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572" w:rsidRPr="00127844" w:rsidRDefault="00E01A4D" w:rsidP="00DF529E">
      <w:pPr>
        <w:widowControl/>
        <w:jc w:val="center"/>
        <w:rPr>
          <w:rFonts w:asciiTheme="majorEastAsia" w:eastAsiaTheme="majorEastAsia" w:hAnsiTheme="majorEastAsia"/>
          <w:b/>
          <w:sz w:val="40"/>
        </w:rPr>
      </w:pPr>
      <w:r w:rsidRPr="00127844">
        <w:rPr>
          <w:rFonts w:asciiTheme="majorEastAsia" w:eastAsiaTheme="majorEastAsia" w:hAnsiTheme="majorEastAsia" w:hint="eastAsia"/>
          <w:b/>
          <w:sz w:val="40"/>
        </w:rPr>
        <w:t>社会福祉法人</w:t>
      </w:r>
    </w:p>
    <w:p w:rsidR="00A140B3" w:rsidRPr="00127844" w:rsidRDefault="006B4F91" w:rsidP="00A140B3">
      <w:pPr>
        <w:widowControl/>
        <w:jc w:val="center"/>
        <w:rPr>
          <w:rFonts w:asciiTheme="majorEastAsia" w:eastAsiaTheme="majorEastAsia" w:hAnsiTheme="majorEastAsia"/>
          <w:b/>
          <w:sz w:val="40"/>
        </w:rPr>
      </w:pPr>
      <w:r w:rsidRPr="00127844">
        <w:rPr>
          <w:rFonts w:asciiTheme="majorEastAsia" w:eastAsiaTheme="majorEastAsia" w:hAnsiTheme="majorEastAsia" w:hint="eastAsia"/>
          <w:b/>
          <w:sz w:val="40"/>
        </w:rPr>
        <w:t>自主点検表</w:t>
      </w:r>
      <w:r w:rsidR="00135572" w:rsidRPr="00127844">
        <w:rPr>
          <w:rFonts w:asciiTheme="majorEastAsia" w:eastAsiaTheme="majorEastAsia" w:hAnsiTheme="majorEastAsia" w:hint="eastAsia"/>
          <w:b/>
          <w:sz w:val="40"/>
        </w:rPr>
        <w:t xml:space="preserve">　</w:t>
      </w:r>
      <w:r w:rsidR="00A140B3" w:rsidRPr="00127844">
        <w:rPr>
          <w:rFonts w:asciiTheme="majorEastAsia" w:eastAsiaTheme="majorEastAsia" w:hAnsiTheme="majorEastAsia" w:hint="eastAsia"/>
          <w:b/>
          <w:sz w:val="40"/>
        </w:rPr>
        <w:t>法人</w:t>
      </w:r>
      <w:r w:rsidRPr="00127844">
        <w:rPr>
          <w:rFonts w:asciiTheme="majorEastAsia" w:eastAsiaTheme="majorEastAsia" w:hAnsiTheme="majorEastAsia" w:hint="eastAsia"/>
          <w:b/>
          <w:sz w:val="40"/>
        </w:rPr>
        <w:t>財務</w:t>
      </w:r>
      <w:bookmarkStart w:id="0" w:name="_GoBack"/>
      <w:bookmarkEnd w:id="0"/>
    </w:p>
    <w:p w:rsidR="00C762E9" w:rsidRPr="00127844" w:rsidRDefault="00C762E9" w:rsidP="000850E2">
      <w:pPr>
        <w:widowControl/>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2263"/>
        <w:gridCol w:w="7365"/>
      </w:tblGrid>
      <w:tr w:rsidR="00127844" w:rsidRPr="00127844" w:rsidTr="000850E2">
        <w:trPr>
          <w:trHeight w:hRule="exact" w:val="567"/>
        </w:trPr>
        <w:tc>
          <w:tcPr>
            <w:tcW w:w="2263" w:type="dxa"/>
            <w:vAlign w:val="center"/>
          </w:tcPr>
          <w:p w:rsidR="000850E2" w:rsidRPr="00127844" w:rsidRDefault="000850E2" w:rsidP="000850E2">
            <w:pPr>
              <w:jc w:val="distribute"/>
              <w:rPr>
                <w:rFonts w:asciiTheme="majorEastAsia" w:eastAsiaTheme="majorEastAsia" w:hAnsiTheme="majorEastAsia"/>
              </w:rPr>
            </w:pPr>
            <w:r w:rsidRPr="00127844">
              <w:rPr>
                <w:rFonts w:asciiTheme="majorEastAsia" w:eastAsiaTheme="majorEastAsia" w:hAnsiTheme="majorEastAsia" w:hint="eastAsia"/>
              </w:rPr>
              <w:t>法人名</w:t>
            </w:r>
          </w:p>
        </w:tc>
        <w:tc>
          <w:tcPr>
            <w:tcW w:w="7365" w:type="dxa"/>
          </w:tcPr>
          <w:p w:rsidR="000850E2" w:rsidRPr="00127844" w:rsidRDefault="000850E2" w:rsidP="000850E2">
            <w:pPr>
              <w:widowControl/>
              <w:jc w:val="left"/>
              <w:rPr>
                <w:rFonts w:asciiTheme="majorEastAsia" w:eastAsiaTheme="majorEastAsia" w:hAnsiTheme="majorEastAsia"/>
              </w:rPr>
            </w:pPr>
          </w:p>
        </w:tc>
      </w:tr>
      <w:tr w:rsidR="00127844" w:rsidRPr="00127844" w:rsidTr="000850E2">
        <w:trPr>
          <w:trHeight w:hRule="exact" w:val="567"/>
        </w:trPr>
        <w:tc>
          <w:tcPr>
            <w:tcW w:w="2263" w:type="dxa"/>
            <w:vAlign w:val="center"/>
          </w:tcPr>
          <w:p w:rsidR="000850E2" w:rsidRPr="00127844" w:rsidRDefault="000850E2" w:rsidP="000850E2">
            <w:pPr>
              <w:jc w:val="distribute"/>
              <w:rPr>
                <w:rFonts w:asciiTheme="majorEastAsia" w:eastAsiaTheme="majorEastAsia" w:hAnsiTheme="majorEastAsia"/>
              </w:rPr>
            </w:pPr>
            <w:r w:rsidRPr="00127844">
              <w:rPr>
                <w:rFonts w:asciiTheme="majorEastAsia" w:eastAsiaTheme="majorEastAsia" w:hAnsiTheme="majorEastAsia" w:hint="eastAsia"/>
              </w:rPr>
              <w:t>法人本部所在地</w:t>
            </w:r>
          </w:p>
        </w:tc>
        <w:tc>
          <w:tcPr>
            <w:tcW w:w="7365" w:type="dxa"/>
          </w:tcPr>
          <w:p w:rsidR="000850E2" w:rsidRPr="00127844" w:rsidRDefault="000850E2" w:rsidP="000850E2">
            <w:pPr>
              <w:widowControl/>
              <w:jc w:val="left"/>
              <w:rPr>
                <w:rFonts w:asciiTheme="majorEastAsia" w:eastAsiaTheme="majorEastAsia" w:hAnsiTheme="majorEastAsia"/>
              </w:rPr>
            </w:pPr>
          </w:p>
        </w:tc>
      </w:tr>
      <w:tr w:rsidR="00127844" w:rsidRPr="00127844" w:rsidTr="000850E2">
        <w:trPr>
          <w:trHeight w:hRule="exact" w:val="567"/>
        </w:trPr>
        <w:tc>
          <w:tcPr>
            <w:tcW w:w="2263" w:type="dxa"/>
            <w:vAlign w:val="center"/>
          </w:tcPr>
          <w:p w:rsidR="000850E2" w:rsidRPr="00127844" w:rsidRDefault="000850E2" w:rsidP="000850E2">
            <w:pPr>
              <w:jc w:val="distribute"/>
              <w:rPr>
                <w:rFonts w:asciiTheme="majorEastAsia" w:eastAsiaTheme="majorEastAsia" w:hAnsiTheme="majorEastAsia"/>
              </w:rPr>
            </w:pPr>
            <w:r w:rsidRPr="00127844">
              <w:rPr>
                <w:rFonts w:asciiTheme="majorEastAsia" w:eastAsiaTheme="majorEastAsia" w:hAnsiTheme="majorEastAsia" w:hint="eastAsia"/>
              </w:rPr>
              <w:t>実地指導対象施設名</w:t>
            </w:r>
          </w:p>
        </w:tc>
        <w:tc>
          <w:tcPr>
            <w:tcW w:w="7365" w:type="dxa"/>
          </w:tcPr>
          <w:p w:rsidR="000850E2" w:rsidRPr="00127844" w:rsidRDefault="000850E2" w:rsidP="000850E2">
            <w:pPr>
              <w:widowControl/>
              <w:jc w:val="left"/>
              <w:rPr>
                <w:rFonts w:asciiTheme="majorEastAsia" w:eastAsiaTheme="majorEastAsia" w:hAnsiTheme="majorEastAsia"/>
              </w:rPr>
            </w:pPr>
          </w:p>
        </w:tc>
      </w:tr>
      <w:tr w:rsidR="00127844" w:rsidRPr="00127844" w:rsidTr="000850E2">
        <w:trPr>
          <w:trHeight w:hRule="exact" w:val="567"/>
        </w:trPr>
        <w:tc>
          <w:tcPr>
            <w:tcW w:w="2263" w:type="dxa"/>
            <w:vAlign w:val="center"/>
          </w:tcPr>
          <w:p w:rsidR="000850E2" w:rsidRPr="00127844" w:rsidRDefault="000850E2" w:rsidP="000850E2">
            <w:pPr>
              <w:jc w:val="distribute"/>
              <w:rPr>
                <w:rFonts w:asciiTheme="majorEastAsia" w:eastAsiaTheme="majorEastAsia" w:hAnsiTheme="majorEastAsia"/>
              </w:rPr>
            </w:pPr>
            <w:r w:rsidRPr="00127844">
              <w:rPr>
                <w:rFonts w:asciiTheme="majorEastAsia" w:eastAsiaTheme="majorEastAsia" w:hAnsiTheme="majorEastAsia" w:hint="eastAsia"/>
              </w:rPr>
              <w:t>記入者の職名・氏名</w:t>
            </w:r>
          </w:p>
        </w:tc>
        <w:tc>
          <w:tcPr>
            <w:tcW w:w="7365" w:type="dxa"/>
            <w:tcBorders>
              <w:bottom w:val="single" w:sz="4" w:space="0" w:color="auto"/>
            </w:tcBorders>
          </w:tcPr>
          <w:p w:rsidR="000850E2" w:rsidRPr="00127844" w:rsidRDefault="000850E2" w:rsidP="000850E2">
            <w:pPr>
              <w:widowControl/>
              <w:jc w:val="left"/>
              <w:rPr>
                <w:rFonts w:asciiTheme="majorEastAsia" w:eastAsiaTheme="majorEastAsia" w:hAnsiTheme="majorEastAsia"/>
              </w:rPr>
            </w:pPr>
          </w:p>
        </w:tc>
      </w:tr>
      <w:tr w:rsidR="00127844" w:rsidRPr="00127844" w:rsidTr="00182A9B">
        <w:trPr>
          <w:trHeight w:hRule="exact" w:val="567"/>
        </w:trPr>
        <w:tc>
          <w:tcPr>
            <w:tcW w:w="2263" w:type="dxa"/>
            <w:vMerge w:val="restart"/>
            <w:vAlign w:val="center"/>
          </w:tcPr>
          <w:p w:rsidR="00182A9B" w:rsidRPr="00127844" w:rsidRDefault="00182A9B" w:rsidP="000850E2">
            <w:pPr>
              <w:jc w:val="distribute"/>
              <w:rPr>
                <w:rFonts w:asciiTheme="majorEastAsia" w:eastAsiaTheme="majorEastAsia" w:hAnsiTheme="majorEastAsia"/>
              </w:rPr>
            </w:pPr>
            <w:r w:rsidRPr="00127844">
              <w:rPr>
                <w:rFonts w:asciiTheme="majorEastAsia" w:eastAsiaTheme="majorEastAsia" w:hAnsiTheme="majorEastAsia" w:hint="eastAsia"/>
              </w:rPr>
              <w:t>連絡先</w:t>
            </w:r>
          </w:p>
        </w:tc>
        <w:tc>
          <w:tcPr>
            <w:tcW w:w="7365" w:type="dxa"/>
            <w:tcBorders>
              <w:bottom w:val="nil"/>
            </w:tcBorders>
            <w:vAlign w:val="center"/>
          </w:tcPr>
          <w:p w:rsidR="00182A9B" w:rsidRPr="00127844" w:rsidRDefault="00182A9B" w:rsidP="000850E2">
            <w:pPr>
              <w:rPr>
                <w:rFonts w:asciiTheme="majorEastAsia" w:eastAsiaTheme="majorEastAsia" w:hAnsiTheme="majorEastAsia"/>
              </w:rPr>
            </w:pPr>
            <w:r w:rsidRPr="00127844">
              <w:rPr>
                <w:rFonts w:asciiTheme="majorEastAsia" w:eastAsiaTheme="majorEastAsia" w:hAnsiTheme="majorEastAsia" w:hint="eastAsia"/>
              </w:rPr>
              <w:t xml:space="preserve">　電話：</w:t>
            </w:r>
          </w:p>
        </w:tc>
      </w:tr>
      <w:tr w:rsidR="00127844" w:rsidRPr="00127844" w:rsidTr="000850E2">
        <w:trPr>
          <w:trHeight w:hRule="exact" w:val="567"/>
        </w:trPr>
        <w:tc>
          <w:tcPr>
            <w:tcW w:w="2263" w:type="dxa"/>
            <w:vMerge/>
            <w:vAlign w:val="center"/>
          </w:tcPr>
          <w:p w:rsidR="000850E2" w:rsidRPr="00127844" w:rsidRDefault="000850E2" w:rsidP="000850E2">
            <w:pPr>
              <w:rPr>
                <w:rFonts w:asciiTheme="majorEastAsia" w:eastAsiaTheme="majorEastAsia" w:hAnsiTheme="majorEastAsia"/>
              </w:rPr>
            </w:pPr>
          </w:p>
        </w:tc>
        <w:tc>
          <w:tcPr>
            <w:tcW w:w="7365" w:type="dxa"/>
            <w:tcBorders>
              <w:top w:val="nil"/>
            </w:tcBorders>
            <w:vAlign w:val="center"/>
          </w:tcPr>
          <w:p w:rsidR="000850E2" w:rsidRPr="00127844" w:rsidRDefault="000850E2" w:rsidP="000850E2">
            <w:pPr>
              <w:rPr>
                <w:rFonts w:asciiTheme="majorEastAsia" w:eastAsiaTheme="majorEastAsia" w:hAnsiTheme="majorEastAsia"/>
              </w:rPr>
            </w:pPr>
            <w:r w:rsidRPr="00127844">
              <w:rPr>
                <w:rFonts w:asciiTheme="majorEastAsia" w:eastAsiaTheme="majorEastAsia" w:hAnsiTheme="majorEastAsia" w:hint="eastAsia"/>
              </w:rPr>
              <w:t xml:space="preserve">　Ｅメール：</w:t>
            </w:r>
          </w:p>
        </w:tc>
      </w:tr>
      <w:tr w:rsidR="000850E2" w:rsidRPr="00127844" w:rsidTr="000850E2">
        <w:trPr>
          <w:trHeight w:hRule="exact" w:val="567"/>
        </w:trPr>
        <w:tc>
          <w:tcPr>
            <w:tcW w:w="2263" w:type="dxa"/>
            <w:vAlign w:val="center"/>
          </w:tcPr>
          <w:p w:rsidR="000850E2" w:rsidRPr="00127844" w:rsidRDefault="000850E2" w:rsidP="000850E2">
            <w:pPr>
              <w:jc w:val="distribute"/>
              <w:rPr>
                <w:rFonts w:asciiTheme="majorEastAsia" w:eastAsiaTheme="majorEastAsia" w:hAnsiTheme="majorEastAsia"/>
              </w:rPr>
            </w:pPr>
            <w:r w:rsidRPr="00127844">
              <w:rPr>
                <w:rFonts w:asciiTheme="majorEastAsia" w:eastAsiaTheme="majorEastAsia" w:hAnsiTheme="majorEastAsia" w:hint="eastAsia"/>
              </w:rPr>
              <w:t>記入年月日</w:t>
            </w:r>
          </w:p>
        </w:tc>
        <w:tc>
          <w:tcPr>
            <w:tcW w:w="7365" w:type="dxa"/>
            <w:vAlign w:val="center"/>
          </w:tcPr>
          <w:p w:rsidR="000850E2" w:rsidRPr="00127844" w:rsidRDefault="00DF529E" w:rsidP="000850E2">
            <w:pPr>
              <w:rPr>
                <w:rFonts w:asciiTheme="majorEastAsia" w:eastAsiaTheme="majorEastAsia" w:hAnsiTheme="majorEastAsia"/>
              </w:rPr>
            </w:pPr>
            <w:r w:rsidRPr="00127844">
              <w:rPr>
                <w:rFonts w:asciiTheme="majorEastAsia" w:eastAsiaTheme="majorEastAsia" w:hAnsiTheme="majorEastAsia" w:hint="eastAsia"/>
              </w:rPr>
              <w:t xml:space="preserve">　　　</w:t>
            </w:r>
            <w:r w:rsidR="000850E2" w:rsidRPr="00127844">
              <w:rPr>
                <w:rFonts w:asciiTheme="majorEastAsia" w:eastAsiaTheme="majorEastAsia" w:hAnsiTheme="majorEastAsia" w:hint="eastAsia"/>
              </w:rPr>
              <w:t xml:space="preserve">　　</w:t>
            </w:r>
            <w:r w:rsidR="005616C6" w:rsidRPr="00127844">
              <w:rPr>
                <w:rFonts w:asciiTheme="majorEastAsia" w:eastAsiaTheme="majorEastAsia" w:hAnsiTheme="majorEastAsia" w:hint="eastAsia"/>
              </w:rPr>
              <w:t xml:space="preserve">　　　　　　</w:t>
            </w:r>
            <w:r w:rsidR="000850E2" w:rsidRPr="00127844">
              <w:rPr>
                <w:rFonts w:asciiTheme="majorEastAsia" w:eastAsiaTheme="majorEastAsia" w:hAnsiTheme="majorEastAsia" w:hint="eastAsia"/>
              </w:rPr>
              <w:t xml:space="preserve">年　　</w:t>
            </w:r>
            <w:r w:rsidR="002A5D8B" w:rsidRPr="00127844">
              <w:rPr>
                <w:rFonts w:asciiTheme="majorEastAsia" w:eastAsiaTheme="majorEastAsia" w:hAnsiTheme="majorEastAsia" w:hint="eastAsia"/>
              </w:rPr>
              <w:t xml:space="preserve">　</w:t>
            </w:r>
            <w:r w:rsidR="000850E2" w:rsidRPr="00127844">
              <w:rPr>
                <w:rFonts w:asciiTheme="majorEastAsia" w:eastAsiaTheme="majorEastAsia" w:hAnsiTheme="majorEastAsia" w:hint="eastAsia"/>
              </w:rPr>
              <w:t xml:space="preserve">月　　</w:t>
            </w:r>
            <w:r w:rsidR="002A5D8B" w:rsidRPr="00127844">
              <w:rPr>
                <w:rFonts w:asciiTheme="majorEastAsia" w:eastAsiaTheme="majorEastAsia" w:hAnsiTheme="majorEastAsia" w:hint="eastAsia"/>
              </w:rPr>
              <w:t xml:space="preserve">　</w:t>
            </w:r>
            <w:r w:rsidR="000850E2" w:rsidRPr="00127844">
              <w:rPr>
                <w:rFonts w:asciiTheme="majorEastAsia" w:eastAsiaTheme="majorEastAsia" w:hAnsiTheme="majorEastAsia" w:hint="eastAsia"/>
              </w:rPr>
              <w:t>日</w:t>
            </w:r>
          </w:p>
        </w:tc>
      </w:tr>
    </w:tbl>
    <w:p w:rsidR="000850E2" w:rsidRPr="00127844" w:rsidRDefault="000850E2" w:rsidP="00243C50">
      <w:pPr>
        <w:widowControl/>
        <w:jc w:val="left"/>
        <w:rPr>
          <w:rFonts w:asciiTheme="majorEastAsia" w:eastAsiaTheme="majorEastAsia" w:hAnsiTheme="majorEastAsia"/>
        </w:rPr>
      </w:pPr>
    </w:p>
    <w:p w:rsidR="00E01A4D" w:rsidRPr="00127844" w:rsidRDefault="00F40900" w:rsidP="00A65E34">
      <w:pPr>
        <w:spacing w:line="300" w:lineRule="exact"/>
        <w:rPr>
          <w:rFonts w:asciiTheme="majorEastAsia" w:eastAsiaTheme="majorEastAsia" w:hAnsiTheme="majorEastAsia"/>
          <w:sz w:val="22"/>
        </w:rPr>
      </w:pPr>
      <w:r w:rsidRPr="00127844">
        <w:rPr>
          <w:rFonts w:asciiTheme="majorEastAsia" w:eastAsiaTheme="majorEastAsia" w:hAnsiTheme="majorEastAsia" w:hint="eastAsia"/>
          <w:bdr w:val="single" w:sz="4" w:space="0" w:color="auto"/>
        </w:rPr>
        <w:t>自主点検表記入要領</w:t>
      </w:r>
      <w:r w:rsidR="004D5C56" w:rsidRPr="00127844">
        <w:rPr>
          <w:rFonts w:asciiTheme="majorEastAsia" w:eastAsiaTheme="majorEastAsia" w:hAnsiTheme="majorEastAsia" w:hint="eastAsia"/>
          <w:bdr w:val="single" w:sz="4" w:space="0" w:color="auto"/>
        </w:rPr>
        <w:t xml:space="preserve"> </w:t>
      </w:r>
    </w:p>
    <w:p w:rsidR="00F40900" w:rsidRPr="00127844" w:rsidRDefault="00F40900" w:rsidP="006C63BA">
      <w:pPr>
        <w:spacing w:line="300" w:lineRule="exact"/>
        <w:ind w:leftChars="100" w:left="416" w:rightChars="200" w:right="436" w:hangingChars="100" w:hanging="198"/>
        <w:rPr>
          <w:rFonts w:asciiTheme="majorEastAsia" w:eastAsiaTheme="majorEastAsia" w:hAnsiTheme="majorEastAsia"/>
          <w:sz w:val="22"/>
        </w:rPr>
      </w:pPr>
      <w:r w:rsidRPr="00127844">
        <w:rPr>
          <w:rFonts w:asciiTheme="majorEastAsia" w:eastAsiaTheme="majorEastAsia" w:hAnsiTheme="majorEastAsia" w:hint="eastAsia"/>
          <w:sz w:val="22"/>
        </w:rPr>
        <w:t>１　自主点検表の対象</w:t>
      </w:r>
    </w:p>
    <w:p w:rsidR="00F40900" w:rsidRPr="00127844" w:rsidRDefault="00F40900" w:rsidP="006C63BA">
      <w:pPr>
        <w:spacing w:line="300" w:lineRule="exact"/>
        <w:ind w:leftChars="100" w:left="416" w:rightChars="200" w:right="436" w:hangingChars="100" w:hanging="198"/>
        <w:rPr>
          <w:rFonts w:asciiTheme="majorEastAsia" w:eastAsiaTheme="majorEastAsia" w:hAnsiTheme="majorEastAsia"/>
          <w:sz w:val="22"/>
        </w:rPr>
      </w:pPr>
      <w:r w:rsidRPr="00127844">
        <w:rPr>
          <w:rFonts w:asciiTheme="majorEastAsia" w:eastAsiaTheme="majorEastAsia" w:hAnsiTheme="majorEastAsia" w:hint="eastAsia"/>
          <w:sz w:val="22"/>
        </w:rPr>
        <w:t xml:space="preserve">　　この点検表は、児童福祉施設、障害者支援施設・障害福祉サービス事業</w:t>
      </w:r>
      <w:r w:rsidR="00193FF8" w:rsidRPr="00127844">
        <w:rPr>
          <w:rFonts w:asciiTheme="majorEastAsia" w:eastAsiaTheme="majorEastAsia" w:hAnsiTheme="majorEastAsia" w:hint="eastAsia"/>
          <w:sz w:val="22"/>
        </w:rPr>
        <w:t>及び</w:t>
      </w:r>
      <w:r w:rsidRPr="00127844">
        <w:rPr>
          <w:rFonts w:asciiTheme="majorEastAsia" w:eastAsiaTheme="majorEastAsia" w:hAnsiTheme="majorEastAsia" w:hint="eastAsia"/>
          <w:sz w:val="22"/>
        </w:rPr>
        <w:t>高齢者福祉施設の事業を行っている社会福祉法人を対象としています。</w:t>
      </w:r>
    </w:p>
    <w:p w:rsidR="00F40900" w:rsidRPr="00127844" w:rsidRDefault="00F40900" w:rsidP="006C63BA">
      <w:pPr>
        <w:spacing w:line="300" w:lineRule="exact"/>
        <w:ind w:leftChars="100" w:left="416" w:rightChars="200" w:right="436" w:hangingChars="100" w:hanging="198"/>
        <w:rPr>
          <w:rFonts w:asciiTheme="majorEastAsia" w:eastAsiaTheme="majorEastAsia" w:hAnsiTheme="majorEastAsia"/>
          <w:sz w:val="22"/>
        </w:rPr>
      </w:pPr>
      <w:r w:rsidRPr="00127844">
        <w:rPr>
          <w:rFonts w:asciiTheme="majorEastAsia" w:eastAsiaTheme="majorEastAsia" w:hAnsiTheme="majorEastAsia" w:hint="eastAsia"/>
          <w:sz w:val="22"/>
        </w:rPr>
        <w:t>２　記入方法</w:t>
      </w:r>
    </w:p>
    <w:p w:rsidR="009A7CCF" w:rsidRPr="00127844" w:rsidRDefault="00F40900" w:rsidP="006C63BA">
      <w:pPr>
        <w:spacing w:line="300" w:lineRule="exact"/>
        <w:ind w:leftChars="100" w:left="614" w:rightChars="200" w:right="436" w:hangingChars="200" w:hanging="396"/>
        <w:rPr>
          <w:rFonts w:asciiTheme="majorEastAsia" w:eastAsiaTheme="majorEastAsia" w:hAnsiTheme="majorEastAsia"/>
          <w:sz w:val="22"/>
        </w:rPr>
      </w:pPr>
      <w:r w:rsidRPr="00127844">
        <w:rPr>
          <w:rFonts w:asciiTheme="majorEastAsia" w:eastAsiaTheme="majorEastAsia" w:hAnsiTheme="majorEastAsia" w:hint="eastAsia"/>
          <w:sz w:val="22"/>
        </w:rPr>
        <w:t>（１）「点検結果」欄の該当する回答を○で囲んでください。また、「記入欄及び点検のポイ</w:t>
      </w:r>
      <w:r w:rsidR="004756B7" w:rsidRPr="00127844">
        <w:rPr>
          <w:rFonts w:asciiTheme="majorEastAsia" w:eastAsiaTheme="majorEastAsia" w:hAnsiTheme="majorEastAsia" w:hint="eastAsia"/>
          <w:sz w:val="22"/>
        </w:rPr>
        <w:t>ン</w:t>
      </w:r>
      <w:r w:rsidRPr="00127844">
        <w:rPr>
          <w:rFonts w:asciiTheme="majorEastAsia" w:eastAsiaTheme="majorEastAsia" w:hAnsiTheme="majorEastAsia" w:hint="eastAsia"/>
          <w:sz w:val="22"/>
        </w:rPr>
        <w:t>ト」欄において必要事項を記入し、点検内容を確認してください。</w:t>
      </w:r>
    </w:p>
    <w:p w:rsidR="009A7CCF" w:rsidRPr="00127844" w:rsidRDefault="00F40900" w:rsidP="006C63BA">
      <w:pPr>
        <w:spacing w:line="300" w:lineRule="exact"/>
        <w:ind w:leftChars="100" w:left="614" w:rightChars="200" w:right="436" w:hangingChars="200" w:hanging="396"/>
        <w:rPr>
          <w:rFonts w:asciiTheme="majorEastAsia" w:eastAsiaTheme="majorEastAsia" w:hAnsiTheme="majorEastAsia"/>
          <w:sz w:val="22"/>
        </w:rPr>
      </w:pPr>
      <w:r w:rsidRPr="00127844">
        <w:rPr>
          <w:rFonts w:asciiTheme="majorEastAsia" w:eastAsiaTheme="majorEastAsia" w:hAnsiTheme="majorEastAsia" w:hint="eastAsia"/>
          <w:sz w:val="22"/>
        </w:rPr>
        <w:t>（２）決算事項等については、前期の決算内容を記入してください。</w:t>
      </w:r>
    </w:p>
    <w:p w:rsidR="0078374D" w:rsidRPr="00127844" w:rsidRDefault="0078374D" w:rsidP="006C63BA">
      <w:pPr>
        <w:spacing w:line="300" w:lineRule="exact"/>
        <w:ind w:leftChars="100" w:left="614" w:rightChars="200" w:right="436" w:hangingChars="200" w:hanging="396"/>
        <w:rPr>
          <w:rFonts w:asciiTheme="majorEastAsia" w:eastAsiaTheme="majorEastAsia" w:hAnsiTheme="majorEastAsia"/>
          <w:sz w:val="22"/>
        </w:rPr>
      </w:pPr>
      <w:r w:rsidRPr="00127844">
        <w:rPr>
          <w:rFonts w:asciiTheme="majorEastAsia" w:eastAsiaTheme="majorEastAsia" w:hAnsiTheme="majorEastAsia" w:hint="eastAsia"/>
          <w:sz w:val="22"/>
        </w:rPr>
        <w:t>（３）</w:t>
      </w:r>
      <w:r w:rsidR="00CF25B5" w:rsidRPr="00127844">
        <w:rPr>
          <w:rFonts w:asciiTheme="majorEastAsia" w:eastAsiaTheme="majorEastAsia" w:hAnsiTheme="majorEastAsia" w:hint="eastAsia"/>
          <w:sz w:val="22"/>
        </w:rPr>
        <w:t>各項目の「</w:t>
      </w:r>
      <w:r w:rsidR="006F1D0A" w:rsidRPr="00127844">
        <w:rPr>
          <w:rFonts w:asciiTheme="majorEastAsia" w:eastAsiaTheme="majorEastAsia" w:hAnsiTheme="majorEastAsia" w:hint="eastAsia"/>
          <w:sz w:val="22"/>
        </w:rPr>
        <w:t>点検結果」</w:t>
      </w:r>
      <w:r w:rsidR="00CF25B5" w:rsidRPr="00127844">
        <w:rPr>
          <w:rFonts w:asciiTheme="majorEastAsia" w:eastAsiaTheme="majorEastAsia" w:hAnsiTheme="majorEastAsia" w:hint="eastAsia"/>
          <w:sz w:val="22"/>
        </w:rPr>
        <w:t>については、前年度から検査日までの状況を記入してください。</w:t>
      </w:r>
    </w:p>
    <w:p w:rsidR="00335C50" w:rsidRPr="00127844" w:rsidRDefault="00F40900" w:rsidP="006C63BA">
      <w:pPr>
        <w:spacing w:line="300" w:lineRule="exact"/>
        <w:ind w:leftChars="100" w:left="614" w:rightChars="200" w:right="436" w:hangingChars="200" w:hanging="396"/>
        <w:rPr>
          <w:rFonts w:asciiTheme="majorEastAsia" w:eastAsiaTheme="majorEastAsia" w:hAnsiTheme="majorEastAsia"/>
          <w:sz w:val="22"/>
        </w:rPr>
      </w:pPr>
      <w:r w:rsidRPr="00127844">
        <w:rPr>
          <w:rFonts w:asciiTheme="majorEastAsia" w:eastAsiaTheme="majorEastAsia" w:hAnsiTheme="majorEastAsia" w:hint="eastAsia"/>
          <w:sz w:val="22"/>
        </w:rPr>
        <w:t>（</w:t>
      </w:r>
      <w:r w:rsidR="00CF25B5" w:rsidRPr="00127844">
        <w:rPr>
          <w:rFonts w:asciiTheme="majorEastAsia" w:eastAsiaTheme="majorEastAsia" w:hAnsiTheme="majorEastAsia" w:hint="eastAsia"/>
          <w:sz w:val="22"/>
        </w:rPr>
        <w:t>４</w:t>
      </w:r>
      <w:r w:rsidRPr="00127844">
        <w:rPr>
          <w:rFonts w:asciiTheme="majorEastAsia" w:eastAsiaTheme="majorEastAsia" w:hAnsiTheme="majorEastAsia" w:hint="eastAsia"/>
          <w:sz w:val="22"/>
        </w:rPr>
        <w:t>）記入欄が不足する場合や、本様式での記入が困難な場合は、適宜、様式等を追加してください。</w:t>
      </w:r>
    </w:p>
    <w:p w:rsidR="004E1F6E" w:rsidRPr="00127844" w:rsidRDefault="004E1F6E" w:rsidP="00B25533">
      <w:pPr>
        <w:spacing w:line="300" w:lineRule="exact"/>
        <w:ind w:leftChars="100" w:left="416" w:hangingChars="100" w:hanging="198"/>
        <w:rPr>
          <w:sz w:val="22"/>
        </w:rPr>
      </w:pPr>
      <w:r w:rsidRPr="00127844">
        <w:rPr>
          <w:rFonts w:hint="eastAsia"/>
          <w:sz w:val="22"/>
        </w:rPr>
        <w:t>３　根拠法令・参考資料の名称</w:t>
      </w:r>
    </w:p>
    <w:p w:rsidR="004E1F6E" w:rsidRPr="00127844" w:rsidRDefault="004E1F6E" w:rsidP="006C63BA">
      <w:pPr>
        <w:spacing w:line="300" w:lineRule="exact"/>
        <w:ind w:left="396" w:hangingChars="200" w:hanging="396"/>
        <w:rPr>
          <w:sz w:val="22"/>
        </w:rPr>
      </w:pPr>
      <w:r w:rsidRPr="00127844">
        <w:rPr>
          <w:rFonts w:hint="eastAsia"/>
          <w:sz w:val="22"/>
        </w:rPr>
        <w:t xml:space="preserve">　　</w:t>
      </w:r>
      <w:r w:rsidR="00B25533" w:rsidRPr="00127844">
        <w:rPr>
          <w:rFonts w:hint="eastAsia"/>
          <w:sz w:val="22"/>
        </w:rPr>
        <w:t xml:space="preserve">　</w:t>
      </w:r>
      <w:r w:rsidRPr="00127844">
        <w:rPr>
          <w:rFonts w:hint="eastAsia"/>
          <w:sz w:val="22"/>
        </w:rPr>
        <w:t>この点検表に記載されている根拠法令・参考資料の略称の詳細は、次のとおりです。</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97"/>
        <w:gridCol w:w="7475"/>
        <w:gridCol w:w="1134"/>
      </w:tblGrid>
      <w:tr w:rsidR="00127844" w:rsidRPr="00127844" w:rsidTr="00CC1033">
        <w:trPr>
          <w:trHeight w:val="20"/>
          <w:tblHeader/>
        </w:trPr>
        <w:tc>
          <w:tcPr>
            <w:tcW w:w="1597" w:type="dxa"/>
            <w:shd w:val="clear" w:color="auto" w:fill="FBE4D5" w:themeFill="accent2" w:themeFillTint="33"/>
            <w:noWrap/>
            <w:vAlign w:val="center"/>
            <w:hideMark/>
          </w:tcPr>
          <w:p w:rsidR="00501E0E" w:rsidRPr="00127844" w:rsidRDefault="00501E0E" w:rsidP="000359D3">
            <w:pPr>
              <w:widowControl/>
              <w:spacing w:line="240" w:lineRule="exact"/>
              <w:jc w:val="center"/>
              <w:rPr>
                <w:rFonts w:asciiTheme="majorEastAsia" w:eastAsiaTheme="majorEastAsia" w:hAnsiTheme="majorEastAsia" w:cs="ＭＳ Ｐゴシック"/>
                <w:kern w:val="0"/>
                <w:sz w:val="20"/>
                <w:szCs w:val="20"/>
              </w:rPr>
            </w:pPr>
            <w:r w:rsidRPr="00127844">
              <w:rPr>
                <w:rFonts w:asciiTheme="majorEastAsia" w:eastAsiaTheme="majorEastAsia" w:hAnsiTheme="majorEastAsia" w:cs="ＭＳ Ｐゴシック" w:hint="eastAsia"/>
                <w:kern w:val="0"/>
                <w:sz w:val="20"/>
                <w:szCs w:val="20"/>
              </w:rPr>
              <w:t>文中の略称</w:t>
            </w:r>
          </w:p>
        </w:tc>
        <w:tc>
          <w:tcPr>
            <w:tcW w:w="7475" w:type="dxa"/>
            <w:shd w:val="clear" w:color="auto" w:fill="FBE4D5" w:themeFill="accent2" w:themeFillTint="33"/>
            <w:vAlign w:val="center"/>
          </w:tcPr>
          <w:p w:rsidR="00501E0E" w:rsidRPr="00127844" w:rsidRDefault="00501E0E" w:rsidP="000359D3">
            <w:pPr>
              <w:widowControl/>
              <w:spacing w:line="240" w:lineRule="exact"/>
              <w:jc w:val="center"/>
              <w:rPr>
                <w:rFonts w:asciiTheme="majorEastAsia" w:eastAsiaTheme="majorEastAsia" w:hAnsiTheme="majorEastAsia"/>
                <w:sz w:val="20"/>
                <w:szCs w:val="20"/>
              </w:rPr>
            </w:pPr>
            <w:r w:rsidRPr="00127844">
              <w:rPr>
                <w:rFonts w:asciiTheme="majorEastAsia" w:eastAsiaTheme="majorEastAsia" w:hAnsiTheme="majorEastAsia" w:hint="eastAsia"/>
                <w:sz w:val="20"/>
                <w:szCs w:val="20"/>
              </w:rPr>
              <w:t>名　　　　称</w:t>
            </w:r>
          </w:p>
        </w:tc>
        <w:tc>
          <w:tcPr>
            <w:tcW w:w="1134" w:type="dxa"/>
            <w:shd w:val="clear" w:color="auto" w:fill="FBE4D5" w:themeFill="accent2" w:themeFillTint="33"/>
            <w:vAlign w:val="center"/>
          </w:tcPr>
          <w:p w:rsidR="00501E0E" w:rsidRPr="00127844" w:rsidRDefault="00501E0E" w:rsidP="000359D3">
            <w:pPr>
              <w:widowControl/>
              <w:spacing w:line="200" w:lineRule="exact"/>
              <w:ind w:leftChars="-50" w:left="-109" w:rightChars="-41" w:right="-89"/>
              <w:jc w:val="center"/>
              <w:rPr>
                <w:rFonts w:asciiTheme="majorEastAsia" w:eastAsiaTheme="majorEastAsia" w:hAnsiTheme="majorEastAsia"/>
                <w:sz w:val="20"/>
                <w:szCs w:val="20"/>
              </w:rPr>
            </w:pPr>
            <w:r w:rsidRPr="00127844">
              <w:rPr>
                <w:rFonts w:asciiTheme="majorEastAsia" w:eastAsiaTheme="majorEastAsia" w:hAnsiTheme="majorEastAsia" w:hint="eastAsia"/>
                <w:sz w:val="20"/>
                <w:szCs w:val="20"/>
              </w:rPr>
              <w:t xml:space="preserve">　施行日・</w:t>
            </w:r>
          </w:p>
          <w:p w:rsidR="00501E0E" w:rsidRPr="00127844" w:rsidRDefault="00501E0E" w:rsidP="000359D3">
            <w:pPr>
              <w:widowControl/>
              <w:spacing w:line="200" w:lineRule="exact"/>
              <w:ind w:leftChars="-50" w:left="-109" w:rightChars="-41" w:right="-89"/>
              <w:jc w:val="center"/>
              <w:rPr>
                <w:rFonts w:asciiTheme="majorEastAsia" w:eastAsiaTheme="majorEastAsia" w:hAnsiTheme="majorEastAsia"/>
                <w:sz w:val="20"/>
                <w:szCs w:val="20"/>
              </w:rPr>
            </w:pPr>
            <w:r w:rsidRPr="00127844">
              <w:rPr>
                <w:rFonts w:asciiTheme="majorEastAsia" w:eastAsiaTheme="majorEastAsia" w:hAnsiTheme="majorEastAsia" w:hint="eastAsia"/>
                <w:sz w:val="20"/>
                <w:szCs w:val="20"/>
              </w:rPr>
              <w:t>改正通知日</w:t>
            </w:r>
          </w:p>
        </w:tc>
      </w:tr>
      <w:tr w:rsidR="00127844" w:rsidRPr="00127844" w:rsidTr="00CC1033">
        <w:trPr>
          <w:trHeight w:val="20"/>
        </w:trPr>
        <w:tc>
          <w:tcPr>
            <w:tcW w:w="1597" w:type="dxa"/>
            <w:shd w:val="clear" w:color="auto" w:fill="auto"/>
            <w:vAlign w:val="center"/>
            <w:hideMark/>
          </w:tcPr>
          <w:p w:rsidR="00501E0E" w:rsidRPr="00127844" w:rsidRDefault="00501E0E" w:rsidP="000359D3">
            <w:pPr>
              <w:widowControl/>
              <w:spacing w:line="240" w:lineRule="exact"/>
              <w:jc w:val="left"/>
              <w:rPr>
                <w:rFonts w:asciiTheme="majorEastAsia" w:eastAsiaTheme="majorEastAsia" w:hAnsiTheme="majorEastAsia" w:cs="ＭＳ Ｐゴシック"/>
                <w:kern w:val="0"/>
                <w:sz w:val="20"/>
                <w:szCs w:val="28"/>
              </w:rPr>
            </w:pPr>
            <w:r w:rsidRPr="00127844">
              <w:rPr>
                <w:rFonts w:asciiTheme="majorEastAsia" w:eastAsiaTheme="majorEastAsia" w:hAnsiTheme="majorEastAsia" w:cs="ＭＳ Ｐゴシック" w:hint="eastAsia"/>
                <w:kern w:val="0"/>
                <w:sz w:val="20"/>
                <w:szCs w:val="28"/>
              </w:rPr>
              <w:t>法</w:t>
            </w:r>
          </w:p>
        </w:tc>
        <w:tc>
          <w:tcPr>
            <w:tcW w:w="7475" w:type="dxa"/>
            <w:vAlign w:val="center"/>
          </w:tcPr>
          <w:p w:rsidR="00501E0E" w:rsidRPr="00127844" w:rsidRDefault="00501E0E" w:rsidP="000359D3">
            <w:pPr>
              <w:jc w:val="left"/>
              <w:rPr>
                <w:rFonts w:asciiTheme="majorEastAsia" w:eastAsiaTheme="majorEastAsia" w:hAnsiTheme="majorEastAsia"/>
                <w:sz w:val="20"/>
                <w:szCs w:val="20"/>
              </w:rPr>
            </w:pPr>
            <w:r w:rsidRPr="00127844">
              <w:rPr>
                <w:rFonts w:asciiTheme="majorEastAsia" w:eastAsiaTheme="majorEastAsia" w:hAnsiTheme="majorEastAsia" w:hint="eastAsia"/>
                <w:sz w:val="20"/>
                <w:szCs w:val="20"/>
              </w:rPr>
              <w:t>社会福祉法（昭和</w:t>
            </w:r>
            <w:r w:rsidRPr="00127844">
              <w:rPr>
                <w:rFonts w:asciiTheme="majorEastAsia" w:eastAsiaTheme="majorEastAsia" w:hAnsiTheme="majorEastAsia"/>
                <w:sz w:val="20"/>
                <w:szCs w:val="20"/>
              </w:rPr>
              <w:t>26年</w:t>
            </w:r>
            <w:r w:rsidRPr="00127844">
              <w:rPr>
                <w:rFonts w:asciiTheme="majorEastAsia" w:eastAsiaTheme="majorEastAsia" w:hAnsiTheme="majorEastAsia" w:hint="eastAsia"/>
                <w:sz w:val="20"/>
                <w:szCs w:val="20"/>
              </w:rPr>
              <w:t>3月</w:t>
            </w:r>
            <w:r w:rsidRPr="00127844">
              <w:rPr>
                <w:rFonts w:asciiTheme="majorEastAsia" w:eastAsiaTheme="majorEastAsia" w:hAnsiTheme="majorEastAsia"/>
                <w:sz w:val="20"/>
                <w:szCs w:val="20"/>
              </w:rPr>
              <w:t>29日</w:t>
            </w:r>
            <w:r w:rsidRPr="00127844">
              <w:rPr>
                <w:rFonts w:asciiTheme="majorEastAsia" w:eastAsiaTheme="majorEastAsia" w:hAnsiTheme="majorEastAsia" w:hint="eastAsia"/>
                <w:sz w:val="20"/>
                <w:szCs w:val="20"/>
              </w:rPr>
              <w:t>法律第</w:t>
            </w:r>
            <w:r w:rsidRPr="00127844">
              <w:rPr>
                <w:rFonts w:asciiTheme="majorEastAsia" w:eastAsiaTheme="majorEastAsia" w:hAnsiTheme="majorEastAsia"/>
                <w:sz w:val="20"/>
                <w:szCs w:val="20"/>
              </w:rPr>
              <w:t>45</w:t>
            </w:r>
            <w:r w:rsidRPr="00127844">
              <w:rPr>
                <w:rFonts w:asciiTheme="majorEastAsia" w:eastAsiaTheme="majorEastAsia" w:hAnsiTheme="majorEastAsia" w:hint="eastAsia"/>
                <w:sz w:val="20"/>
                <w:szCs w:val="20"/>
              </w:rPr>
              <w:t>号）</w:t>
            </w:r>
          </w:p>
        </w:tc>
        <w:tc>
          <w:tcPr>
            <w:tcW w:w="1134" w:type="dxa"/>
            <w:vAlign w:val="center"/>
          </w:tcPr>
          <w:p w:rsidR="00501E0E" w:rsidRPr="00127844" w:rsidRDefault="00501E0E" w:rsidP="00974193">
            <w:pPr>
              <w:jc w:val="center"/>
              <w:rPr>
                <w:rFonts w:asciiTheme="majorEastAsia" w:eastAsiaTheme="majorEastAsia" w:hAnsiTheme="majorEastAsia"/>
                <w:sz w:val="20"/>
                <w:szCs w:val="20"/>
              </w:rPr>
            </w:pPr>
            <w:r w:rsidRPr="00127844">
              <w:rPr>
                <w:rFonts w:asciiTheme="majorEastAsia" w:eastAsiaTheme="majorEastAsia" w:hAnsiTheme="majorEastAsia"/>
                <w:sz w:val="20"/>
                <w:szCs w:val="20"/>
              </w:rPr>
              <w:t xml:space="preserve">R </w:t>
            </w:r>
            <w:r w:rsidR="006F7D40" w:rsidRPr="00127844">
              <w:rPr>
                <w:rFonts w:asciiTheme="majorEastAsia" w:eastAsiaTheme="majorEastAsia" w:hAnsiTheme="majorEastAsia" w:hint="eastAsia"/>
                <w:sz w:val="20"/>
                <w:szCs w:val="20"/>
              </w:rPr>
              <w:t>4</w:t>
            </w:r>
            <w:r w:rsidRPr="00127844">
              <w:rPr>
                <w:rFonts w:asciiTheme="majorEastAsia" w:eastAsiaTheme="majorEastAsia" w:hAnsiTheme="majorEastAsia"/>
                <w:sz w:val="20"/>
                <w:szCs w:val="20"/>
              </w:rPr>
              <w:t>/</w:t>
            </w:r>
            <w:r w:rsidR="00974193" w:rsidRPr="00127844">
              <w:rPr>
                <w:rFonts w:asciiTheme="majorEastAsia" w:eastAsiaTheme="majorEastAsia" w:hAnsiTheme="majorEastAsia"/>
                <w:sz w:val="20"/>
                <w:szCs w:val="20"/>
              </w:rPr>
              <w:t xml:space="preserve"> 4</w:t>
            </w:r>
            <w:r w:rsidRPr="00127844">
              <w:rPr>
                <w:rFonts w:asciiTheme="majorEastAsia" w:eastAsiaTheme="majorEastAsia" w:hAnsiTheme="majorEastAsia"/>
                <w:sz w:val="20"/>
                <w:szCs w:val="20"/>
              </w:rPr>
              <w:t>/</w:t>
            </w:r>
            <w:r w:rsidR="00974193" w:rsidRPr="00127844">
              <w:rPr>
                <w:rFonts w:asciiTheme="majorEastAsia" w:eastAsiaTheme="majorEastAsia" w:hAnsiTheme="majorEastAsia"/>
                <w:sz w:val="20"/>
                <w:szCs w:val="20"/>
              </w:rPr>
              <w:t xml:space="preserve"> </w:t>
            </w:r>
            <w:r w:rsidRPr="00127844">
              <w:rPr>
                <w:rFonts w:asciiTheme="majorEastAsia" w:eastAsiaTheme="majorEastAsia" w:hAnsiTheme="majorEastAsia" w:hint="eastAsia"/>
                <w:sz w:val="20"/>
                <w:szCs w:val="20"/>
              </w:rPr>
              <w:t>1</w:t>
            </w:r>
          </w:p>
        </w:tc>
      </w:tr>
      <w:tr w:rsidR="00127844" w:rsidRPr="00127844" w:rsidTr="00CC1033">
        <w:trPr>
          <w:trHeight w:val="20"/>
        </w:trPr>
        <w:tc>
          <w:tcPr>
            <w:tcW w:w="1597" w:type="dxa"/>
            <w:shd w:val="clear" w:color="auto" w:fill="auto"/>
            <w:vAlign w:val="center"/>
          </w:tcPr>
          <w:p w:rsidR="00501E0E" w:rsidRPr="00127844" w:rsidRDefault="00501E0E" w:rsidP="000359D3">
            <w:pPr>
              <w:widowControl/>
              <w:spacing w:line="240" w:lineRule="exact"/>
              <w:jc w:val="left"/>
              <w:rPr>
                <w:rFonts w:asciiTheme="majorEastAsia" w:eastAsiaTheme="majorEastAsia" w:hAnsiTheme="majorEastAsia" w:cs="ＭＳ Ｐゴシック"/>
                <w:kern w:val="0"/>
                <w:sz w:val="20"/>
                <w:szCs w:val="28"/>
              </w:rPr>
            </w:pPr>
            <w:r w:rsidRPr="00127844">
              <w:rPr>
                <w:rFonts w:asciiTheme="majorEastAsia" w:eastAsiaTheme="majorEastAsia" w:hAnsiTheme="majorEastAsia" w:cs="ＭＳ Ｐゴシック" w:hint="eastAsia"/>
                <w:kern w:val="0"/>
                <w:sz w:val="20"/>
                <w:szCs w:val="28"/>
              </w:rPr>
              <w:t>令</w:t>
            </w:r>
          </w:p>
        </w:tc>
        <w:tc>
          <w:tcPr>
            <w:tcW w:w="7475" w:type="dxa"/>
            <w:vAlign w:val="center"/>
          </w:tcPr>
          <w:p w:rsidR="00501E0E" w:rsidRPr="00127844" w:rsidRDefault="00501E0E" w:rsidP="000359D3">
            <w:pPr>
              <w:jc w:val="left"/>
              <w:rPr>
                <w:rFonts w:asciiTheme="majorEastAsia" w:eastAsiaTheme="majorEastAsia" w:hAnsiTheme="majorEastAsia"/>
                <w:sz w:val="20"/>
                <w:szCs w:val="20"/>
              </w:rPr>
            </w:pPr>
            <w:r w:rsidRPr="00127844">
              <w:rPr>
                <w:rFonts w:asciiTheme="majorEastAsia" w:eastAsiaTheme="majorEastAsia" w:hAnsiTheme="majorEastAsia" w:hint="eastAsia"/>
                <w:sz w:val="20"/>
                <w:szCs w:val="20"/>
              </w:rPr>
              <w:t>社会福祉法施行令（昭和</w:t>
            </w:r>
            <w:r w:rsidRPr="00127844">
              <w:rPr>
                <w:rFonts w:asciiTheme="majorEastAsia" w:eastAsiaTheme="majorEastAsia" w:hAnsiTheme="majorEastAsia"/>
                <w:sz w:val="20"/>
                <w:szCs w:val="20"/>
              </w:rPr>
              <w:t>33年</w:t>
            </w:r>
            <w:r w:rsidRPr="00127844">
              <w:rPr>
                <w:rFonts w:asciiTheme="majorEastAsia" w:eastAsiaTheme="majorEastAsia" w:hAnsiTheme="majorEastAsia" w:hint="eastAsia"/>
                <w:sz w:val="20"/>
                <w:szCs w:val="20"/>
              </w:rPr>
              <w:t>6月</w:t>
            </w:r>
            <w:r w:rsidRPr="00127844">
              <w:rPr>
                <w:rFonts w:asciiTheme="majorEastAsia" w:eastAsiaTheme="majorEastAsia" w:hAnsiTheme="majorEastAsia"/>
                <w:sz w:val="20"/>
                <w:szCs w:val="20"/>
              </w:rPr>
              <w:t>27日</w:t>
            </w:r>
            <w:r w:rsidRPr="00127844">
              <w:rPr>
                <w:rFonts w:asciiTheme="majorEastAsia" w:eastAsiaTheme="majorEastAsia" w:hAnsiTheme="majorEastAsia" w:hint="eastAsia"/>
                <w:sz w:val="20"/>
                <w:szCs w:val="20"/>
              </w:rPr>
              <w:t>政令第</w:t>
            </w:r>
            <w:r w:rsidRPr="00127844">
              <w:rPr>
                <w:rFonts w:asciiTheme="majorEastAsia" w:eastAsiaTheme="majorEastAsia" w:hAnsiTheme="majorEastAsia"/>
                <w:sz w:val="20"/>
                <w:szCs w:val="20"/>
              </w:rPr>
              <w:t>185号）</w:t>
            </w:r>
          </w:p>
        </w:tc>
        <w:tc>
          <w:tcPr>
            <w:tcW w:w="1134" w:type="dxa"/>
            <w:vAlign w:val="center"/>
          </w:tcPr>
          <w:p w:rsidR="00501E0E" w:rsidRPr="00127844" w:rsidRDefault="006F7D40" w:rsidP="00D07CAD">
            <w:pPr>
              <w:jc w:val="center"/>
              <w:rPr>
                <w:rFonts w:asciiTheme="majorEastAsia" w:eastAsiaTheme="majorEastAsia" w:hAnsiTheme="majorEastAsia"/>
                <w:sz w:val="20"/>
                <w:szCs w:val="20"/>
              </w:rPr>
            </w:pPr>
            <w:r w:rsidRPr="00127844">
              <w:rPr>
                <w:rFonts w:asciiTheme="majorEastAsia" w:eastAsiaTheme="majorEastAsia" w:hAnsiTheme="majorEastAsia"/>
                <w:sz w:val="20"/>
                <w:szCs w:val="20"/>
              </w:rPr>
              <w:t xml:space="preserve">R </w:t>
            </w:r>
            <w:r w:rsidRPr="00127844">
              <w:rPr>
                <w:rFonts w:asciiTheme="majorEastAsia" w:eastAsiaTheme="majorEastAsia" w:hAnsiTheme="majorEastAsia" w:hint="eastAsia"/>
                <w:sz w:val="20"/>
                <w:szCs w:val="20"/>
              </w:rPr>
              <w:t>4</w:t>
            </w:r>
            <w:r w:rsidRPr="00127844">
              <w:rPr>
                <w:rFonts w:asciiTheme="majorEastAsia" w:eastAsiaTheme="majorEastAsia" w:hAnsiTheme="majorEastAsia"/>
                <w:sz w:val="20"/>
                <w:szCs w:val="20"/>
              </w:rPr>
              <w:t xml:space="preserve">/ 4/ </w:t>
            </w:r>
            <w:r w:rsidRPr="00127844">
              <w:rPr>
                <w:rFonts w:asciiTheme="majorEastAsia" w:eastAsiaTheme="majorEastAsia" w:hAnsiTheme="majorEastAsia" w:hint="eastAsia"/>
                <w:sz w:val="20"/>
                <w:szCs w:val="20"/>
              </w:rPr>
              <w:t>1</w:t>
            </w:r>
          </w:p>
        </w:tc>
      </w:tr>
      <w:tr w:rsidR="00127844" w:rsidRPr="00127844" w:rsidTr="00CC1033">
        <w:trPr>
          <w:trHeight w:val="20"/>
        </w:trPr>
        <w:tc>
          <w:tcPr>
            <w:tcW w:w="1597" w:type="dxa"/>
            <w:shd w:val="clear" w:color="auto" w:fill="auto"/>
            <w:vAlign w:val="center"/>
            <w:hideMark/>
          </w:tcPr>
          <w:p w:rsidR="00501E0E" w:rsidRPr="00127844" w:rsidRDefault="00501E0E" w:rsidP="000359D3">
            <w:pPr>
              <w:widowControl/>
              <w:spacing w:line="240" w:lineRule="exact"/>
              <w:jc w:val="left"/>
              <w:rPr>
                <w:rFonts w:asciiTheme="majorEastAsia" w:eastAsiaTheme="majorEastAsia" w:hAnsiTheme="majorEastAsia" w:cs="ＭＳ Ｐゴシック"/>
                <w:kern w:val="0"/>
                <w:sz w:val="20"/>
                <w:szCs w:val="28"/>
              </w:rPr>
            </w:pPr>
            <w:r w:rsidRPr="00127844">
              <w:rPr>
                <w:rFonts w:asciiTheme="majorEastAsia" w:eastAsiaTheme="majorEastAsia" w:hAnsiTheme="majorEastAsia" w:cs="ＭＳ Ｐゴシック" w:hint="eastAsia"/>
                <w:kern w:val="0"/>
                <w:sz w:val="20"/>
                <w:szCs w:val="28"/>
              </w:rPr>
              <w:t>規則</w:t>
            </w:r>
          </w:p>
        </w:tc>
        <w:tc>
          <w:tcPr>
            <w:tcW w:w="7475" w:type="dxa"/>
            <w:vAlign w:val="center"/>
          </w:tcPr>
          <w:p w:rsidR="00501E0E" w:rsidRPr="00127844" w:rsidRDefault="00501E0E" w:rsidP="000359D3">
            <w:pPr>
              <w:rPr>
                <w:rFonts w:asciiTheme="majorEastAsia" w:eastAsiaTheme="majorEastAsia" w:hAnsiTheme="majorEastAsia"/>
                <w:sz w:val="20"/>
                <w:szCs w:val="20"/>
              </w:rPr>
            </w:pPr>
            <w:r w:rsidRPr="00127844">
              <w:rPr>
                <w:rFonts w:asciiTheme="majorEastAsia" w:eastAsiaTheme="majorEastAsia" w:hAnsiTheme="majorEastAsia" w:hint="eastAsia"/>
                <w:sz w:val="20"/>
                <w:szCs w:val="20"/>
              </w:rPr>
              <w:t>社会福祉法施行規則（昭和</w:t>
            </w:r>
            <w:r w:rsidRPr="00127844">
              <w:rPr>
                <w:rFonts w:asciiTheme="majorEastAsia" w:eastAsiaTheme="majorEastAsia" w:hAnsiTheme="majorEastAsia"/>
                <w:sz w:val="20"/>
                <w:szCs w:val="20"/>
              </w:rPr>
              <w:t>26年</w:t>
            </w:r>
            <w:r w:rsidRPr="00127844">
              <w:rPr>
                <w:rFonts w:asciiTheme="majorEastAsia" w:eastAsiaTheme="majorEastAsia" w:hAnsiTheme="majorEastAsia" w:hint="eastAsia"/>
                <w:sz w:val="20"/>
                <w:szCs w:val="20"/>
              </w:rPr>
              <w:t>6月</w:t>
            </w:r>
            <w:r w:rsidRPr="00127844">
              <w:rPr>
                <w:rFonts w:asciiTheme="majorEastAsia" w:eastAsiaTheme="majorEastAsia" w:hAnsiTheme="majorEastAsia"/>
                <w:sz w:val="20"/>
                <w:szCs w:val="20"/>
              </w:rPr>
              <w:t>21日</w:t>
            </w:r>
            <w:r w:rsidRPr="00127844">
              <w:rPr>
                <w:rFonts w:asciiTheme="majorEastAsia" w:eastAsiaTheme="majorEastAsia" w:hAnsiTheme="majorEastAsia" w:hint="eastAsia"/>
                <w:sz w:val="20"/>
                <w:szCs w:val="20"/>
              </w:rPr>
              <w:t>厚生省令第</w:t>
            </w:r>
            <w:r w:rsidRPr="00127844">
              <w:rPr>
                <w:rFonts w:asciiTheme="majorEastAsia" w:eastAsiaTheme="majorEastAsia" w:hAnsiTheme="majorEastAsia"/>
                <w:sz w:val="20"/>
                <w:szCs w:val="20"/>
              </w:rPr>
              <w:t>28号）</w:t>
            </w:r>
          </w:p>
        </w:tc>
        <w:tc>
          <w:tcPr>
            <w:tcW w:w="1134" w:type="dxa"/>
            <w:vAlign w:val="center"/>
          </w:tcPr>
          <w:p w:rsidR="00501E0E" w:rsidRPr="00127844" w:rsidRDefault="006F7D40" w:rsidP="00C97885">
            <w:pPr>
              <w:jc w:val="center"/>
              <w:rPr>
                <w:rFonts w:asciiTheme="majorEastAsia" w:eastAsiaTheme="majorEastAsia" w:hAnsiTheme="majorEastAsia"/>
                <w:sz w:val="20"/>
                <w:szCs w:val="20"/>
              </w:rPr>
            </w:pPr>
            <w:r w:rsidRPr="00127844">
              <w:rPr>
                <w:rFonts w:asciiTheme="majorEastAsia" w:eastAsiaTheme="majorEastAsia" w:hAnsiTheme="majorEastAsia"/>
                <w:sz w:val="20"/>
                <w:szCs w:val="20"/>
              </w:rPr>
              <w:t xml:space="preserve">R </w:t>
            </w:r>
            <w:r w:rsidR="00CD6408" w:rsidRPr="00127844">
              <w:rPr>
                <w:rFonts w:asciiTheme="majorEastAsia" w:eastAsiaTheme="majorEastAsia" w:hAnsiTheme="majorEastAsia" w:hint="eastAsia"/>
                <w:sz w:val="20"/>
                <w:szCs w:val="20"/>
              </w:rPr>
              <w:t>4</w:t>
            </w:r>
            <w:r w:rsidRPr="00127844">
              <w:rPr>
                <w:rFonts w:asciiTheme="majorEastAsia" w:eastAsiaTheme="majorEastAsia" w:hAnsiTheme="majorEastAsia"/>
                <w:sz w:val="20"/>
                <w:szCs w:val="20"/>
              </w:rPr>
              <w:t xml:space="preserve">/ 4/ </w:t>
            </w:r>
            <w:r w:rsidRPr="00127844">
              <w:rPr>
                <w:rFonts w:asciiTheme="majorEastAsia" w:eastAsiaTheme="majorEastAsia" w:hAnsiTheme="majorEastAsia" w:hint="eastAsia"/>
                <w:sz w:val="20"/>
                <w:szCs w:val="20"/>
              </w:rPr>
              <w:t>1</w:t>
            </w:r>
          </w:p>
        </w:tc>
      </w:tr>
      <w:tr w:rsidR="00127844" w:rsidRPr="00127844" w:rsidTr="00CC1033">
        <w:trPr>
          <w:trHeight w:val="20"/>
        </w:trPr>
        <w:tc>
          <w:tcPr>
            <w:tcW w:w="1597" w:type="dxa"/>
            <w:shd w:val="clear" w:color="auto" w:fill="auto"/>
            <w:vAlign w:val="center"/>
            <w:hideMark/>
          </w:tcPr>
          <w:p w:rsidR="00501E0E" w:rsidRPr="00127844" w:rsidRDefault="00501E0E" w:rsidP="000359D3">
            <w:pPr>
              <w:widowControl/>
              <w:spacing w:line="240" w:lineRule="exact"/>
              <w:jc w:val="left"/>
              <w:rPr>
                <w:rFonts w:asciiTheme="majorEastAsia" w:eastAsiaTheme="majorEastAsia" w:hAnsiTheme="majorEastAsia" w:cs="ＭＳ Ｐゴシック"/>
                <w:kern w:val="0"/>
                <w:sz w:val="20"/>
                <w:szCs w:val="28"/>
              </w:rPr>
            </w:pPr>
            <w:r w:rsidRPr="00127844">
              <w:rPr>
                <w:rFonts w:asciiTheme="majorEastAsia" w:eastAsiaTheme="majorEastAsia" w:hAnsiTheme="majorEastAsia" w:cs="ＭＳ Ｐゴシック" w:hint="eastAsia"/>
                <w:kern w:val="0"/>
                <w:sz w:val="20"/>
                <w:szCs w:val="28"/>
              </w:rPr>
              <w:t>定款例</w:t>
            </w:r>
          </w:p>
        </w:tc>
        <w:tc>
          <w:tcPr>
            <w:tcW w:w="7475" w:type="dxa"/>
            <w:vAlign w:val="center"/>
          </w:tcPr>
          <w:p w:rsidR="00501E0E" w:rsidRPr="00127844" w:rsidRDefault="00501E0E" w:rsidP="00493434">
            <w:pPr>
              <w:spacing w:line="0" w:lineRule="atLeast"/>
              <w:rPr>
                <w:rFonts w:asciiTheme="majorEastAsia" w:eastAsiaTheme="majorEastAsia" w:hAnsiTheme="majorEastAsia"/>
                <w:sz w:val="20"/>
                <w:szCs w:val="20"/>
              </w:rPr>
            </w:pPr>
            <w:r w:rsidRPr="00127844">
              <w:rPr>
                <w:rFonts w:asciiTheme="majorEastAsia" w:eastAsiaTheme="majorEastAsia" w:hAnsiTheme="majorEastAsia" w:hint="eastAsia"/>
                <w:kern w:val="0"/>
                <w:sz w:val="20"/>
                <w:szCs w:val="20"/>
              </w:rPr>
              <w:t>社会福祉法人の認可について（通知）［平成</w:t>
            </w:r>
            <w:r w:rsidRPr="00127844">
              <w:rPr>
                <w:rFonts w:asciiTheme="majorEastAsia" w:eastAsiaTheme="majorEastAsia" w:hAnsiTheme="majorEastAsia"/>
                <w:kern w:val="0"/>
                <w:sz w:val="20"/>
                <w:szCs w:val="20"/>
              </w:rPr>
              <w:t>12年12</w:t>
            </w:r>
            <w:r w:rsidRPr="00127844">
              <w:rPr>
                <w:rFonts w:asciiTheme="majorEastAsia" w:eastAsiaTheme="majorEastAsia" w:hAnsiTheme="majorEastAsia" w:hint="eastAsia"/>
                <w:kern w:val="0"/>
                <w:sz w:val="20"/>
                <w:szCs w:val="20"/>
              </w:rPr>
              <w:t>月１日</w:t>
            </w:r>
            <w:r w:rsidR="00493434" w:rsidRPr="00127844">
              <w:rPr>
                <w:rFonts w:asciiTheme="majorEastAsia" w:eastAsiaTheme="majorEastAsia" w:hAnsiTheme="majorEastAsia" w:hint="eastAsia"/>
                <w:kern w:val="0"/>
                <w:sz w:val="20"/>
                <w:szCs w:val="20"/>
              </w:rPr>
              <w:t>４</w:t>
            </w:r>
            <w:r w:rsidRPr="00127844">
              <w:rPr>
                <w:rFonts w:asciiTheme="majorEastAsia" w:eastAsiaTheme="majorEastAsia" w:hAnsiTheme="majorEastAsia" w:hint="eastAsia"/>
                <w:kern w:val="0"/>
                <w:sz w:val="20"/>
                <w:szCs w:val="20"/>
              </w:rPr>
              <w:t>部局長通知］－別紙２</w:t>
            </w:r>
          </w:p>
        </w:tc>
        <w:tc>
          <w:tcPr>
            <w:tcW w:w="1134" w:type="dxa"/>
            <w:vAlign w:val="center"/>
          </w:tcPr>
          <w:p w:rsidR="00501E0E" w:rsidRPr="00127844" w:rsidRDefault="00493434" w:rsidP="00493434">
            <w:pPr>
              <w:jc w:val="center"/>
              <w:rPr>
                <w:rFonts w:asciiTheme="majorEastAsia" w:eastAsiaTheme="majorEastAsia" w:hAnsiTheme="majorEastAsia"/>
                <w:sz w:val="20"/>
                <w:szCs w:val="20"/>
              </w:rPr>
            </w:pPr>
            <w:r w:rsidRPr="00127844">
              <w:rPr>
                <w:rFonts w:asciiTheme="majorEastAsia" w:eastAsiaTheme="majorEastAsia" w:hAnsiTheme="majorEastAsia"/>
                <w:sz w:val="20"/>
                <w:szCs w:val="20"/>
              </w:rPr>
              <w:t>H31</w:t>
            </w:r>
            <w:r w:rsidRPr="00127844">
              <w:rPr>
                <w:rFonts w:asciiTheme="majorEastAsia" w:eastAsiaTheme="majorEastAsia" w:hAnsiTheme="majorEastAsia" w:hint="eastAsia"/>
                <w:sz w:val="20"/>
                <w:szCs w:val="20"/>
              </w:rPr>
              <w:t>/</w:t>
            </w:r>
            <w:r w:rsidR="00501E0E" w:rsidRPr="00127844">
              <w:rPr>
                <w:rFonts w:asciiTheme="majorEastAsia" w:eastAsiaTheme="majorEastAsia" w:hAnsiTheme="majorEastAsia"/>
                <w:sz w:val="20"/>
                <w:szCs w:val="20"/>
              </w:rPr>
              <w:t xml:space="preserve"> </w:t>
            </w:r>
            <w:r w:rsidRPr="00127844">
              <w:rPr>
                <w:rFonts w:asciiTheme="majorEastAsia" w:eastAsiaTheme="majorEastAsia" w:hAnsiTheme="majorEastAsia"/>
                <w:sz w:val="20"/>
                <w:szCs w:val="20"/>
              </w:rPr>
              <w:t>3</w:t>
            </w:r>
            <w:r w:rsidR="00501E0E" w:rsidRPr="00127844">
              <w:rPr>
                <w:rFonts w:asciiTheme="majorEastAsia" w:eastAsiaTheme="majorEastAsia" w:hAnsiTheme="majorEastAsia"/>
                <w:sz w:val="20"/>
                <w:szCs w:val="20"/>
              </w:rPr>
              <w:t>/</w:t>
            </w:r>
            <w:r w:rsidRPr="00127844">
              <w:rPr>
                <w:rFonts w:asciiTheme="majorEastAsia" w:eastAsiaTheme="majorEastAsia" w:hAnsiTheme="majorEastAsia"/>
                <w:sz w:val="20"/>
                <w:szCs w:val="20"/>
              </w:rPr>
              <w:t>29</w:t>
            </w:r>
          </w:p>
        </w:tc>
      </w:tr>
      <w:tr w:rsidR="00127844" w:rsidRPr="00127844" w:rsidTr="00CC1033">
        <w:trPr>
          <w:trHeight w:val="20"/>
        </w:trPr>
        <w:tc>
          <w:tcPr>
            <w:tcW w:w="1597" w:type="dxa"/>
            <w:shd w:val="clear" w:color="auto" w:fill="auto"/>
            <w:vAlign w:val="center"/>
            <w:hideMark/>
          </w:tcPr>
          <w:p w:rsidR="00501E0E" w:rsidRPr="00127844" w:rsidRDefault="00501E0E" w:rsidP="000359D3">
            <w:pPr>
              <w:widowControl/>
              <w:spacing w:line="240" w:lineRule="exact"/>
              <w:jc w:val="left"/>
              <w:rPr>
                <w:rFonts w:asciiTheme="majorEastAsia" w:eastAsiaTheme="majorEastAsia" w:hAnsiTheme="majorEastAsia" w:cs="ＭＳ Ｐゴシック"/>
                <w:kern w:val="0"/>
                <w:sz w:val="20"/>
                <w:szCs w:val="28"/>
              </w:rPr>
            </w:pPr>
            <w:r w:rsidRPr="00127844">
              <w:rPr>
                <w:rFonts w:asciiTheme="majorEastAsia" w:eastAsiaTheme="majorEastAsia" w:hAnsiTheme="majorEastAsia" w:cs="ＭＳ Ｐゴシック" w:hint="eastAsia"/>
                <w:kern w:val="0"/>
                <w:sz w:val="20"/>
                <w:szCs w:val="28"/>
              </w:rPr>
              <w:t>審査要領</w:t>
            </w:r>
          </w:p>
        </w:tc>
        <w:tc>
          <w:tcPr>
            <w:tcW w:w="7475" w:type="dxa"/>
            <w:vAlign w:val="center"/>
          </w:tcPr>
          <w:p w:rsidR="00501E0E" w:rsidRPr="00127844" w:rsidRDefault="00501E0E" w:rsidP="000359D3">
            <w:pPr>
              <w:spacing w:line="0" w:lineRule="atLeast"/>
              <w:rPr>
                <w:rFonts w:asciiTheme="majorEastAsia" w:eastAsiaTheme="majorEastAsia" w:hAnsiTheme="majorEastAsia"/>
                <w:sz w:val="20"/>
                <w:szCs w:val="20"/>
              </w:rPr>
            </w:pPr>
            <w:r w:rsidRPr="00127844">
              <w:rPr>
                <w:rFonts w:asciiTheme="majorEastAsia" w:eastAsiaTheme="majorEastAsia" w:hAnsiTheme="majorEastAsia" w:hint="eastAsia"/>
                <w:kern w:val="0"/>
                <w:sz w:val="20"/>
                <w:szCs w:val="20"/>
              </w:rPr>
              <w:t>社会福祉法人の認可について（通知）［平成</w:t>
            </w:r>
            <w:r w:rsidRPr="00127844">
              <w:rPr>
                <w:rFonts w:asciiTheme="majorEastAsia" w:eastAsiaTheme="majorEastAsia" w:hAnsiTheme="majorEastAsia"/>
                <w:kern w:val="0"/>
                <w:sz w:val="20"/>
                <w:szCs w:val="20"/>
              </w:rPr>
              <w:t>12年12</w:t>
            </w:r>
            <w:r w:rsidR="00EC7E17" w:rsidRPr="00127844">
              <w:rPr>
                <w:rFonts w:asciiTheme="majorEastAsia" w:eastAsiaTheme="majorEastAsia" w:hAnsiTheme="majorEastAsia" w:hint="eastAsia"/>
                <w:kern w:val="0"/>
                <w:sz w:val="20"/>
                <w:szCs w:val="20"/>
              </w:rPr>
              <w:t>月１日４課長通知］　－別紙</w:t>
            </w:r>
          </w:p>
        </w:tc>
        <w:tc>
          <w:tcPr>
            <w:tcW w:w="1134" w:type="dxa"/>
            <w:vAlign w:val="center"/>
          </w:tcPr>
          <w:p w:rsidR="00501E0E" w:rsidRPr="00127844" w:rsidRDefault="00501E0E" w:rsidP="00501E0E">
            <w:pPr>
              <w:jc w:val="center"/>
              <w:rPr>
                <w:rFonts w:asciiTheme="majorEastAsia" w:eastAsiaTheme="majorEastAsia" w:hAnsiTheme="majorEastAsia"/>
                <w:strike/>
                <w:sz w:val="20"/>
                <w:szCs w:val="20"/>
              </w:rPr>
            </w:pPr>
            <w:r w:rsidRPr="00127844">
              <w:rPr>
                <w:rFonts w:asciiTheme="majorEastAsia" w:eastAsiaTheme="majorEastAsia" w:hAnsiTheme="majorEastAsia" w:hint="eastAsia"/>
                <w:sz w:val="20"/>
                <w:szCs w:val="20"/>
              </w:rPr>
              <w:t>R</w:t>
            </w:r>
            <w:r w:rsidRPr="00127844">
              <w:rPr>
                <w:rFonts w:asciiTheme="majorEastAsia" w:eastAsiaTheme="majorEastAsia" w:hAnsiTheme="majorEastAsia"/>
                <w:sz w:val="20"/>
                <w:szCs w:val="20"/>
              </w:rPr>
              <w:t xml:space="preserve"> </w:t>
            </w:r>
            <w:r w:rsidRPr="00127844">
              <w:rPr>
                <w:rFonts w:asciiTheme="majorEastAsia" w:eastAsiaTheme="majorEastAsia" w:hAnsiTheme="majorEastAsia" w:hint="eastAsia"/>
                <w:sz w:val="20"/>
                <w:szCs w:val="20"/>
              </w:rPr>
              <w:t>2/</w:t>
            </w:r>
            <w:r w:rsidRPr="00127844">
              <w:rPr>
                <w:rFonts w:asciiTheme="majorEastAsia" w:eastAsiaTheme="majorEastAsia" w:hAnsiTheme="majorEastAsia"/>
                <w:sz w:val="20"/>
                <w:szCs w:val="20"/>
              </w:rPr>
              <w:t xml:space="preserve"> </w:t>
            </w:r>
            <w:r w:rsidRPr="00127844">
              <w:rPr>
                <w:rFonts w:asciiTheme="majorEastAsia" w:eastAsiaTheme="majorEastAsia" w:hAnsiTheme="majorEastAsia" w:hint="eastAsia"/>
                <w:sz w:val="20"/>
                <w:szCs w:val="20"/>
              </w:rPr>
              <w:t>3/31</w:t>
            </w:r>
          </w:p>
        </w:tc>
      </w:tr>
      <w:tr w:rsidR="00127844" w:rsidRPr="00127844" w:rsidTr="00CC1033">
        <w:trPr>
          <w:trHeight w:val="20"/>
        </w:trPr>
        <w:tc>
          <w:tcPr>
            <w:tcW w:w="1597" w:type="dxa"/>
            <w:shd w:val="clear" w:color="auto" w:fill="auto"/>
            <w:vAlign w:val="center"/>
          </w:tcPr>
          <w:p w:rsidR="00501E0E" w:rsidRPr="00127844" w:rsidRDefault="00501E0E" w:rsidP="00CC1033">
            <w:pPr>
              <w:widowControl/>
              <w:spacing w:line="240" w:lineRule="exact"/>
              <w:jc w:val="left"/>
              <w:rPr>
                <w:rFonts w:asciiTheme="majorEastAsia" w:eastAsiaTheme="majorEastAsia" w:hAnsiTheme="majorEastAsia" w:cs="ＭＳ Ｐゴシック"/>
                <w:kern w:val="0"/>
                <w:sz w:val="20"/>
                <w:szCs w:val="28"/>
                <w:highlight w:val="magenta"/>
              </w:rPr>
            </w:pPr>
            <w:r w:rsidRPr="00127844">
              <w:rPr>
                <w:rFonts w:asciiTheme="majorEastAsia" w:eastAsiaTheme="majorEastAsia" w:hAnsiTheme="majorEastAsia" w:cs="ＭＳ Ｐゴシック" w:hint="eastAsia"/>
                <w:kern w:val="0"/>
                <w:sz w:val="20"/>
                <w:szCs w:val="28"/>
              </w:rPr>
              <w:t>会計基準</w:t>
            </w:r>
          </w:p>
        </w:tc>
        <w:tc>
          <w:tcPr>
            <w:tcW w:w="7475" w:type="dxa"/>
            <w:vAlign w:val="center"/>
          </w:tcPr>
          <w:p w:rsidR="00501E0E" w:rsidRPr="00127844" w:rsidRDefault="00501E0E" w:rsidP="000359D3">
            <w:pPr>
              <w:rPr>
                <w:rFonts w:asciiTheme="majorEastAsia" w:eastAsiaTheme="majorEastAsia" w:hAnsiTheme="majorEastAsia"/>
                <w:sz w:val="20"/>
                <w:highlight w:val="magenta"/>
              </w:rPr>
            </w:pPr>
            <w:r w:rsidRPr="00127844">
              <w:rPr>
                <w:rFonts w:asciiTheme="majorEastAsia" w:eastAsiaTheme="majorEastAsia" w:hAnsiTheme="majorEastAsia" w:hint="eastAsia"/>
                <w:sz w:val="20"/>
              </w:rPr>
              <w:t>社会福祉法人会計基準（平成28年３月31日厚生労働省令第79号）</w:t>
            </w:r>
          </w:p>
        </w:tc>
        <w:tc>
          <w:tcPr>
            <w:tcW w:w="1134" w:type="dxa"/>
            <w:vAlign w:val="center"/>
          </w:tcPr>
          <w:p w:rsidR="00501E0E" w:rsidRPr="00127844" w:rsidRDefault="006F7D40" w:rsidP="00AA2CEE">
            <w:pPr>
              <w:jc w:val="center"/>
              <w:rPr>
                <w:rFonts w:asciiTheme="majorEastAsia" w:eastAsiaTheme="majorEastAsia" w:hAnsiTheme="majorEastAsia"/>
                <w:sz w:val="20"/>
              </w:rPr>
            </w:pPr>
            <w:r w:rsidRPr="00127844">
              <w:rPr>
                <w:rFonts w:asciiTheme="majorEastAsia" w:eastAsiaTheme="majorEastAsia" w:hAnsiTheme="majorEastAsia"/>
                <w:sz w:val="20"/>
                <w:szCs w:val="20"/>
              </w:rPr>
              <w:t xml:space="preserve">R </w:t>
            </w:r>
            <w:r w:rsidR="00CD6408" w:rsidRPr="00127844">
              <w:rPr>
                <w:rFonts w:asciiTheme="majorEastAsia" w:eastAsiaTheme="majorEastAsia" w:hAnsiTheme="majorEastAsia" w:hint="eastAsia"/>
                <w:sz w:val="20"/>
                <w:szCs w:val="20"/>
              </w:rPr>
              <w:t>4</w:t>
            </w:r>
            <w:r w:rsidRPr="00127844">
              <w:rPr>
                <w:rFonts w:asciiTheme="majorEastAsia" w:eastAsiaTheme="majorEastAsia" w:hAnsiTheme="majorEastAsia"/>
                <w:sz w:val="20"/>
                <w:szCs w:val="20"/>
              </w:rPr>
              <w:t xml:space="preserve">/ 4/ </w:t>
            </w:r>
            <w:r w:rsidRPr="00127844">
              <w:rPr>
                <w:rFonts w:asciiTheme="majorEastAsia" w:eastAsiaTheme="majorEastAsia" w:hAnsiTheme="majorEastAsia" w:hint="eastAsia"/>
                <w:sz w:val="20"/>
                <w:szCs w:val="20"/>
              </w:rPr>
              <w:t>1</w:t>
            </w:r>
          </w:p>
        </w:tc>
      </w:tr>
      <w:tr w:rsidR="00127844" w:rsidRPr="00127844" w:rsidTr="00CC1033">
        <w:trPr>
          <w:trHeight w:val="573"/>
        </w:trPr>
        <w:tc>
          <w:tcPr>
            <w:tcW w:w="1597" w:type="dxa"/>
            <w:shd w:val="clear" w:color="auto" w:fill="auto"/>
            <w:vAlign w:val="center"/>
          </w:tcPr>
          <w:p w:rsidR="00501E0E" w:rsidRPr="00127844" w:rsidRDefault="00501E0E" w:rsidP="00F31AAF">
            <w:pPr>
              <w:widowControl/>
              <w:spacing w:line="240" w:lineRule="exact"/>
              <w:rPr>
                <w:rFonts w:asciiTheme="majorEastAsia" w:eastAsiaTheme="majorEastAsia" w:hAnsiTheme="majorEastAsia" w:cs="ＭＳ Ｐゴシック"/>
                <w:kern w:val="0"/>
                <w:sz w:val="20"/>
                <w:szCs w:val="28"/>
              </w:rPr>
            </w:pPr>
            <w:r w:rsidRPr="00127844">
              <w:rPr>
                <w:rFonts w:asciiTheme="majorEastAsia" w:eastAsiaTheme="majorEastAsia" w:hAnsiTheme="majorEastAsia" w:cs="ＭＳ Ｐゴシック" w:hint="eastAsia"/>
                <w:kern w:val="0"/>
                <w:sz w:val="20"/>
                <w:szCs w:val="28"/>
              </w:rPr>
              <w:t>運用上の取扱い</w:t>
            </w:r>
          </w:p>
        </w:tc>
        <w:tc>
          <w:tcPr>
            <w:tcW w:w="7475" w:type="dxa"/>
            <w:vAlign w:val="center"/>
          </w:tcPr>
          <w:p w:rsidR="00F31AAF" w:rsidRPr="00127844" w:rsidRDefault="00F31AAF" w:rsidP="00F31AAF">
            <w:pPr>
              <w:spacing w:line="200" w:lineRule="exact"/>
              <w:rPr>
                <w:rFonts w:asciiTheme="majorEastAsia" w:eastAsiaTheme="majorEastAsia" w:hAnsiTheme="majorEastAsia"/>
                <w:sz w:val="20"/>
                <w:szCs w:val="20"/>
              </w:rPr>
            </w:pPr>
            <w:r w:rsidRPr="00127844">
              <w:rPr>
                <w:rFonts w:asciiTheme="majorEastAsia" w:eastAsiaTheme="majorEastAsia" w:hAnsiTheme="majorEastAsia" w:hint="eastAsia"/>
                <w:sz w:val="20"/>
                <w:szCs w:val="20"/>
              </w:rPr>
              <w:t>社会福祉法人会計基準の制定に伴う会計処理等に関する運用上の取扱いについて</w:t>
            </w:r>
          </w:p>
          <w:p w:rsidR="00501E0E" w:rsidRPr="00127844" w:rsidRDefault="00F31AAF" w:rsidP="00F31AAF">
            <w:pPr>
              <w:spacing w:line="200" w:lineRule="exact"/>
              <w:rPr>
                <w:rFonts w:asciiTheme="majorEastAsia" w:eastAsiaTheme="majorEastAsia" w:hAnsiTheme="majorEastAsia"/>
                <w:sz w:val="20"/>
                <w:szCs w:val="20"/>
              </w:rPr>
            </w:pPr>
            <w:r w:rsidRPr="00127844">
              <w:rPr>
                <w:rFonts w:asciiTheme="majorEastAsia" w:eastAsiaTheme="majorEastAsia" w:hAnsiTheme="majorEastAsia" w:hint="eastAsia"/>
                <w:sz w:val="20"/>
                <w:szCs w:val="20"/>
              </w:rPr>
              <w:t>［平成28年３月31日3局長通知］</w:t>
            </w:r>
          </w:p>
        </w:tc>
        <w:tc>
          <w:tcPr>
            <w:tcW w:w="1134" w:type="dxa"/>
            <w:vAlign w:val="center"/>
          </w:tcPr>
          <w:p w:rsidR="00501E0E" w:rsidRPr="00127844" w:rsidRDefault="006F7D40" w:rsidP="006F7D40">
            <w:pPr>
              <w:jc w:val="center"/>
              <w:rPr>
                <w:rFonts w:asciiTheme="majorEastAsia" w:eastAsiaTheme="majorEastAsia" w:hAnsiTheme="majorEastAsia"/>
                <w:sz w:val="20"/>
                <w:szCs w:val="20"/>
              </w:rPr>
            </w:pPr>
            <w:r w:rsidRPr="00127844">
              <w:rPr>
                <w:rFonts w:asciiTheme="majorEastAsia" w:eastAsiaTheme="majorEastAsia" w:hAnsiTheme="majorEastAsia"/>
                <w:sz w:val="20"/>
                <w:szCs w:val="20"/>
              </w:rPr>
              <w:t xml:space="preserve">R </w:t>
            </w:r>
            <w:r w:rsidRPr="00127844">
              <w:rPr>
                <w:rFonts w:asciiTheme="majorEastAsia" w:eastAsiaTheme="majorEastAsia" w:hAnsiTheme="majorEastAsia" w:hint="eastAsia"/>
                <w:sz w:val="20"/>
                <w:szCs w:val="20"/>
              </w:rPr>
              <w:t>3</w:t>
            </w:r>
            <w:r w:rsidRPr="00127844">
              <w:rPr>
                <w:rFonts w:asciiTheme="majorEastAsia" w:eastAsiaTheme="majorEastAsia" w:hAnsiTheme="majorEastAsia"/>
                <w:sz w:val="20"/>
                <w:szCs w:val="20"/>
              </w:rPr>
              <w:t>/</w:t>
            </w:r>
            <w:r w:rsidRPr="00127844">
              <w:rPr>
                <w:rFonts w:asciiTheme="majorEastAsia" w:eastAsiaTheme="majorEastAsia" w:hAnsiTheme="majorEastAsia" w:hint="eastAsia"/>
                <w:sz w:val="20"/>
                <w:szCs w:val="20"/>
              </w:rPr>
              <w:t>11</w:t>
            </w:r>
            <w:r w:rsidRPr="00127844">
              <w:rPr>
                <w:rFonts w:asciiTheme="majorEastAsia" w:eastAsiaTheme="majorEastAsia" w:hAnsiTheme="majorEastAsia"/>
                <w:sz w:val="20"/>
                <w:szCs w:val="20"/>
              </w:rPr>
              <w:t>/</w:t>
            </w:r>
            <w:r w:rsidRPr="00127844">
              <w:rPr>
                <w:rFonts w:asciiTheme="majorEastAsia" w:eastAsiaTheme="majorEastAsia" w:hAnsiTheme="majorEastAsia" w:hint="eastAsia"/>
                <w:sz w:val="20"/>
                <w:szCs w:val="20"/>
              </w:rPr>
              <w:t>12</w:t>
            </w:r>
          </w:p>
        </w:tc>
      </w:tr>
      <w:tr w:rsidR="00127844" w:rsidRPr="00127844" w:rsidTr="00CC1033">
        <w:trPr>
          <w:trHeight w:val="553"/>
        </w:trPr>
        <w:tc>
          <w:tcPr>
            <w:tcW w:w="1597" w:type="dxa"/>
            <w:shd w:val="clear" w:color="auto" w:fill="auto"/>
            <w:vAlign w:val="center"/>
          </w:tcPr>
          <w:p w:rsidR="00F31AAF" w:rsidRPr="00127844" w:rsidRDefault="00F31AAF" w:rsidP="00F31AAF">
            <w:pPr>
              <w:widowControl/>
              <w:spacing w:line="240" w:lineRule="exact"/>
              <w:jc w:val="left"/>
              <w:rPr>
                <w:rFonts w:asciiTheme="majorEastAsia" w:eastAsiaTheme="majorEastAsia" w:hAnsiTheme="majorEastAsia" w:cs="ＭＳ Ｐゴシック"/>
                <w:kern w:val="0"/>
                <w:sz w:val="20"/>
                <w:szCs w:val="28"/>
              </w:rPr>
            </w:pPr>
            <w:r w:rsidRPr="00127844">
              <w:rPr>
                <w:rFonts w:asciiTheme="majorEastAsia" w:eastAsiaTheme="majorEastAsia" w:hAnsiTheme="majorEastAsia" w:cs="ＭＳ Ｐゴシック" w:hint="eastAsia"/>
                <w:kern w:val="0"/>
                <w:sz w:val="20"/>
                <w:szCs w:val="28"/>
              </w:rPr>
              <w:t>留意事項</w:t>
            </w:r>
          </w:p>
        </w:tc>
        <w:tc>
          <w:tcPr>
            <w:tcW w:w="7475" w:type="dxa"/>
            <w:vAlign w:val="center"/>
          </w:tcPr>
          <w:p w:rsidR="00F31AAF" w:rsidRPr="00127844" w:rsidRDefault="00F31AAF" w:rsidP="00F31AAF">
            <w:pPr>
              <w:spacing w:line="200" w:lineRule="exact"/>
              <w:rPr>
                <w:rFonts w:asciiTheme="majorEastAsia" w:eastAsiaTheme="majorEastAsia" w:hAnsiTheme="majorEastAsia"/>
                <w:sz w:val="20"/>
                <w:szCs w:val="20"/>
              </w:rPr>
            </w:pPr>
            <w:r w:rsidRPr="00127844">
              <w:rPr>
                <w:rFonts w:asciiTheme="majorEastAsia" w:eastAsiaTheme="majorEastAsia" w:hAnsiTheme="majorEastAsia" w:hint="eastAsia"/>
                <w:sz w:val="20"/>
                <w:szCs w:val="20"/>
              </w:rPr>
              <w:t>社会福祉法人会計基準の制定に伴う会計処理等に関する運用上の留意事項について</w:t>
            </w:r>
          </w:p>
          <w:p w:rsidR="00F31AAF" w:rsidRPr="00127844" w:rsidRDefault="00F31AAF" w:rsidP="00CD6885">
            <w:pPr>
              <w:spacing w:line="200" w:lineRule="exact"/>
              <w:rPr>
                <w:rFonts w:asciiTheme="majorEastAsia" w:eastAsiaTheme="majorEastAsia" w:hAnsiTheme="majorEastAsia"/>
                <w:sz w:val="20"/>
                <w:szCs w:val="20"/>
              </w:rPr>
            </w:pPr>
            <w:r w:rsidRPr="00127844">
              <w:rPr>
                <w:rFonts w:asciiTheme="majorEastAsia" w:eastAsiaTheme="majorEastAsia" w:hAnsiTheme="majorEastAsia" w:hint="eastAsia"/>
                <w:sz w:val="20"/>
                <w:szCs w:val="20"/>
              </w:rPr>
              <w:t>［平成28年３月31日</w:t>
            </w:r>
            <w:r w:rsidR="00CD6885" w:rsidRPr="00127844">
              <w:rPr>
                <w:rFonts w:asciiTheme="majorEastAsia" w:eastAsiaTheme="majorEastAsia" w:hAnsiTheme="majorEastAsia" w:hint="eastAsia"/>
                <w:sz w:val="20"/>
                <w:szCs w:val="20"/>
              </w:rPr>
              <w:t>4課長</w:t>
            </w:r>
            <w:r w:rsidRPr="00127844">
              <w:rPr>
                <w:rFonts w:asciiTheme="majorEastAsia" w:eastAsiaTheme="majorEastAsia" w:hAnsiTheme="majorEastAsia" w:hint="eastAsia"/>
                <w:sz w:val="20"/>
                <w:szCs w:val="20"/>
              </w:rPr>
              <w:t>通知］</w:t>
            </w:r>
          </w:p>
        </w:tc>
        <w:tc>
          <w:tcPr>
            <w:tcW w:w="1134" w:type="dxa"/>
            <w:vAlign w:val="center"/>
          </w:tcPr>
          <w:p w:rsidR="00F31AAF" w:rsidRPr="00127844" w:rsidRDefault="006F7D40" w:rsidP="00F31AAF">
            <w:pPr>
              <w:jc w:val="center"/>
              <w:rPr>
                <w:rFonts w:asciiTheme="majorEastAsia" w:eastAsiaTheme="majorEastAsia" w:hAnsiTheme="majorEastAsia"/>
                <w:sz w:val="20"/>
                <w:szCs w:val="20"/>
              </w:rPr>
            </w:pPr>
            <w:r w:rsidRPr="00127844">
              <w:rPr>
                <w:rFonts w:asciiTheme="majorEastAsia" w:eastAsiaTheme="majorEastAsia" w:hAnsiTheme="majorEastAsia"/>
                <w:sz w:val="20"/>
                <w:szCs w:val="20"/>
              </w:rPr>
              <w:t xml:space="preserve">R </w:t>
            </w:r>
            <w:r w:rsidRPr="00127844">
              <w:rPr>
                <w:rFonts w:asciiTheme="majorEastAsia" w:eastAsiaTheme="majorEastAsia" w:hAnsiTheme="majorEastAsia" w:hint="eastAsia"/>
                <w:sz w:val="20"/>
                <w:szCs w:val="20"/>
              </w:rPr>
              <w:t>3</w:t>
            </w:r>
            <w:r w:rsidRPr="00127844">
              <w:rPr>
                <w:rFonts w:asciiTheme="majorEastAsia" w:eastAsiaTheme="majorEastAsia" w:hAnsiTheme="majorEastAsia"/>
                <w:sz w:val="20"/>
                <w:szCs w:val="20"/>
              </w:rPr>
              <w:t>/</w:t>
            </w:r>
            <w:r w:rsidRPr="00127844">
              <w:rPr>
                <w:rFonts w:asciiTheme="majorEastAsia" w:eastAsiaTheme="majorEastAsia" w:hAnsiTheme="majorEastAsia" w:hint="eastAsia"/>
                <w:sz w:val="20"/>
                <w:szCs w:val="20"/>
              </w:rPr>
              <w:t>11</w:t>
            </w:r>
            <w:r w:rsidRPr="00127844">
              <w:rPr>
                <w:rFonts w:asciiTheme="majorEastAsia" w:eastAsiaTheme="majorEastAsia" w:hAnsiTheme="majorEastAsia"/>
                <w:sz w:val="20"/>
                <w:szCs w:val="20"/>
              </w:rPr>
              <w:t>/</w:t>
            </w:r>
            <w:r w:rsidRPr="00127844">
              <w:rPr>
                <w:rFonts w:asciiTheme="majorEastAsia" w:eastAsiaTheme="majorEastAsia" w:hAnsiTheme="majorEastAsia" w:hint="eastAsia"/>
                <w:sz w:val="20"/>
                <w:szCs w:val="20"/>
              </w:rPr>
              <w:t>12</w:t>
            </w:r>
          </w:p>
        </w:tc>
      </w:tr>
      <w:tr w:rsidR="00127844" w:rsidRPr="00127844" w:rsidTr="0013696E">
        <w:trPr>
          <w:trHeight w:val="76"/>
        </w:trPr>
        <w:tc>
          <w:tcPr>
            <w:tcW w:w="1597" w:type="dxa"/>
            <w:shd w:val="clear" w:color="auto" w:fill="auto"/>
            <w:vAlign w:val="center"/>
          </w:tcPr>
          <w:p w:rsidR="00661C13" w:rsidRPr="00127844" w:rsidRDefault="00F31AAF" w:rsidP="000359D3">
            <w:pPr>
              <w:spacing w:line="240" w:lineRule="exact"/>
              <w:jc w:val="left"/>
              <w:rPr>
                <w:rFonts w:asciiTheme="majorEastAsia" w:eastAsiaTheme="majorEastAsia" w:hAnsiTheme="majorEastAsia" w:cs="ＭＳ Ｐゴシック"/>
                <w:kern w:val="0"/>
                <w:sz w:val="20"/>
                <w:szCs w:val="28"/>
              </w:rPr>
            </w:pPr>
            <w:r w:rsidRPr="00127844">
              <w:rPr>
                <w:rFonts w:asciiTheme="majorEastAsia" w:eastAsiaTheme="majorEastAsia" w:hAnsiTheme="majorEastAsia" w:cs="ＭＳ Ｐゴシック" w:hint="eastAsia"/>
                <w:kern w:val="0"/>
                <w:sz w:val="20"/>
                <w:szCs w:val="28"/>
              </w:rPr>
              <w:t>入札通知</w:t>
            </w:r>
          </w:p>
        </w:tc>
        <w:tc>
          <w:tcPr>
            <w:tcW w:w="7475" w:type="dxa"/>
            <w:vAlign w:val="center"/>
          </w:tcPr>
          <w:p w:rsidR="00661C13" w:rsidRPr="00127844" w:rsidRDefault="00F31AAF" w:rsidP="000359D3">
            <w:pPr>
              <w:spacing w:line="0" w:lineRule="atLeast"/>
              <w:rPr>
                <w:rFonts w:asciiTheme="majorEastAsia" w:eastAsiaTheme="majorEastAsia" w:hAnsiTheme="majorEastAsia"/>
                <w:sz w:val="20"/>
                <w:szCs w:val="20"/>
              </w:rPr>
            </w:pPr>
            <w:r w:rsidRPr="00127844">
              <w:rPr>
                <w:rFonts w:asciiTheme="majorEastAsia" w:eastAsiaTheme="majorEastAsia" w:hAnsiTheme="majorEastAsia" w:hint="eastAsia"/>
                <w:sz w:val="20"/>
                <w:szCs w:val="20"/>
              </w:rPr>
              <w:t>社会福祉法人における入札契約等の取扱いについて［平成29年３月29日</w:t>
            </w:r>
            <w:r w:rsidR="0035295E" w:rsidRPr="00127844">
              <w:rPr>
                <w:rFonts w:asciiTheme="majorEastAsia" w:eastAsiaTheme="majorEastAsia" w:hAnsiTheme="majorEastAsia" w:hint="eastAsia"/>
                <w:sz w:val="20"/>
                <w:szCs w:val="20"/>
              </w:rPr>
              <w:t>４</w:t>
            </w:r>
            <w:r w:rsidRPr="00127844">
              <w:rPr>
                <w:rFonts w:asciiTheme="majorEastAsia" w:eastAsiaTheme="majorEastAsia" w:hAnsiTheme="majorEastAsia" w:hint="eastAsia"/>
                <w:sz w:val="20"/>
                <w:szCs w:val="20"/>
              </w:rPr>
              <w:t>課長通知］</w:t>
            </w:r>
          </w:p>
        </w:tc>
        <w:tc>
          <w:tcPr>
            <w:tcW w:w="1134" w:type="dxa"/>
            <w:vAlign w:val="center"/>
          </w:tcPr>
          <w:p w:rsidR="00661C13" w:rsidRPr="00127844" w:rsidRDefault="00F31AAF" w:rsidP="00F31AAF">
            <w:pPr>
              <w:jc w:val="center"/>
              <w:rPr>
                <w:rFonts w:asciiTheme="majorEastAsia" w:eastAsiaTheme="majorEastAsia" w:hAnsiTheme="majorEastAsia"/>
                <w:sz w:val="20"/>
                <w:szCs w:val="20"/>
              </w:rPr>
            </w:pPr>
            <w:r w:rsidRPr="00127844">
              <w:rPr>
                <w:rFonts w:asciiTheme="majorEastAsia" w:eastAsiaTheme="majorEastAsia" w:hAnsiTheme="majorEastAsia" w:hint="eastAsia"/>
                <w:sz w:val="20"/>
                <w:szCs w:val="20"/>
              </w:rPr>
              <w:t>H29/</w:t>
            </w:r>
            <w:r w:rsidRPr="00127844">
              <w:rPr>
                <w:rFonts w:asciiTheme="majorEastAsia" w:eastAsiaTheme="majorEastAsia" w:hAnsiTheme="majorEastAsia"/>
                <w:sz w:val="20"/>
                <w:szCs w:val="20"/>
              </w:rPr>
              <w:t xml:space="preserve"> 3/29</w:t>
            </w:r>
          </w:p>
        </w:tc>
      </w:tr>
      <w:tr w:rsidR="00127844" w:rsidRPr="00127844" w:rsidTr="0013696E">
        <w:trPr>
          <w:trHeight w:val="151"/>
        </w:trPr>
        <w:tc>
          <w:tcPr>
            <w:tcW w:w="1597" w:type="dxa"/>
            <w:shd w:val="clear" w:color="auto" w:fill="auto"/>
            <w:vAlign w:val="center"/>
          </w:tcPr>
          <w:p w:rsidR="003734CF" w:rsidRPr="00127844" w:rsidRDefault="003734CF" w:rsidP="003734CF">
            <w:pPr>
              <w:widowControl/>
              <w:spacing w:line="240" w:lineRule="exact"/>
              <w:jc w:val="left"/>
              <w:rPr>
                <w:rFonts w:asciiTheme="majorEastAsia" w:eastAsiaTheme="majorEastAsia" w:hAnsiTheme="majorEastAsia" w:cs="ＭＳ Ｐゴシック"/>
                <w:kern w:val="0"/>
                <w:sz w:val="20"/>
                <w:szCs w:val="28"/>
              </w:rPr>
            </w:pPr>
            <w:r w:rsidRPr="00127844">
              <w:rPr>
                <w:rFonts w:asciiTheme="majorEastAsia" w:eastAsiaTheme="majorEastAsia" w:hAnsiTheme="majorEastAsia" w:cs="ＭＳ Ｐゴシック" w:hint="eastAsia"/>
                <w:kern w:val="0"/>
                <w:sz w:val="20"/>
                <w:szCs w:val="28"/>
              </w:rPr>
              <w:t>徹底通知</w:t>
            </w:r>
          </w:p>
        </w:tc>
        <w:tc>
          <w:tcPr>
            <w:tcW w:w="7475" w:type="dxa"/>
            <w:vAlign w:val="center"/>
          </w:tcPr>
          <w:p w:rsidR="00947337" w:rsidRPr="00127844" w:rsidRDefault="003734CF" w:rsidP="00947337">
            <w:pPr>
              <w:spacing w:line="0" w:lineRule="atLeast"/>
              <w:rPr>
                <w:rFonts w:asciiTheme="majorEastAsia" w:eastAsiaTheme="majorEastAsia" w:hAnsiTheme="majorEastAsia"/>
                <w:sz w:val="20"/>
                <w:szCs w:val="20"/>
              </w:rPr>
            </w:pPr>
            <w:r w:rsidRPr="00127844">
              <w:rPr>
                <w:rFonts w:asciiTheme="majorEastAsia" w:eastAsiaTheme="majorEastAsia" w:hAnsiTheme="majorEastAsia" w:hint="eastAsia"/>
                <w:sz w:val="20"/>
                <w:szCs w:val="20"/>
              </w:rPr>
              <w:t>社会福祉法人の認可等の適正化並びに社会福祉法人及び社会福祉施設に対する指導監督の</w:t>
            </w:r>
          </w:p>
          <w:p w:rsidR="003734CF" w:rsidRPr="00127844" w:rsidRDefault="003734CF" w:rsidP="00947337">
            <w:pPr>
              <w:spacing w:line="0" w:lineRule="atLeast"/>
              <w:rPr>
                <w:rFonts w:asciiTheme="majorEastAsia" w:eastAsiaTheme="majorEastAsia" w:hAnsiTheme="majorEastAsia"/>
                <w:sz w:val="20"/>
                <w:szCs w:val="20"/>
                <w:highlight w:val="yellow"/>
              </w:rPr>
            </w:pPr>
            <w:r w:rsidRPr="00127844">
              <w:rPr>
                <w:rFonts w:asciiTheme="majorEastAsia" w:eastAsiaTheme="majorEastAsia" w:hAnsiTheme="majorEastAsia" w:hint="eastAsia"/>
                <w:sz w:val="20"/>
                <w:szCs w:val="20"/>
              </w:rPr>
              <w:t>徹底について［平成</w:t>
            </w:r>
            <w:r w:rsidRPr="00127844">
              <w:rPr>
                <w:rFonts w:asciiTheme="majorEastAsia" w:eastAsiaTheme="majorEastAsia" w:hAnsiTheme="majorEastAsia"/>
                <w:sz w:val="20"/>
                <w:szCs w:val="20"/>
              </w:rPr>
              <w:t>13</w:t>
            </w:r>
            <w:r w:rsidRPr="00127844">
              <w:rPr>
                <w:rFonts w:asciiTheme="majorEastAsia" w:eastAsiaTheme="majorEastAsia" w:hAnsiTheme="majorEastAsia" w:hint="eastAsia"/>
                <w:sz w:val="20"/>
                <w:szCs w:val="20"/>
              </w:rPr>
              <w:t>年７月</w:t>
            </w:r>
            <w:r w:rsidRPr="00127844">
              <w:rPr>
                <w:rFonts w:asciiTheme="majorEastAsia" w:eastAsiaTheme="majorEastAsia" w:hAnsiTheme="majorEastAsia"/>
                <w:sz w:val="20"/>
                <w:szCs w:val="20"/>
              </w:rPr>
              <w:t>23</w:t>
            </w:r>
            <w:r w:rsidRPr="00127844">
              <w:rPr>
                <w:rFonts w:asciiTheme="majorEastAsia" w:eastAsiaTheme="majorEastAsia" w:hAnsiTheme="majorEastAsia" w:hint="eastAsia"/>
                <w:sz w:val="20"/>
                <w:szCs w:val="20"/>
              </w:rPr>
              <w:t>日３局長通知］</w:t>
            </w:r>
          </w:p>
        </w:tc>
        <w:tc>
          <w:tcPr>
            <w:tcW w:w="1134" w:type="dxa"/>
            <w:vAlign w:val="center"/>
          </w:tcPr>
          <w:p w:rsidR="003734CF" w:rsidRPr="00127844" w:rsidRDefault="003734CF" w:rsidP="000E3BDD">
            <w:pPr>
              <w:ind w:right="89"/>
              <w:jc w:val="right"/>
              <w:rPr>
                <w:rFonts w:asciiTheme="majorEastAsia" w:eastAsiaTheme="majorEastAsia" w:hAnsiTheme="majorEastAsia"/>
                <w:sz w:val="20"/>
                <w:szCs w:val="20"/>
              </w:rPr>
            </w:pPr>
            <w:r w:rsidRPr="00127844">
              <w:rPr>
                <w:rFonts w:asciiTheme="majorEastAsia" w:eastAsiaTheme="majorEastAsia" w:hAnsiTheme="majorEastAsia"/>
                <w:sz w:val="20"/>
                <w:szCs w:val="20"/>
              </w:rPr>
              <w:t>H30/ 3/30</w:t>
            </w:r>
          </w:p>
        </w:tc>
      </w:tr>
    </w:tbl>
    <w:p w:rsidR="00093C9C" w:rsidRPr="00127844" w:rsidRDefault="006C63BA" w:rsidP="006C63BA">
      <w:pPr>
        <w:widowControl/>
        <w:spacing w:line="300" w:lineRule="exact"/>
        <w:jc w:val="right"/>
        <w:rPr>
          <w:rFonts w:asciiTheme="majorEastAsia" w:eastAsiaTheme="majorEastAsia" w:hAnsiTheme="majorEastAsia"/>
          <w:sz w:val="21"/>
          <w:szCs w:val="21"/>
        </w:rPr>
      </w:pPr>
      <w:r w:rsidRPr="00127844">
        <w:rPr>
          <w:rFonts w:asciiTheme="majorEastAsia" w:eastAsiaTheme="majorEastAsia" w:hAnsiTheme="majorEastAsia" w:hint="eastAsia"/>
          <w:sz w:val="21"/>
          <w:szCs w:val="21"/>
        </w:rPr>
        <w:t xml:space="preserve">　</w:t>
      </w:r>
      <w:r w:rsidR="00021BA5" w:rsidRPr="00127844">
        <w:rPr>
          <w:rFonts w:asciiTheme="majorEastAsia" w:eastAsiaTheme="majorEastAsia" w:hAnsiTheme="majorEastAsia" w:hint="eastAsia"/>
          <w:sz w:val="21"/>
          <w:szCs w:val="21"/>
        </w:rPr>
        <w:t>越谷市福祉部福祉</w:t>
      </w:r>
      <w:r w:rsidR="00A87262" w:rsidRPr="00127844">
        <w:rPr>
          <w:rFonts w:asciiTheme="majorEastAsia" w:eastAsiaTheme="majorEastAsia" w:hAnsiTheme="majorEastAsia" w:hint="eastAsia"/>
          <w:sz w:val="21"/>
          <w:szCs w:val="21"/>
        </w:rPr>
        <w:t>総務</w:t>
      </w:r>
      <w:r w:rsidR="00021BA5" w:rsidRPr="00127844">
        <w:rPr>
          <w:rFonts w:asciiTheme="majorEastAsia" w:eastAsiaTheme="majorEastAsia" w:hAnsiTheme="majorEastAsia" w:hint="eastAsia"/>
          <w:sz w:val="21"/>
          <w:szCs w:val="21"/>
        </w:rPr>
        <w:t>課（令和</w:t>
      </w:r>
      <w:r w:rsidR="006109AA" w:rsidRPr="00127844">
        <w:rPr>
          <w:rFonts w:asciiTheme="majorEastAsia" w:eastAsiaTheme="majorEastAsia" w:hAnsiTheme="majorEastAsia" w:hint="eastAsia"/>
          <w:sz w:val="21"/>
          <w:szCs w:val="21"/>
        </w:rPr>
        <w:t>5</w:t>
      </w:r>
      <w:r w:rsidR="00F31AAF" w:rsidRPr="00127844">
        <w:rPr>
          <w:rFonts w:asciiTheme="majorEastAsia" w:eastAsiaTheme="majorEastAsia" w:hAnsiTheme="majorEastAsia" w:hint="eastAsia"/>
          <w:sz w:val="21"/>
          <w:szCs w:val="21"/>
        </w:rPr>
        <w:t>年</w:t>
      </w:r>
      <w:r w:rsidR="006109AA" w:rsidRPr="00127844">
        <w:rPr>
          <w:rFonts w:asciiTheme="majorEastAsia" w:eastAsiaTheme="majorEastAsia" w:hAnsiTheme="majorEastAsia" w:hint="eastAsia"/>
          <w:sz w:val="21"/>
          <w:szCs w:val="21"/>
        </w:rPr>
        <w:t>7</w:t>
      </w:r>
      <w:r w:rsidR="00F31AAF" w:rsidRPr="00127844">
        <w:rPr>
          <w:rFonts w:asciiTheme="majorEastAsia" w:eastAsiaTheme="majorEastAsia" w:hAnsiTheme="majorEastAsia" w:hint="eastAsia"/>
          <w:sz w:val="21"/>
          <w:szCs w:val="21"/>
        </w:rPr>
        <w:t>月</w:t>
      </w:r>
      <w:r w:rsidR="00A427D0" w:rsidRPr="00127844">
        <w:rPr>
          <w:rFonts w:asciiTheme="majorEastAsia" w:eastAsiaTheme="majorEastAsia" w:hAnsiTheme="majorEastAsia" w:hint="eastAsia"/>
          <w:sz w:val="21"/>
          <w:szCs w:val="21"/>
        </w:rPr>
        <w:t>）</w:t>
      </w:r>
    </w:p>
    <w:p w:rsidR="00DF529E" w:rsidRPr="00127844" w:rsidRDefault="00DF529E" w:rsidP="00501E0E">
      <w:pPr>
        <w:widowControl/>
        <w:spacing w:line="200" w:lineRule="exact"/>
        <w:jc w:val="right"/>
        <w:rPr>
          <w:rFonts w:asciiTheme="majorEastAsia" w:eastAsiaTheme="majorEastAsia" w:hAnsiTheme="majorEastAsia"/>
          <w:sz w:val="20"/>
        </w:rPr>
      </w:pPr>
    </w:p>
    <w:tbl>
      <w:tblPr>
        <w:tblStyle w:val="a3"/>
        <w:tblW w:w="10036" w:type="dxa"/>
        <w:tblInd w:w="-147" w:type="dxa"/>
        <w:tblBorders>
          <w:insideH w:val="none" w:sz="0" w:space="0" w:color="auto"/>
        </w:tblBorders>
        <w:tblLayout w:type="fixed"/>
        <w:tblLook w:val="04A0" w:firstRow="1" w:lastRow="0" w:firstColumn="1" w:lastColumn="0" w:noHBand="0" w:noVBand="1"/>
      </w:tblPr>
      <w:tblGrid>
        <w:gridCol w:w="8"/>
        <w:gridCol w:w="1835"/>
        <w:gridCol w:w="1416"/>
        <w:gridCol w:w="4963"/>
        <w:gridCol w:w="1814"/>
      </w:tblGrid>
      <w:tr w:rsidR="00127844" w:rsidRPr="00127844" w:rsidTr="00DF529E">
        <w:trPr>
          <w:tblHeader/>
        </w:trPr>
        <w:tc>
          <w:tcPr>
            <w:tcW w:w="1843" w:type="dxa"/>
            <w:gridSpan w:val="2"/>
            <w:tcBorders>
              <w:top w:val="single" w:sz="4" w:space="0" w:color="auto"/>
              <w:bottom w:val="single" w:sz="4" w:space="0" w:color="auto"/>
            </w:tcBorders>
            <w:shd w:val="clear" w:color="auto" w:fill="FBE4D5" w:themeFill="accent2" w:themeFillTint="33"/>
            <w:vAlign w:val="center"/>
          </w:tcPr>
          <w:p w:rsidR="00FA259F" w:rsidRPr="00127844" w:rsidRDefault="00FA259F" w:rsidP="0051784F">
            <w:pPr>
              <w:widowControl/>
              <w:jc w:val="center"/>
              <w:rPr>
                <w:rFonts w:asciiTheme="majorEastAsia" w:eastAsiaTheme="majorEastAsia" w:hAnsiTheme="majorEastAsia"/>
                <w:bCs/>
                <w:szCs w:val="32"/>
              </w:rPr>
            </w:pPr>
            <w:r w:rsidRPr="00127844">
              <w:rPr>
                <w:rFonts w:asciiTheme="majorEastAsia" w:eastAsiaTheme="majorEastAsia" w:hAnsiTheme="majorEastAsia" w:hint="eastAsia"/>
                <w:bCs/>
                <w:szCs w:val="32"/>
              </w:rPr>
              <w:lastRenderedPageBreak/>
              <w:t>自主</w:t>
            </w:r>
            <w:r w:rsidR="00E1371F" w:rsidRPr="00127844">
              <w:rPr>
                <w:rFonts w:asciiTheme="majorEastAsia" w:eastAsiaTheme="majorEastAsia" w:hAnsiTheme="majorEastAsia" w:hint="eastAsia"/>
                <w:bCs/>
                <w:szCs w:val="32"/>
              </w:rPr>
              <w:t>点</w:t>
            </w:r>
            <w:r w:rsidRPr="00127844">
              <w:rPr>
                <w:rFonts w:asciiTheme="majorEastAsia" w:eastAsiaTheme="majorEastAsia" w:hAnsiTheme="majorEastAsia" w:hint="eastAsia"/>
                <w:bCs/>
                <w:szCs w:val="32"/>
              </w:rPr>
              <w:t>検項目</w:t>
            </w:r>
          </w:p>
        </w:tc>
        <w:tc>
          <w:tcPr>
            <w:tcW w:w="1416" w:type="dxa"/>
            <w:tcBorders>
              <w:top w:val="single" w:sz="4" w:space="0" w:color="auto"/>
              <w:bottom w:val="single" w:sz="4" w:space="0" w:color="auto"/>
            </w:tcBorders>
            <w:shd w:val="clear" w:color="auto" w:fill="FBE4D5" w:themeFill="accent2" w:themeFillTint="33"/>
            <w:vAlign w:val="center"/>
          </w:tcPr>
          <w:p w:rsidR="00FA259F" w:rsidRPr="00127844" w:rsidRDefault="00FA259F">
            <w:pPr>
              <w:jc w:val="center"/>
              <w:rPr>
                <w:rFonts w:asciiTheme="majorEastAsia" w:eastAsiaTheme="majorEastAsia" w:hAnsiTheme="majorEastAsia"/>
                <w:bCs/>
                <w:szCs w:val="32"/>
              </w:rPr>
            </w:pPr>
            <w:r w:rsidRPr="00127844">
              <w:rPr>
                <w:rFonts w:asciiTheme="majorEastAsia" w:eastAsiaTheme="majorEastAsia" w:hAnsiTheme="majorEastAsia" w:hint="eastAsia"/>
                <w:bCs/>
                <w:szCs w:val="32"/>
              </w:rPr>
              <w:t>点検結果</w:t>
            </w:r>
          </w:p>
        </w:tc>
        <w:tc>
          <w:tcPr>
            <w:tcW w:w="4963" w:type="dxa"/>
            <w:tcBorders>
              <w:top w:val="single" w:sz="4" w:space="0" w:color="auto"/>
              <w:bottom w:val="single" w:sz="4" w:space="0" w:color="auto"/>
            </w:tcBorders>
            <w:shd w:val="clear" w:color="auto" w:fill="FBE4D5" w:themeFill="accent2" w:themeFillTint="33"/>
            <w:vAlign w:val="center"/>
          </w:tcPr>
          <w:p w:rsidR="00FA259F" w:rsidRPr="00127844" w:rsidRDefault="00FA259F" w:rsidP="0051784F">
            <w:pPr>
              <w:jc w:val="center"/>
              <w:rPr>
                <w:rFonts w:asciiTheme="majorEastAsia" w:eastAsiaTheme="majorEastAsia" w:hAnsiTheme="majorEastAsia"/>
                <w:bCs/>
                <w:szCs w:val="32"/>
              </w:rPr>
            </w:pPr>
            <w:r w:rsidRPr="00127844">
              <w:rPr>
                <w:rFonts w:asciiTheme="majorEastAsia" w:eastAsiaTheme="majorEastAsia" w:hAnsiTheme="majorEastAsia" w:hint="eastAsia"/>
                <w:bCs/>
                <w:szCs w:val="32"/>
              </w:rPr>
              <w:t>記入欄及び点検のポイント</w:t>
            </w:r>
          </w:p>
        </w:tc>
        <w:tc>
          <w:tcPr>
            <w:tcW w:w="1814" w:type="dxa"/>
            <w:tcBorders>
              <w:top w:val="single" w:sz="4" w:space="0" w:color="auto"/>
              <w:bottom w:val="single" w:sz="4" w:space="0" w:color="auto"/>
            </w:tcBorders>
            <w:shd w:val="clear" w:color="auto" w:fill="FBE4D5" w:themeFill="accent2" w:themeFillTint="33"/>
            <w:vAlign w:val="center"/>
          </w:tcPr>
          <w:p w:rsidR="00F24914" w:rsidRPr="00127844" w:rsidRDefault="00F24914" w:rsidP="0051784F">
            <w:pPr>
              <w:jc w:val="center"/>
              <w:rPr>
                <w:rFonts w:asciiTheme="majorEastAsia" w:eastAsiaTheme="majorEastAsia" w:hAnsiTheme="majorEastAsia"/>
                <w:bCs/>
                <w:szCs w:val="32"/>
              </w:rPr>
            </w:pPr>
            <w:r w:rsidRPr="00127844">
              <w:rPr>
                <w:rFonts w:asciiTheme="majorEastAsia" w:eastAsiaTheme="majorEastAsia" w:hAnsiTheme="majorEastAsia" w:hint="eastAsia"/>
                <w:bCs/>
                <w:szCs w:val="32"/>
              </w:rPr>
              <w:t>確認資料</w:t>
            </w:r>
          </w:p>
          <w:p w:rsidR="00FA259F" w:rsidRPr="00127844" w:rsidRDefault="00F24914" w:rsidP="00F24914">
            <w:pPr>
              <w:jc w:val="center"/>
              <w:rPr>
                <w:rFonts w:asciiTheme="majorEastAsia" w:eastAsiaTheme="majorEastAsia" w:hAnsiTheme="majorEastAsia"/>
                <w:bCs/>
                <w:szCs w:val="32"/>
              </w:rPr>
            </w:pPr>
            <w:r w:rsidRPr="00127844">
              <w:rPr>
                <w:rFonts w:asciiTheme="majorEastAsia" w:eastAsiaTheme="majorEastAsia" w:hAnsiTheme="majorEastAsia" w:hint="eastAsia"/>
                <w:bCs/>
                <w:sz w:val="20"/>
                <w:szCs w:val="32"/>
              </w:rPr>
              <w:t>【</w:t>
            </w:r>
            <w:r w:rsidR="00FA259F" w:rsidRPr="00127844">
              <w:rPr>
                <w:rFonts w:asciiTheme="majorEastAsia" w:eastAsiaTheme="majorEastAsia" w:hAnsiTheme="majorEastAsia" w:hint="eastAsia"/>
                <w:bCs/>
                <w:sz w:val="20"/>
                <w:szCs w:val="32"/>
              </w:rPr>
              <w:t>根拠法令等</w:t>
            </w:r>
            <w:r w:rsidRPr="00127844">
              <w:rPr>
                <w:rFonts w:asciiTheme="majorEastAsia" w:eastAsiaTheme="majorEastAsia" w:hAnsiTheme="majorEastAsia" w:hint="eastAsia"/>
                <w:bCs/>
                <w:sz w:val="20"/>
                <w:szCs w:val="32"/>
              </w:rPr>
              <w:t>】</w:t>
            </w:r>
          </w:p>
        </w:tc>
      </w:tr>
      <w:tr w:rsidR="00127844" w:rsidRPr="00127844" w:rsidTr="00D631AE">
        <w:trPr>
          <w:trHeight w:val="340"/>
        </w:trPr>
        <w:tc>
          <w:tcPr>
            <w:tcW w:w="1843" w:type="dxa"/>
            <w:gridSpan w:val="2"/>
            <w:tcBorders>
              <w:right w:val="nil"/>
            </w:tcBorders>
            <w:vAlign w:val="center"/>
          </w:tcPr>
          <w:p w:rsidR="001B256B" w:rsidRPr="00127844" w:rsidRDefault="00D631AE" w:rsidP="004D2FF6">
            <w:pPr>
              <w:spacing w:line="240" w:lineRule="exact"/>
              <w:rPr>
                <w:rFonts w:asciiTheme="majorEastAsia" w:eastAsiaTheme="majorEastAsia" w:hAnsiTheme="majorEastAsia"/>
                <w:sz w:val="18"/>
              </w:rPr>
            </w:pPr>
            <w:r w:rsidRPr="00127844">
              <w:rPr>
                <w:rFonts w:asciiTheme="majorEastAsia" w:eastAsiaTheme="majorEastAsia" w:hAnsiTheme="majorEastAsia" w:hint="eastAsia"/>
                <w:sz w:val="18"/>
              </w:rPr>
              <w:t>（１）</w:t>
            </w:r>
            <w:r w:rsidR="00D46492" w:rsidRPr="00127844">
              <w:rPr>
                <w:rFonts w:asciiTheme="majorEastAsia" w:eastAsiaTheme="majorEastAsia" w:hAnsiTheme="majorEastAsia" w:hint="eastAsia"/>
                <w:sz w:val="18"/>
              </w:rPr>
              <w:t>会計の原則</w:t>
            </w:r>
          </w:p>
        </w:tc>
        <w:tc>
          <w:tcPr>
            <w:tcW w:w="1416" w:type="dxa"/>
            <w:tcBorders>
              <w:left w:val="nil"/>
            </w:tcBorders>
            <w:vAlign w:val="center"/>
          </w:tcPr>
          <w:p w:rsidR="001B256B" w:rsidRPr="00127844" w:rsidRDefault="001B256B">
            <w:pPr>
              <w:spacing w:line="240" w:lineRule="exact"/>
              <w:rPr>
                <w:rFonts w:asciiTheme="majorEastAsia" w:eastAsiaTheme="majorEastAsia" w:hAnsiTheme="majorEastAsia"/>
                <w:sz w:val="18"/>
              </w:rPr>
            </w:pPr>
          </w:p>
        </w:tc>
        <w:tc>
          <w:tcPr>
            <w:tcW w:w="4963" w:type="dxa"/>
            <w:vAlign w:val="center"/>
          </w:tcPr>
          <w:p w:rsidR="001B256B" w:rsidRPr="00127844" w:rsidRDefault="001B256B">
            <w:pPr>
              <w:spacing w:line="240" w:lineRule="exact"/>
              <w:ind w:left="158" w:hangingChars="100" w:hanging="158"/>
              <w:rPr>
                <w:rFonts w:asciiTheme="majorEastAsia" w:eastAsiaTheme="majorEastAsia" w:hAnsiTheme="majorEastAsia"/>
                <w:sz w:val="18"/>
                <w:szCs w:val="21"/>
              </w:rPr>
            </w:pPr>
          </w:p>
        </w:tc>
        <w:tc>
          <w:tcPr>
            <w:tcW w:w="1814" w:type="dxa"/>
            <w:vAlign w:val="center"/>
          </w:tcPr>
          <w:p w:rsidR="001B256B" w:rsidRPr="00127844" w:rsidRDefault="001B256B">
            <w:pPr>
              <w:spacing w:line="240" w:lineRule="exact"/>
              <w:ind w:leftChars="-50" w:left="29" w:hangingChars="100" w:hanging="138"/>
              <w:rPr>
                <w:rFonts w:asciiTheme="majorEastAsia" w:eastAsiaTheme="majorEastAsia" w:hAnsiTheme="majorEastAsia"/>
                <w:sz w:val="16"/>
                <w:szCs w:val="21"/>
              </w:rPr>
            </w:pPr>
          </w:p>
        </w:tc>
      </w:tr>
      <w:tr w:rsidR="00127844" w:rsidRPr="00127844" w:rsidTr="000359D3">
        <w:trPr>
          <w:trHeight w:val="340"/>
        </w:trPr>
        <w:tc>
          <w:tcPr>
            <w:tcW w:w="8222" w:type="dxa"/>
            <w:gridSpan w:val="4"/>
            <w:vAlign w:val="center"/>
          </w:tcPr>
          <w:p w:rsidR="00D631AE" w:rsidRPr="00127844" w:rsidRDefault="00D631AE" w:rsidP="00695ED5">
            <w:pPr>
              <w:spacing w:line="240" w:lineRule="exact"/>
              <w:ind w:leftChars="100" w:left="218"/>
              <w:rPr>
                <w:rFonts w:asciiTheme="majorEastAsia" w:eastAsiaTheme="majorEastAsia" w:hAnsiTheme="majorEastAsia"/>
                <w:sz w:val="18"/>
                <w:szCs w:val="21"/>
              </w:rPr>
            </w:pPr>
            <w:r w:rsidRPr="00127844">
              <w:rPr>
                <w:rFonts w:asciiTheme="majorEastAsia" w:eastAsiaTheme="majorEastAsia" w:hAnsiTheme="majorEastAsia" w:hint="eastAsia"/>
                <w:sz w:val="18"/>
              </w:rPr>
              <w:t>会計帳簿、計算関係書類及び財産目録の作成</w:t>
            </w:r>
          </w:p>
        </w:tc>
        <w:tc>
          <w:tcPr>
            <w:tcW w:w="1814" w:type="dxa"/>
            <w:vAlign w:val="center"/>
          </w:tcPr>
          <w:p w:rsidR="00D631AE" w:rsidRPr="00127844" w:rsidRDefault="00D631AE">
            <w:pPr>
              <w:spacing w:line="240" w:lineRule="exact"/>
              <w:ind w:leftChars="-50" w:left="29" w:hangingChars="100" w:hanging="138"/>
              <w:rPr>
                <w:rFonts w:asciiTheme="majorEastAsia" w:eastAsiaTheme="majorEastAsia" w:hAnsiTheme="majorEastAsia"/>
                <w:sz w:val="16"/>
                <w:szCs w:val="21"/>
              </w:rPr>
            </w:pPr>
          </w:p>
        </w:tc>
      </w:tr>
      <w:tr w:rsidR="00127844" w:rsidRPr="00127844" w:rsidTr="004B7A0F">
        <w:trPr>
          <w:trHeight w:val="340"/>
        </w:trPr>
        <w:tc>
          <w:tcPr>
            <w:tcW w:w="1843" w:type="dxa"/>
            <w:gridSpan w:val="2"/>
            <w:tcBorders>
              <w:bottom w:val="dashed" w:sz="4" w:space="0" w:color="auto"/>
            </w:tcBorders>
            <w:vAlign w:val="center"/>
          </w:tcPr>
          <w:p w:rsidR="00BB1745" w:rsidRPr="00127844" w:rsidRDefault="00D46492" w:rsidP="004D2FF6">
            <w:pPr>
              <w:spacing w:line="240" w:lineRule="exact"/>
              <w:ind w:leftChars="100" w:left="376" w:hangingChars="100" w:hanging="158"/>
              <w:rPr>
                <w:rFonts w:asciiTheme="majorEastAsia" w:eastAsiaTheme="majorEastAsia" w:hAnsiTheme="majorEastAsia"/>
                <w:sz w:val="18"/>
              </w:rPr>
            </w:pPr>
            <w:r w:rsidRPr="00127844">
              <w:rPr>
                <w:rFonts w:asciiTheme="majorEastAsia" w:eastAsiaTheme="majorEastAsia" w:hAnsiTheme="majorEastAsia" w:hint="eastAsia"/>
                <w:sz w:val="18"/>
              </w:rPr>
              <w:t xml:space="preserve">　</w:t>
            </w:r>
            <w:r w:rsidR="00BB1745" w:rsidRPr="00127844">
              <w:rPr>
                <w:rFonts w:asciiTheme="majorEastAsia" w:eastAsiaTheme="majorEastAsia" w:hAnsiTheme="majorEastAsia" w:hint="eastAsia"/>
                <w:sz w:val="18"/>
              </w:rPr>
              <w:t>会計省令、運用上の取扱い及び留意事項（以下、「会計基準」という。）に従い、会計処理を行い、会計帳簿、計算関係書類及び財産目録を作成しているか</w:t>
            </w:r>
          </w:p>
          <w:p w:rsidR="00BB1745" w:rsidRPr="00127844" w:rsidRDefault="00BB1745" w:rsidP="00FF2823">
            <w:pPr>
              <w:spacing w:line="240" w:lineRule="exact"/>
              <w:ind w:left="210" w:hanging="210"/>
              <w:rPr>
                <w:rFonts w:asciiTheme="majorEastAsia" w:eastAsiaTheme="majorEastAsia" w:hAnsiTheme="majorEastAsia"/>
                <w:bCs/>
                <w:sz w:val="14"/>
                <w:szCs w:val="14"/>
              </w:rPr>
            </w:pPr>
          </w:p>
        </w:tc>
        <w:tc>
          <w:tcPr>
            <w:tcW w:w="1416" w:type="dxa"/>
            <w:tcBorders>
              <w:bottom w:val="dashed" w:sz="4" w:space="0" w:color="auto"/>
            </w:tcBorders>
          </w:tcPr>
          <w:p w:rsidR="0062371F" w:rsidRPr="00127844" w:rsidRDefault="00BB1745" w:rsidP="004D2FF6">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はい　いいえ</w:t>
            </w:r>
          </w:p>
        </w:tc>
        <w:tc>
          <w:tcPr>
            <w:tcW w:w="4963" w:type="dxa"/>
            <w:tcBorders>
              <w:bottom w:val="dashed" w:sz="4" w:space="0" w:color="auto"/>
            </w:tcBorders>
          </w:tcPr>
          <w:p w:rsidR="0062371F" w:rsidRPr="00127844" w:rsidRDefault="00BB1745" w:rsidP="004D2FF6">
            <w:pPr>
              <w:spacing w:line="240" w:lineRule="exact"/>
              <w:ind w:left="158" w:hangingChars="100" w:hanging="158"/>
              <w:rPr>
                <w:rFonts w:asciiTheme="majorEastAsia" w:eastAsiaTheme="majorEastAsia" w:hAnsiTheme="majorEastAsia"/>
                <w:sz w:val="18"/>
              </w:rPr>
            </w:pPr>
            <w:r w:rsidRPr="00127844">
              <w:rPr>
                <w:rFonts w:asciiTheme="majorEastAsia" w:eastAsiaTheme="majorEastAsia" w:hAnsiTheme="majorEastAsia" w:hint="eastAsia"/>
                <w:sz w:val="18"/>
              </w:rPr>
              <w:t>○法人は、会計基準に従い、会計処理を行い、会計帳簿、計算関係書類及び財産目録を作成しなければならない。また、会計基準において、基準が示されていない場合には、一般に公正妥当と認められる社会福祉法人会計の慣行を斟酌しなければならない。なお、会計基準は、法人が行う全ての事業に関する会計に適用される。</w:t>
            </w:r>
          </w:p>
        </w:tc>
        <w:tc>
          <w:tcPr>
            <w:tcW w:w="1814" w:type="dxa"/>
            <w:tcBorders>
              <w:bottom w:val="dashed" w:sz="4" w:space="0" w:color="auto"/>
            </w:tcBorders>
          </w:tcPr>
          <w:p w:rsidR="00421CFA" w:rsidRPr="00127844" w:rsidRDefault="00421CFA" w:rsidP="004D2FF6">
            <w:pPr>
              <w:spacing w:line="200" w:lineRule="exact"/>
              <w:ind w:leftChars="-50" w:left="29" w:hangingChars="100" w:hanging="138"/>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・会計帳簿</w:t>
            </w:r>
          </w:p>
          <w:p w:rsidR="00421CFA" w:rsidRPr="00127844" w:rsidRDefault="00421CFA" w:rsidP="004D2FF6">
            <w:pPr>
              <w:spacing w:line="200" w:lineRule="exact"/>
              <w:ind w:leftChars="-50" w:left="29" w:hangingChars="100" w:hanging="138"/>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・計算関係書類</w:t>
            </w:r>
          </w:p>
          <w:p w:rsidR="00421CFA" w:rsidRPr="00127844" w:rsidRDefault="00421CFA" w:rsidP="004D2FF6">
            <w:pPr>
              <w:spacing w:line="200" w:lineRule="exact"/>
              <w:ind w:leftChars="-50" w:left="29" w:hangingChars="100" w:hanging="138"/>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・財産目録</w:t>
            </w:r>
          </w:p>
          <w:p w:rsidR="0062371F" w:rsidRPr="00127844" w:rsidRDefault="00C01E09"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【会計省令第１条第１項】</w:t>
            </w:r>
          </w:p>
          <w:p w:rsidR="0062371F" w:rsidRPr="00127844" w:rsidRDefault="00C01E09"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w:t>
            </w:r>
            <w:r w:rsidR="006707D5" w:rsidRPr="00127844">
              <w:rPr>
                <w:rFonts w:asciiTheme="majorEastAsia" w:eastAsiaTheme="majorEastAsia" w:hAnsiTheme="majorEastAsia" w:hint="eastAsia"/>
                <w:sz w:val="14"/>
                <w:szCs w:val="14"/>
              </w:rPr>
              <w:t>会計省令第１</w:t>
            </w:r>
            <w:r w:rsidRPr="00127844">
              <w:rPr>
                <w:rFonts w:asciiTheme="majorEastAsia" w:eastAsiaTheme="majorEastAsia" w:hAnsiTheme="majorEastAsia" w:hint="eastAsia"/>
                <w:sz w:val="14"/>
                <w:szCs w:val="14"/>
              </w:rPr>
              <w:t>条第２項】</w:t>
            </w:r>
          </w:p>
          <w:p w:rsidR="0062371F" w:rsidRPr="00127844" w:rsidRDefault="00C01E09" w:rsidP="004D2FF6">
            <w:pPr>
              <w:spacing w:line="200" w:lineRule="exact"/>
              <w:ind w:leftChars="-50" w:left="9" w:hangingChars="100" w:hanging="118"/>
              <w:rPr>
                <w:rFonts w:asciiTheme="majorEastAsia" w:eastAsiaTheme="majorEastAsia" w:hAnsiTheme="majorEastAsia"/>
                <w:bCs/>
                <w:sz w:val="14"/>
                <w:szCs w:val="14"/>
              </w:rPr>
            </w:pPr>
            <w:r w:rsidRPr="00127844">
              <w:rPr>
                <w:rFonts w:asciiTheme="majorEastAsia" w:eastAsiaTheme="majorEastAsia" w:hAnsiTheme="majorEastAsia" w:hint="eastAsia"/>
                <w:sz w:val="14"/>
                <w:szCs w:val="14"/>
              </w:rPr>
              <w:t>【</w:t>
            </w:r>
            <w:r w:rsidR="006707D5" w:rsidRPr="00127844">
              <w:rPr>
                <w:rFonts w:asciiTheme="majorEastAsia" w:eastAsiaTheme="majorEastAsia" w:hAnsiTheme="majorEastAsia" w:hint="eastAsia"/>
                <w:sz w:val="14"/>
                <w:szCs w:val="14"/>
              </w:rPr>
              <w:t>会計省令第１</w:t>
            </w:r>
            <w:r w:rsidRPr="00127844">
              <w:rPr>
                <w:rFonts w:asciiTheme="majorEastAsia" w:eastAsiaTheme="majorEastAsia" w:hAnsiTheme="majorEastAsia" w:hint="eastAsia"/>
                <w:sz w:val="14"/>
                <w:szCs w:val="14"/>
              </w:rPr>
              <w:t>条第３項】</w:t>
            </w:r>
          </w:p>
        </w:tc>
      </w:tr>
      <w:tr w:rsidR="00127844" w:rsidRPr="00127844" w:rsidTr="004B7A0F">
        <w:trPr>
          <w:trHeight w:val="340"/>
        </w:trPr>
        <w:tc>
          <w:tcPr>
            <w:tcW w:w="3259" w:type="dxa"/>
            <w:gridSpan w:val="3"/>
            <w:tcBorders>
              <w:top w:val="dashed" w:sz="4" w:space="0" w:color="auto"/>
            </w:tcBorders>
            <w:vAlign w:val="center"/>
          </w:tcPr>
          <w:p w:rsidR="00D631AE" w:rsidRPr="00127844" w:rsidRDefault="00D631AE" w:rsidP="00FF2823">
            <w:pPr>
              <w:spacing w:line="240" w:lineRule="exact"/>
              <w:rPr>
                <w:rFonts w:asciiTheme="majorEastAsia" w:eastAsiaTheme="majorEastAsia" w:hAnsiTheme="majorEastAsia"/>
                <w:sz w:val="18"/>
              </w:rPr>
            </w:pPr>
            <w:r w:rsidRPr="00127844">
              <w:rPr>
                <w:rFonts w:asciiTheme="majorEastAsia" w:eastAsiaTheme="majorEastAsia" w:hAnsiTheme="majorEastAsia" w:hint="eastAsia"/>
                <w:sz w:val="18"/>
              </w:rPr>
              <w:t>（２）規程・体制</w:t>
            </w:r>
          </w:p>
        </w:tc>
        <w:tc>
          <w:tcPr>
            <w:tcW w:w="4963" w:type="dxa"/>
            <w:tcBorders>
              <w:top w:val="dashed" w:sz="4" w:space="0" w:color="auto"/>
            </w:tcBorders>
            <w:vAlign w:val="center"/>
          </w:tcPr>
          <w:p w:rsidR="00D631AE" w:rsidRPr="00127844" w:rsidRDefault="00D631AE" w:rsidP="00FF2823">
            <w:pPr>
              <w:spacing w:line="240" w:lineRule="exact"/>
              <w:ind w:left="158" w:hangingChars="100" w:hanging="158"/>
              <w:rPr>
                <w:rFonts w:asciiTheme="majorEastAsia" w:eastAsiaTheme="majorEastAsia" w:hAnsiTheme="majorEastAsia"/>
                <w:sz w:val="18"/>
                <w:szCs w:val="21"/>
              </w:rPr>
            </w:pPr>
          </w:p>
        </w:tc>
        <w:tc>
          <w:tcPr>
            <w:tcW w:w="1814" w:type="dxa"/>
            <w:tcBorders>
              <w:top w:val="dashed" w:sz="4" w:space="0" w:color="auto"/>
            </w:tcBorders>
            <w:vAlign w:val="center"/>
          </w:tcPr>
          <w:p w:rsidR="00D631AE" w:rsidRPr="00127844" w:rsidRDefault="00D631AE" w:rsidP="004D2FF6">
            <w:pPr>
              <w:spacing w:line="240" w:lineRule="exact"/>
              <w:ind w:leftChars="-50" w:left="29" w:hangingChars="100" w:hanging="138"/>
              <w:rPr>
                <w:rFonts w:asciiTheme="majorEastAsia" w:eastAsiaTheme="majorEastAsia" w:hAnsiTheme="majorEastAsia"/>
                <w:sz w:val="16"/>
                <w:szCs w:val="21"/>
              </w:rPr>
            </w:pPr>
          </w:p>
        </w:tc>
      </w:tr>
      <w:tr w:rsidR="00127844" w:rsidRPr="00127844" w:rsidTr="000359D3">
        <w:trPr>
          <w:trHeight w:val="340"/>
        </w:trPr>
        <w:tc>
          <w:tcPr>
            <w:tcW w:w="3259" w:type="dxa"/>
            <w:gridSpan w:val="3"/>
            <w:vAlign w:val="center"/>
          </w:tcPr>
          <w:p w:rsidR="00D631AE" w:rsidRPr="00127844" w:rsidRDefault="00D631AE" w:rsidP="00FF2823">
            <w:pPr>
              <w:spacing w:line="240" w:lineRule="exact"/>
              <w:rPr>
                <w:rFonts w:asciiTheme="majorEastAsia" w:eastAsiaTheme="majorEastAsia" w:hAnsiTheme="majorEastAsia"/>
                <w:sz w:val="18"/>
              </w:rPr>
            </w:pPr>
            <w:r w:rsidRPr="00127844">
              <w:rPr>
                <w:rFonts w:asciiTheme="majorEastAsia" w:eastAsiaTheme="majorEastAsia" w:hAnsiTheme="majorEastAsia" w:hint="eastAsia"/>
                <w:sz w:val="18"/>
              </w:rPr>
              <w:t xml:space="preserve">　①　経理規程の制定</w:t>
            </w:r>
          </w:p>
        </w:tc>
        <w:tc>
          <w:tcPr>
            <w:tcW w:w="4963" w:type="dxa"/>
            <w:vAlign w:val="center"/>
          </w:tcPr>
          <w:p w:rsidR="00D631AE" w:rsidRPr="00127844" w:rsidRDefault="00D631AE" w:rsidP="00FF2823">
            <w:pPr>
              <w:spacing w:line="240" w:lineRule="exact"/>
              <w:ind w:left="158" w:hangingChars="100" w:hanging="158"/>
              <w:rPr>
                <w:rFonts w:asciiTheme="majorEastAsia" w:eastAsiaTheme="majorEastAsia" w:hAnsiTheme="majorEastAsia"/>
                <w:sz w:val="18"/>
                <w:szCs w:val="21"/>
              </w:rPr>
            </w:pPr>
          </w:p>
        </w:tc>
        <w:tc>
          <w:tcPr>
            <w:tcW w:w="1814" w:type="dxa"/>
            <w:vAlign w:val="center"/>
          </w:tcPr>
          <w:p w:rsidR="00D631AE" w:rsidRPr="00127844" w:rsidRDefault="00D631AE" w:rsidP="004D2FF6">
            <w:pPr>
              <w:spacing w:line="240" w:lineRule="exact"/>
              <w:ind w:leftChars="-50" w:left="29" w:hangingChars="100" w:hanging="138"/>
              <w:rPr>
                <w:rFonts w:asciiTheme="majorEastAsia" w:eastAsiaTheme="majorEastAsia" w:hAnsiTheme="majorEastAsia"/>
                <w:sz w:val="16"/>
                <w:szCs w:val="21"/>
              </w:rPr>
            </w:pPr>
          </w:p>
        </w:tc>
      </w:tr>
      <w:tr w:rsidR="00127844" w:rsidRPr="00127844" w:rsidTr="004D61E3">
        <w:trPr>
          <w:trHeight w:val="320"/>
        </w:trPr>
        <w:tc>
          <w:tcPr>
            <w:tcW w:w="1843" w:type="dxa"/>
            <w:gridSpan w:val="2"/>
          </w:tcPr>
          <w:p w:rsidR="004234C9" w:rsidRPr="00127844" w:rsidRDefault="004234C9" w:rsidP="00146D4A">
            <w:pPr>
              <w:spacing w:line="240" w:lineRule="exact"/>
              <w:ind w:left="316" w:hangingChars="200" w:hanging="316"/>
              <w:rPr>
                <w:rFonts w:asciiTheme="majorEastAsia" w:eastAsiaTheme="majorEastAsia" w:hAnsiTheme="majorEastAsia"/>
                <w:sz w:val="18"/>
              </w:rPr>
            </w:pPr>
            <w:r w:rsidRPr="00127844">
              <w:rPr>
                <w:rFonts w:asciiTheme="majorEastAsia" w:eastAsiaTheme="majorEastAsia" w:hAnsiTheme="majorEastAsia" w:hint="eastAsia"/>
                <w:sz w:val="18"/>
              </w:rPr>
              <w:t xml:space="preserve">　ア　</w:t>
            </w:r>
            <w:r w:rsidRPr="00127844">
              <w:rPr>
                <w:rFonts w:asciiTheme="majorEastAsia" w:eastAsiaTheme="majorEastAsia" w:hAnsiTheme="majorEastAsia" w:hint="eastAsia"/>
                <w:sz w:val="18"/>
                <w:szCs w:val="21"/>
              </w:rPr>
              <w:t>定款等に定めるところにより、経理規程を制定しているか</w:t>
            </w:r>
          </w:p>
        </w:tc>
        <w:tc>
          <w:tcPr>
            <w:tcW w:w="1416" w:type="dxa"/>
          </w:tcPr>
          <w:p w:rsidR="004234C9" w:rsidRPr="00127844" w:rsidRDefault="004234C9" w:rsidP="00FF2823">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いる　いない</w:t>
            </w:r>
          </w:p>
        </w:tc>
        <w:tc>
          <w:tcPr>
            <w:tcW w:w="4963" w:type="dxa"/>
          </w:tcPr>
          <w:p w:rsidR="004234C9" w:rsidRPr="00127844" w:rsidRDefault="004234C9" w:rsidP="00B762F9">
            <w:pPr>
              <w:spacing w:line="240" w:lineRule="exact"/>
              <w:ind w:left="158" w:hangingChars="100" w:hanging="158"/>
              <w:rPr>
                <w:rFonts w:asciiTheme="majorEastAsia" w:eastAsiaTheme="majorEastAsia" w:hAnsiTheme="majorEastAsia" w:cs="ＭＳゴシック"/>
                <w:kern w:val="0"/>
                <w:sz w:val="18"/>
                <w:szCs w:val="18"/>
              </w:rPr>
            </w:pPr>
            <w:r w:rsidRPr="00127844">
              <w:rPr>
                <w:rFonts w:asciiTheme="majorEastAsia" w:eastAsiaTheme="majorEastAsia" w:hAnsiTheme="majorEastAsia" w:hint="eastAsia"/>
                <w:sz w:val="18"/>
                <w:szCs w:val="21"/>
              </w:rPr>
              <w:t>○</w:t>
            </w:r>
            <w:r w:rsidRPr="00127844">
              <w:rPr>
                <w:rFonts w:asciiTheme="majorEastAsia" w:eastAsiaTheme="majorEastAsia" w:hAnsiTheme="majorEastAsia" w:cs="ＭＳゴシック" w:hint="eastAsia"/>
                <w:kern w:val="0"/>
                <w:sz w:val="18"/>
                <w:szCs w:val="18"/>
              </w:rPr>
              <w:t>法人は、会計省令に基づく適正な会計処理のために必要な事項について経理規程を定めるものとする。</w:t>
            </w:r>
          </w:p>
          <w:p w:rsidR="00DB2276" w:rsidRPr="00127844" w:rsidRDefault="00DB2276" w:rsidP="00B762F9">
            <w:pPr>
              <w:spacing w:line="240" w:lineRule="exact"/>
              <w:ind w:left="158" w:hangingChars="100" w:hanging="158"/>
              <w:rPr>
                <w:rFonts w:asciiTheme="majorEastAsia" w:eastAsiaTheme="majorEastAsia" w:hAnsiTheme="majorEastAsia" w:cs="ＭＳゴシック"/>
                <w:kern w:val="0"/>
                <w:sz w:val="18"/>
                <w:szCs w:val="18"/>
              </w:rPr>
            </w:pPr>
          </w:p>
          <w:p w:rsidR="004234C9" w:rsidRPr="00127844" w:rsidRDefault="004234C9" w:rsidP="00B762F9">
            <w:pPr>
              <w:spacing w:line="240" w:lineRule="exact"/>
              <w:ind w:left="158" w:hangingChars="100" w:hanging="158"/>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hint="eastAsia"/>
                <w:kern w:val="0"/>
                <w:sz w:val="18"/>
                <w:szCs w:val="18"/>
              </w:rPr>
              <w:t>○経理規程においては、法令等及び定款に定めるもの（注１）の他、法人が会計処理を行うために必要な事項（予算・決算の手続、会計帳簿の整備、会計処理の体制及び手続、資産及び負債の管理や評価、契約に関する事項等）について定めるものであり、法人における会計面の業務執行に関する基本的な取扱いを定めるものとして、法人の定款（注２）において、経理規程を定める旨及びその策定に関する手続等について定めておくべきものである。</w:t>
            </w:r>
          </w:p>
          <w:p w:rsidR="00DA09E5" w:rsidRPr="00127844" w:rsidRDefault="004234C9" w:rsidP="004D2FF6">
            <w:pPr>
              <w:spacing w:line="240" w:lineRule="exact"/>
              <w:ind w:leftChars="100" w:left="692" w:hangingChars="300" w:hanging="474"/>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hint="eastAsia"/>
                <w:kern w:val="0"/>
                <w:sz w:val="18"/>
                <w:szCs w:val="18"/>
              </w:rPr>
              <w:t>（注１）経理規程を定めるに当たって関係する法令又は通知には、会計省令、運用上の取扱い、留意事項等の他、</w:t>
            </w:r>
            <w:r w:rsidR="006707D5" w:rsidRPr="00127844">
              <w:rPr>
                <w:rFonts w:asciiTheme="majorEastAsia" w:eastAsiaTheme="majorEastAsia" w:hAnsiTheme="majorEastAsia" w:cs="ＭＳゴシック" w:hint="eastAsia"/>
                <w:kern w:val="0"/>
                <w:sz w:val="18"/>
                <w:szCs w:val="18"/>
              </w:rPr>
              <w:t>入札通知等がある。</w:t>
            </w:r>
          </w:p>
          <w:p w:rsidR="0031589A" w:rsidRPr="00127844" w:rsidRDefault="00DA09E5" w:rsidP="004D2FF6">
            <w:pPr>
              <w:spacing w:line="240" w:lineRule="exact"/>
              <w:ind w:leftChars="100" w:left="692" w:hangingChars="300" w:hanging="474"/>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hint="eastAsia"/>
                <w:kern w:val="0"/>
                <w:sz w:val="18"/>
                <w:szCs w:val="18"/>
              </w:rPr>
              <w:t>（注２）定款例第</w:t>
            </w:r>
            <w:r w:rsidRPr="00127844">
              <w:rPr>
                <w:rFonts w:asciiTheme="majorEastAsia" w:eastAsiaTheme="majorEastAsia" w:hAnsiTheme="majorEastAsia" w:cs="ＭＳゴシック"/>
                <w:kern w:val="0"/>
                <w:sz w:val="18"/>
                <w:szCs w:val="18"/>
              </w:rPr>
              <w:t>34条では、法人の会計に関しては、法令等及び定款に定めのあるもののほか、理事会で定める経理規程により処理するとしている。</w:t>
            </w:r>
          </w:p>
          <w:p w:rsidR="0062371F" w:rsidRPr="00127844" w:rsidRDefault="0062371F" w:rsidP="00BB1EB5">
            <w:pPr>
              <w:spacing w:line="240" w:lineRule="exact"/>
              <w:rPr>
                <w:rFonts w:asciiTheme="majorEastAsia" w:eastAsiaTheme="majorEastAsia" w:hAnsiTheme="majorEastAsia"/>
                <w:sz w:val="18"/>
                <w:szCs w:val="21"/>
              </w:rPr>
            </w:pPr>
          </w:p>
          <w:p w:rsidR="00BB1EB5" w:rsidRPr="00127844" w:rsidRDefault="00BB1EB5" w:rsidP="00BB1EB5">
            <w:pPr>
              <w:spacing w:line="240" w:lineRule="exact"/>
              <w:rPr>
                <w:rFonts w:asciiTheme="majorEastAsia" w:eastAsiaTheme="majorEastAsia" w:hAnsiTheme="majorEastAsia"/>
                <w:sz w:val="18"/>
                <w:szCs w:val="21"/>
              </w:rPr>
            </w:pPr>
          </w:p>
        </w:tc>
        <w:tc>
          <w:tcPr>
            <w:tcW w:w="1814" w:type="dxa"/>
          </w:tcPr>
          <w:p w:rsidR="004234C9" w:rsidRPr="00127844" w:rsidRDefault="004234C9"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・定款</w:t>
            </w:r>
          </w:p>
          <w:p w:rsidR="004234C9" w:rsidRPr="00127844" w:rsidRDefault="004234C9"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・経理規程等</w:t>
            </w:r>
          </w:p>
          <w:p w:rsidR="004234C9" w:rsidRPr="00127844" w:rsidRDefault="004234C9"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・理事会の議事録等</w:t>
            </w:r>
          </w:p>
          <w:p w:rsidR="004234C9" w:rsidRPr="00127844" w:rsidRDefault="004234C9" w:rsidP="004D2FF6">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【留意事項１の</w:t>
            </w:r>
            <w:r w:rsidRPr="00127844">
              <w:rPr>
                <w:rFonts w:asciiTheme="majorEastAsia" w:eastAsiaTheme="majorEastAsia" w:hAnsiTheme="majorEastAsia"/>
                <w:sz w:val="14"/>
                <w:szCs w:val="16"/>
              </w:rPr>
              <w:t>(4)】</w:t>
            </w:r>
          </w:p>
          <w:p w:rsidR="004234C9" w:rsidRPr="00127844" w:rsidRDefault="004234C9" w:rsidP="004D2FF6">
            <w:pPr>
              <w:spacing w:line="200" w:lineRule="exact"/>
              <w:ind w:leftChars="-50" w:left="9" w:hangingChars="100" w:hanging="118"/>
              <w:jc w:val="left"/>
              <w:rPr>
                <w:rFonts w:asciiTheme="majorEastAsia" w:eastAsiaTheme="majorEastAsia" w:hAnsiTheme="majorEastAsia"/>
                <w:sz w:val="16"/>
                <w:szCs w:val="21"/>
              </w:rPr>
            </w:pPr>
            <w:r w:rsidRPr="00127844">
              <w:rPr>
                <w:rFonts w:asciiTheme="majorEastAsia" w:eastAsiaTheme="majorEastAsia" w:hAnsiTheme="majorEastAsia" w:hint="eastAsia"/>
                <w:sz w:val="14"/>
                <w:szCs w:val="16"/>
              </w:rPr>
              <w:t>【定款例第</w:t>
            </w:r>
            <w:r w:rsidRPr="00127844">
              <w:rPr>
                <w:rFonts w:asciiTheme="majorEastAsia" w:eastAsiaTheme="majorEastAsia" w:hAnsiTheme="majorEastAsia"/>
                <w:sz w:val="14"/>
                <w:szCs w:val="16"/>
              </w:rPr>
              <w:t>34条】</w:t>
            </w:r>
          </w:p>
        </w:tc>
      </w:tr>
      <w:tr w:rsidR="00127844" w:rsidRPr="00127844" w:rsidTr="004D61E3">
        <w:trPr>
          <w:trHeight w:val="1767"/>
        </w:trPr>
        <w:tc>
          <w:tcPr>
            <w:tcW w:w="1843" w:type="dxa"/>
            <w:gridSpan w:val="2"/>
          </w:tcPr>
          <w:p w:rsidR="004234C9" w:rsidRPr="00127844" w:rsidRDefault="004234C9" w:rsidP="00FF2823">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rPr>
              <w:t xml:space="preserve">　イ　</w:t>
            </w:r>
            <w:r w:rsidRPr="00127844">
              <w:rPr>
                <w:rFonts w:asciiTheme="majorEastAsia" w:eastAsiaTheme="majorEastAsia" w:hAnsiTheme="majorEastAsia" w:hint="eastAsia"/>
                <w:sz w:val="18"/>
                <w:szCs w:val="21"/>
              </w:rPr>
              <w:t>経理規程が遵守されているか</w:t>
            </w:r>
          </w:p>
          <w:p w:rsidR="004234C9" w:rsidRPr="00127844" w:rsidRDefault="004234C9" w:rsidP="00FF2823">
            <w:pPr>
              <w:spacing w:line="240" w:lineRule="exact"/>
              <w:ind w:left="316" w:hangingChars="200" w:hanging="316"/>
              <w:rPr>
                <w:rFonts w:asciiTheme="majorEastAsia" w:eastAsiaTheme="majorEastAsia" w:hAnsiTheme="majorEastAsia"/>
                <w:sz w:val="18"/>
              </w:rPr>
            </w:pPr>
          </w:p>
        </w:tc>
        <w:tc>
          <w:tcPr>
            <w:tcW w:w="1416" w:type="dxa"/>
          </w:tcPr>
          <w:p w:rsidR="004234C9" w:rsidRPr="00127844" w:rsidRDefault="004234C9" w:rsidP="00FF2823">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いる　いない</w:t>
            </w:r>
          </w:p>
        </w:tc>
        <w:tc>
          <w:tcPr>
            <w:tcW w:w="4963" w:type="dxa"/>
          </w:tcPr>
          <w:p w:rsidR="004234C9" w:rsidRPr="00127844" w:rsidRDefault="00C71FE6" w:rsidP="00B762F9">
            <w:pPr>
              <w:spacing w:line="240" w:lineRule="exact"/>
              <w:ind w:left="158" w:hangingChars="100" w:hanging="158"/>
              <w:rPr>
                <w:rFonts w:asciiTheme="majorEastAsia" w:eastAsiaTheme="majorEastAsia" w:hAnsiTheme="majorEastAsia" w:cs="ＭＳゴシック"/>
                <w:kern w:val="0"/>
                <w:sz w:val="18"/>
                <w:szCs w:val="18"/>
              </w:rPr>
            </w:pPr>
            <w:r w:rsidRPr="00127844">
              <w:rPr>
                <w:rFonts w:asciiTheme="majorEastAsia" w:eastAsiaTheme="majorEastAsia" w:hAnsiTheme="majorEastAsia" w:hint="eastAsia"/>
                <w:sz w:val="18"/>
                <w:szCs w:val="21"/>
              </w:rPr>
              <w:t>○</w:t>
            </w:r>
            <w:r w:rsidR="004234C9" w:rsidRPr="00127844">
              <w:rPr>
                <w:rFonts w:asciiTheme="majorEastAsia" w:eastAsiaTheme="majorEastAsia" w:hAnsiTheme="majorEastAsia" w:cs="ＭＳゴシック" w:hint="eastAsia"/>
                <w:kern w:val="0"/>
                <w:sz w:val="18"/>
                <w:szCs w:val="18"/>
              </w:rPr>
              <w:t>経理規程に定める事務処理を行うために必要な細則等を定めるとともに、経理規程やその細則等を遵守することが求められる。</w:t>
            </w:r>
          </w:p>
          <w:p w:rsidR="004234C9" w:rsidRPr="00127844" w:rsidRDefault="004234C9" w:rsidP="00FF2823">
            <w:pPr>
              <w:spacing w:line="240" w:lineRule="exact"/>
              <w:ind w:left="158" w:hangingChars="100" w:hanging="158"/>
              <w:rPr>
                <w:rFonts w:asciiTheme="majorEastAsia" w:eastAsiaTheme="majorEastAsia" w:hAnsiTheme="majorEastAsia"/>
                <w:sz w:val="18"/>
                <w:szCs w:val="21"/>
              </w:rPr>
            </w:pPr>
          </w:p>
          <w:p w:rsidR="004234C9" w:rsidRPr="00127844" w:rsidRDefault="004234C9" w:rsidP="00FF2823">
            <w:pPr>
              <w:spacing w:line="240" w:lineRule="exact"/>
              <w:ind w:left="158" w:hangingChars="100" w:hanging="158"/>
              <w:rPr>
                <w:rFonts w:asciiTheme="majorEastAsia" w:eastAsiaTheme="majorEastAsia" w:hAnsiTheme="majorEastAsia"/>
                <w:sz w:val="18"/>
                <w:szCs w:val="21"/>
              </w:rPr>
            </w:pPr>
          </w:p>
          <w:p w:rsidR="00D46492" w:rsidRPr="00127844" w:rsidRDefault="00D46492" w:rsidP="00FF2823">
            <w:pPr>
              <w:spacing w:line="240" w:lineRule="exact"/>
              <w:ind w:left="158" w:hangingChars="100" w:hanging="158"/>
              <w:rPr>
                <w:rFonts w:asciiTheme="majorEastAsia" w:eastAsiaTheme="majorEastAsia" w:hAnsiTheme="majorEastAsia"/>
                <w:sz w:val="18"/>
                <w:szCs w:val="21"/>
              </w:rPr>
            </w:pPr>
          </w:p>
        </w:tc>
        <w:tc>
          <w:tcPr>
            <w:tcW w:w="1814" w:type="dxa"/>
          </w:tcPr>
          <w:p w:rsidR="004234C9" w:rsidRPr="00127844" w:rsidRDefault="004234C9"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・経理規程等</w:t>
            </w:r>
          </w:p>
          <w:p w:rsidR="004234C9" w:rsidRPr="00127844" w:rsidRDefault="004234C9"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・理事会の議事録等</w:t>
            </w:r>
          </w:p>
          <w:p w:rsidR="004234C9" w:rsidRPr="00127844" w:rsidRDefault="004234C9"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・経理規程等に定めるところにより会計処理等が行われていることが確認できる書類</w:t>
            </w:r>
          </w:p>
          <w:p w:rsidR="004234C9" w:rsidRPr="00127844" w:rsidRDefault="004234C9" w:rsidP="004D2FF6">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【留意事項１の</w:t>
            </w:r>
            <w:r w:rsidRPr="00127844">
              <w:rPr>
                <w:rFonts w:asciiTheme="majorEastAsia" w:eastAsiaTheme="majorEastAsia" w:hAnsiTheme="majorEastAsia"/>
                <w:sz w:val="14"/>
                <w:szCs w:val="16"/>
              </w:rPr>
              <w:t>(4)】</w:t>
            </w:r>
          </w:p>
          <w:p w:rsidR="004234C9" w:rsidRPr="00127844" w:rsidRDefault="004234C9" w:rsidP="004D2FF6">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【定款例第</w:t>
            </w:r>
            <w:r w:rsidRPr="00127844">
              <w:rPr>
                <w:rFonts w:asciiTheme="majorEastAsia" w:eastAsiaTheme="majorEastAsia" w:hAnsiTheme="majorEastAsia"/>
                <w:sz w:val="14"/>
                <w:szCs w:val="16"/>
              </w:rPr>
              <w:t>34条】</w:t>
            </w:r>
          </w:p>
          <w:p w:rsidR="00EE3CF6" w:rsidRPr="00127844" w:rsidRDefault="00EE3CF6" w:rsidP="004D2FF6">
            <w:pPr>
              <w:spacing w:line="200" w:lineRule="exact"/>
              <w:ind w:leftChars="-50" w:left="29" w:hangingChars="100" w:hanging="138"/>
              <w:jc w:val="left"/>
              <w:rPr>
                <w:rFonts w:asciiTheme="majorEastAsia" w:eastAsiaTheme="majorEastAsia" w:hAnsiTheme="majorEastAsia"/>
                <w:sz w:val="16"/>
                <w:szCs w:val="16"/>
              </w:rPr>
            </w:pPr>
          </w:p>
        </w:tc>
      </w:tr>
      <w:tr w:rsidR="00127844" w:rsidRPr="00127844" w:rsidTr="000359D3">
        <w:trPr>
          <w:trHeight w:val="320"/>
        </w:trPr>
        <w:tc>
          <w:tcPr>
            <w:tcW w:w="8222" w:type="dxa"/>
            <w:gridSpan w:val="4"/>
          </w:tcPr>
          <w:p w:rsidR="004B7A0F" w:rsidRPr="00127844" w:rsidRDefault="004B7A0F" w:rsidP="00FF2823">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rPr>
              <w:t xml:space="preserve">　②　予算執行及び資金等の管理に関する体制の整備</w:t>
            </w:r>
          </w:p>
        </w:tc>
        <w:tc>
          <w:tcPr>
            <w:tcW w:w="1814" w:type="dxa"/>
          </w:tcPr>
          <w:p w:rsidR="004B7A0F" w:rsidRPr="00127844" w:rsidRDefault="004B7A0F" w:rsidP="004D2FF6">
            <w:pPr>
              <w:spacing w:line="240" w:lineRule="exact"/>
              <w:ind w:leftChars="-50" w:left="29" w:hangingChars="100" w:hanging="138"/>
              <w:jc w:val="left"/>
              <w:rPr>
                <w:rFonts w:asciiTheme="majorEastAsia" w:eastAsiaTheme="majorEastAsia" w:hAnsiTheme="majorEastAsia"/>
                <w:sz w:val="16"/>
                <w:szCs w:val="21"/>
              </w:rPr>
            </w:pPr>
          </w:p>
        </w:tc>
      </w:tr>
      <w:tr w:rsidR="00127844" w:rsidRPr="00127844" w:rsidTr="004D61E3">
        <w:trPr>
          <w:trHeight w:val="320"/>
        </w:trPr>
        <w:tc>
          <w:tcPr>
            <w:tcW w:w="1843" w:type="dxa"/>
            <w:gridSpan w:val="2"/>
          </w:tcPr>
          <w:p w:rsidR="00D46492" w:rsidRPr="00127844" w:rsidRDefault="004234C9">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ア　予算の執行及び資金等の管理に関して、会計責任者の設置等の管理運営体制が整備されているか</w:t>
            </w:r>
          </w:p>
          <w:p w:rsidR="004234C9" w:rsidRPr="00127844" w:rsidRDefault="004234C9">
            <w:pPr>
              <w:spacing w:line="240" w:lineRule="exact"/>
              <w:ind w:left="316" w:hangingChars="200" w:hanging="316"/>
              <w:rPr>
                <w:rFonts w:asciiTheme="majorEastAsia" w:eastAsiaTheme="majorEastAsia" w:hAnsiTheme="majorEastAsia"/>
                <w:sz w:val="18"/>
                <w:szCs w:val="18"/>
              </w:rPr>
            </w:pPr>
          </w:p>
          <w:p w:rsidR="00BB1EB5" w:rsidRPr="00127844" w:rsidRDefault="00BB1EB5">
            <w:pPr>
              <w:spacing w:line="240" w:lineRule="exact"/>
              <w:ind w:left="316" w:hangingChars="200" w:hanging="316"/>
              <w:rPr>
                <w:rFonts w:asciiTheme="majorEastAsia" w:eastAsiaTheme="majorEastAsia" w:hAnsiTheme="majorEastAsia"/>
                <w:sz w:val="18"/>
                <w:szCs w:val="18"/>
              </w:rPr>
            </w:pPr>
          </w:p>
        </w:tc>
        <w:tc>
          <w:tcPr>
            <w:tcW w:w="1416" w:type="dxa"/>
          </w:tcPr>
          <w:p w:rsidR="004234C9" w:rsidRPr="00127844" w:rsidRDefault="004234C9" w:rsidP="00FF2823">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いる　いない</w:t>
            </w:r>
          </w:p>
        </w:tc>
        <w:tc>
          <w:tcPr>
            <w:tcW w:w="4963" w:type="dxa"/>
          </w:tcPr>
          <w:p w:rsidR="004234C9" w:rsidRPr="00127844" w:rsidRDefault="004234C9" w:rsidP="001B10BC">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w:t>
            </w:r>
            <w:r w:rsidRPr="00127844">
              <w:rPr>
                <w:rFonts w:asciiTheme="majorEastAsia" w:eastAsiaTheme="majorEastAsia" w:hAnsiTheme="majorEastAsia" w:cs="ＭＳゴシック" w:hint="eastAsia"/>
                <w:kern w:val="0"/>
                <w:sz w:val="18"/>
                <w:szCs w:val="21"/>
              </w:rPr>
              <w:t>法人における予算の執行及び資金等の管理に関しては、あらかじめ会計責任者等の運営管理責任者を定める等法人の管理運営に十分配慮した体制を確保するとともに、</w:t>
            </w:r>
            <w:r w:rsidR="004B7A0F" w:rsidRPr="00127844">
              <w:rPr>
                <w:rFonts w:asciiTheme="majorEastAsia" w:eastAsiaTheme="majorEastAsia" w:hAnsiTheme="majorEastAsia" w:cs="ＭＳゴシック" w:hint="eastAsia"/>
                <w:kern w:val="0"/>
                <w:sz w:val="18"/>
                <w:szCs w:val="21"/>
              </w:rPr>
              <w:t>会計責任者と出納職員との兼務を避けるなどの</w:t>
            </w:r>
            <w:r w:rsidRPr="00127844">
              <w:rPr>
                <w:rFonts w:asciiTheme="majorEastAsia" w:eastAsiaTheme="majorEastAsia" w:hAnsiTheme="majorEastAsia" w:cs="ＭＳゴシック" w:hint="eastAsia"/>
                <w:kern w:val="0"/>
                <w:sz w:val="18"/>
                <w:szCs w:val="21"/>
              </w:rPr>
              <w:t>内部牽制に配意した業務分担、自己点検を行う等、適正な会計事務処理に努めるべきである。</w:t>
            </w:r>
          </w:p>
        </w:tc>
        <w:tc>
          <w:tcPr>
            <w:tcW w:w="1814" w:type="dxa"/>
          </w:tcPr>
          <w:p w:rsidR="004234C9" w:rsidRPr="00127844" w:rsidRDefault="004234C9"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・経理規程</w:t>
            </w:r>
          </w:p>
          <w:p w:rsidR="004234C9" w:rsidRPr="00127844" w:rsidRDefault="004234C9"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・業務分担を定めた規程等</w:t>
            </w:r>
          </w:p>
          <w:p w:rsidR="004234C9" w:rsidRPr="00127844" w:rsidRDefault="004234C9" w:rsidP="004D2FF6">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21"/>
              </w:rPr>
              <w:t>【</w:t>
            </w:r>
            <w:r w:rsidRPr="00127844">
              <w:rPr>
                <w:rFonts w:asciiTheme="majorEastAsia" w:eastAsiaTheme="majorEastAsia" w:hAnsiTheme="majorEastAsia" w:hint="eastAsia"/>
                <w:sz w:val="14"/>
                <w:szCs w:val="16"/>
              </w:rPr>
              <w:t>留意事項１の</w:t>
            </w:r>
            <w:r w:rsidRPr="00127844">
              <w:rPr>
                <w:rFonts w:asciiTheme="majorEastAsia" w:eastAsiaTheme="majorEastAsia" w:hAnsiTheme="majorEastAsia"/>
                <w:sz w:val="14"/>
                <w:szCs w:val="16"/>
              </w:rPr>
              <w:t>(1)】</w:t>
            </w:r>
          </w:p>
          <w:p w:rsidR="004234C9" w:rsidRPr="00127844" w:rsidRDefault="004234C9" w:rsidP="004D2FF6">
            <w:pPr>
              <w:spacing w:line="200" w:lineRule="exact"/>
              <w:ind w:leftChars="-50" w:left="9" w:hangingChars="100" w:hanging="118"/>
              <w:jc w:val="left"/>
              <w:rPr>
                <w:rFonts w:asciiTheme="majorEastAsia" w:eastAsiaTheme="majorEastAsia" w:hAnsiTheme="majorEastAsia"/>
                <w:sz w:val="16"/>
                <w:szCs w:val="21"/>
              </w:rPr>
            </w:pPr>
            <w:r w:rsidRPr="00127844">
              <w:rPr>
                <w:rFonts w:asciiTheme="majorEastAsia" w:eastAsiaTheme="majorEastAsia" w:hAnsiTheme="majorEastAsia" w:hint="eastAsia"/>
                <w:sz w:val="14"/>
                <w:szCs w:val="16"/>
              </w:rPr>
              <w:t>【留意事項１の</w:t>
            </w:r>
            <w:r w:rsidRPr="00127844">
              <w:rPr>
                <w:rFonts w:asciiTheme="majorEastAsia" w:eastAsiaTheme="majorEastAsia" w:hAnsiTheme="majorEastAsia"/>
                <w:sz w:val="14"/>
                <w:szCs w:val="16"/>
              </w:rPr>
              <w:t>(2)】</w:t>
            </w:r>
          </w:p>
        </w:tc>
      </w:tr>
      <w:tr w:rsidR="00127844" w:rsidRPr="00127844" w:rsidTr="004B7A0F">
        <w:trPr>
          <w:trHeight w:val="1440"/>
        </w:trPr>
        <w:tc>
          <w:tcPr>
            <w:tcW w:w="1843" w:type="dxa"/>
            <w:gridSpan w:val="2"/>
            <w:tcBorders>
              <w:bottom w:val="dashed" w:sz="4" w:space="0" w:color="auto"/>
            </w:tcBorders>
          </w:tcPr>
          <w:p w:rsidR="004234C9" w:rsidRPr="00127844" w:rsidRDefault="004234C9" w:rsidP="00AE6CE3">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イ　会計責任者と出納職員との兼務を避けるなど、内部牽制に配意した体制とされているか</w:t>
            </w:r>
          </w:p>
          <w:p w:rsidR="004B7A0F" w:rsidRPr="00127844" w:rsidRDefault="004B7A0F" w:rsidP="004B7A0F">
            <w:pPr>
              <w:spacing w:line="240" w:lineRule="exact"/>
              <w:rPr>
                <w:rFonts w:asciiTheme="majorEastAsia" w:eastAsiaTheme="majorEastAsia" w:hAnsiTheme="majorEastAsia"/>
                <w:sz w:val="18"/>
                <w:szCs w:val="18"/>
              </w:rPr>
            </w:pPr>
          </w:p>
        </w:tc>
        <w:tc>
          <w:tcPr>
            <w:tcW w:w="1416" w:type="dxa"/>
            <w:tcBorders>
              <w:bottom w:val="dashed" w:sz="4" w:space="0" w:color="auto"/>
            </w:tcBorders>
          </w:tcPr>
          <w:p w:rsidR="004234C9" w:rsidRPr="00127844" w:rsidRDefault="004234C9" w:rsidP="00FF2823">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いる　いない</w:t>
            </w:r>
          </w:p>
        </w:tc>
        <w:tc>
          <w:tcPr>
            <w:tcW w:w="4963" w:type="dxa"/>
            <w:tcBorders>
              <w:bottom w:val="dashed" w:sz="4" w:space="0" w:color="auto"/>
            </w:tcBorders>
          </w:tcPr>
          <w:p w:rsidR="00891B83" w:rsidRPr="00127844" w:rsidRDefault="004234C9" w:rsidP="00AE6CE3">
            <w:pPr>
              <w:spacing w:line="240" w:lineRule="exact"/>
              <w:ind w:left="158"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hint="eastAsia"/>
                <w:sz w:val="18"/>
                <w:szCs w:val="21"/>
              </w:rPr>
              <w:t>○</w:t>
            </w:r>
            <w:r w:rsidRPr="00127844">
              <w:rPr>
                <w:rFonts w:asciiTheme="majorEastAsia" w:eastAsiaTheme="majorEastAsia" w:hAnsiTheme="majorEastAsia" w:cs="ＭＳゴシック" w:hint="eastAsia"/>
                <w:kern w:val="0"/>
                <w:sz w:val="18"/>
                <w:szCs w:val="21"/>
              </w:rPr>
              <w:t>法人における管理運営体制を明確にするため、経理規程等に定めるところにより、会計責任者を理事長が任命することや、会計責任者又は理事長の任命する出納職員に取引の遂行、資産の管理及び帳簿その他の証憑書類の保存等会計処理に関する事務を行わせることなどを明確化すべきである。</w:t>
            </w:r>
          </w:p>
          <w:p w:rsidR="000359D3" w:rsidRPr="00127844" w:rsidRDefault="000359D3" w:rsidP="00BB1EB5">
            <w:pPr>
              <w:spacing w:line="240" w:lineRule="exact"/>
              <w:rPr>
                <w:rFonts w:asciiTheme="majorEastAsia" w:eastAsiaTheme="majorEastAsia" w:hAnsiTheme="majorEastAsia" w:cs="ＭＳゴシック"/>
                <w:kern w:val="0"/>
                <w:sz w:val="18"/>
                <w:szCs w:val="21"/>
              </w:rPr>
            </w:pPr>
          </w:p>
          <w:p w:rsidR="00BB1EB5" w:rsidRPr="00127844" w:rsidRDefault="00BB1EB5" w:rsidP="00BB1EB5">
            <w:pPr>
              <w:spacing w:line="240" w:lineRule="exact"/>
              <w:rPr>
                <w:rFonts w:asciiTheme="majorEastAsia" w:eastAsiaTheme="majorEastAsia" w:hAnsiTheme="majorEastAsia" w:cs="ＭＳゴシック"/>
                <w:kern w:val="0"/>
                <w:sz w:val="18"/>
                <w:szCs w:val="21"/>
              </w:rPr>
            </w:pPr>
          </w:p>
          <w:p w:rsidR="00BB1EB5" w:rsidRPr="00127844" w:rsidRDefault="00BB1EB5" w:rsidP="00BB1EB5">
            <w:pPr>
              <w:spacing w:line="240" w:lineRule="exact"/>
              <w:rPr>
                <w:rFonts w:asciiTheme="majorEastAsia" w:eastAsiaTheme="majorEastAsia" w:hAnsiTheme="majorEastAsia" w:cs="ＭＳゴシック"/>
                <w:kern w:val="0"/>
                <w:sz w:val="18"/>
                <w:szCs w:val="21"/>
              </w:rPr>
            </w:pPr>
          </w:p>
        </w:tc>
        <w:tc>
          <w:tcPr>
            <w:tcW w:w="1814" w:type="dxa"/>
            <w:tcBorders>
              <w:bottom w:val="dashed" w:sz="4" w:space="0" w:color="auto"/>
            </w:tcBorders>
          </w:tcPr>
          <w:p w:rsidR="004234C9" w:rsidRPr="00127844" w:rsidRDefault="004234C9"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・経理規程</w:t>
            </w:r>
          </w:p>
          <w:p w:rsidR="004234C9" w:rsidRPr="00127844" w:rsidRDefault="004234C9"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・業務分担を定めた規程等</w:t>
            </w:r>
          </w:p>
          <w:p w:rsidR="004234C9" w:rsidRPr="00127844" w:rsidRDefault="004234C9" w:rsidP="004D2FF6">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21"/>
              </w:rPr>
              <w:t>【</w:t>
            </w:r>
            <w:r w:rsidRPr="00127844">
              <w:rPr>
                <w:rFonts w:asciiTheme="majorEastAsia" w:eastAsiaTheme="majorEastAsia" w:hAnsiTheme="majorEastAsia" w:hint="eastAsia"/>
                <w:sz w:val="14"/>
                <w:szCs w:val="16"/>
              </w:rPr>
              <w:t>留意事項１の</w:t>
            </w:r>
            <w:r w:rsidRPr="00127844">
              <w:rPr>
                <w:rFonts w:asciiTheme="majorEastAsia" w:eastAsiaTheme="majorEastAsia" w:hAnsiTheme="majorEastAsia"/>
                <w:sz w:val="14"/>
                <w:szCs w:val="16"/>
              </w:rPr>
              <w:t>(1)】</w:t>
            </w:r>
          </w:p>
          <w:p w:rsidR="004234C9" w:rsidRPr="00127844" w:rsidRDefault="004234C9" w:rsidP="004D2FF6">
            <w:pPr>
              <w:spacing w:line="200" w:lineRule="exact"/>
              <w:ind w:leftChars="-50" w:left="9" w:hangingChars="100" w:hanging="118"/>
              <w:jc w:val="left"/>
              <w:rPr>
                <w:rFonts w:asciiTheme="majorEastAsia" w:eastAsiaTheme="majorEastAsia" w:hAnsiTheme="majorEastAsia"/>
                <w:sz w:val="16"/>
                <w:szCs w:val="16"/>
              </w:rPr>
            </w:pPr>
            <w:r w:rsidRPr="00127844">
              <w:rPr>
                <w:rFonts w:asciiTheme="majorEastAsia" w:eastAsiaTheme="majorEastAsia" w:hAnsiTheme="majorEastAsia" w:hint="eastAsia"/>
                <w:sz w:val="14"/>
                <w:szCs w:val="16"/>
              </w:rPr>
              <w:t>【留意事項１の</w:t>
            </w:r>
            <w:r w:rsidRPr="00127844">
              <w:rPr>
                <w:rFonts w:asciiTheme="majorEastAsia" w:eastAsiaTheme="majorEastAsia" w:hAnsiTheme="majorEastAsia"/>
                <w:sz w:val="14"/>
                <w:szCs w:val="16"/>
              </w:rPr>
              <w:t>(2)】</w:t>
            </w:r>
          </w:p>
        </w:tc>
      </w:tr>
      <w:tr w:rsidR="00127844" w:rsidRPr="00127844" w:rsidTr="000359D3">
        <w:trPr>
          <w:trHeight w:val="340"/>
        </w:trPr>
        <w:tc>
          <w:tcPr>
            <w:tcW w:w="3259" w:type="dxa"/>
            <w:gridSpan w:val="3"/>
            <w:tcBorders>
              <w:top w:val="dashed" w:sz="4" w:space="0" w:color="auto"/>
            </w:tcBorders>
            <w:vAlign w:val="center"/>
          </w:tcPr>
          <w:p w:rsidR="00124630" w:rsidRPr="00127844" w:rsidRDefault="00124630" w:rsidP="00FF2823">
            <w:pPr>
              <w:spacing w:line="240" w:lineRule="exact"/>
              <w:rPr>
                <w:rFonts w:asciiTheme="majorEastAsia" w:eastAsiaTheme="majorEastAsia" w:hAnsiTheme="majorEastAsia"/>
                <w:sz w:val="18"/>
              </w:rPr>
            </w:pPr>
            <w:r w:rsidRPr="00127844">
              <w:rPr>
                <w:rFonts w:asciiTheme="majorEastAsia" w:eastAsiaTheme="majorEastAsia" w:hAnsiTheme="majorEastAsia" w:hint="eastAsia"/>
                <w:sz w:val="18"/>
                <w:szCs w:val="18"/>
              </w:rPr>
              <w:lastRenderedPageBreak/>
              <w:t>（３）会計処理</w:t>
            </w:r>
          </w:p>
        </w:tc>
        <w:tc>
          <w:tcPr>
            <w:tcW w:w="4963" w:type="dxa"/>
            <w:tcBorders>
              <w:top w:val="dashed" w:sz="4" w:space="0" w:color="auto"/>
            </w:tcBorders>
            <w:vAlign w:val="center"/>
          </w:tcPr>
          <w:p w:rsidR="00124630" w:rsidRPr="00127844" w:rsidRDefault="00124630" w:rsidP="00FF2823">
            <w:pPr>
              <w:spacing w:line="240" w:lineRule="exact"/>
              <w:ind w:left="158" w:hangingChars="100" w:hanging="158"/>
              <w:rPr>
                <w:rFonts w:asciiTheme="majorEastAsia" w:eastAsiaTheme="majorEastAsia" w:hAnsiTheme="majorEastAsia"/>
                <w:sz w:val="18"/>
                <w:szCs w:val="21"/>
              </w:rPr>
            </w:pPr>
          </w:p>
        </w:tc>
        <w:tc>
          <w:tcPr>
            <w:tcW w:w="1814" w:type="dxa"/>
            <w:tcBorders>
              <w:top w:val="dashed" w:sz="4" w:space="0" w:color="auto"/>
            </w:tcBorders>
            <w:vAlign w:val="center"/>
          </w:tcPr>
          <w:p w:rsidR="00124630" w:rsidRPr="00127844" w:rsidRDefault="00124630" w:rsidP="004D2FF6">
            <w:pPr>
              <w:spacing w:line="200" w:lineRule="exact"/>
              <w:ind w:leftChars="-50" w:left="29" w:hangingChars="100" w:hanging="138"/>
              <w:jc w:val="left"/>
              <w:rPr>
                <w:rFonts w:asciiTheme="majorEastAsia" w:eastAsiaTheme="majorEastAsia" w:hAnsiTheme="majorEastAsia"/>
                <w:sz w:val="16"/>
                <w:szCs w:val="21"/>
              </w:rPr>
            </w:pPr>
          </w:p>
        </w:tc>
      </w:tr>
      <w:tr w:rsidR="00127844" w:rsidRPr="00127844" w:rsidTr="000359D3">
        <w:trPr>
          <w:trHeight w:val="268"/>
        </w:trPr>
        <w:tc>
          <w:tcPr>
            <w:tcW w:w="3259" w:type="dxa"/>
            <w:gridSpan w:val="3"/>
          </w:tcPr>
          <w:p w:rsidR="00124630" w:rsidRPr="00127844" w:rsidRDefault="00124630" w:rsidP="00124630">
            <w:pPr>
              <w:spacing w:line="240" w:lineRule="exact"/>
              <w:jc w:val="left"/>
              <w:rPr>
                <w:rFonts w:asciiTheme="majorEastAsia" w:eastAsiaTheme="majorEastAsia" w:hAnsiTheme="majorEastAsia"/>
                <w:sz w:val="18"/>
              </w:rPr>
            </w:pPr>
            <w:r w:rsidRPr="00127844">
              <w:rPr>
                <w:rFonts w:asciiTheme="majorEastAsia" w:eastAsiaTheme="majorEastAsia" w:hAnsiTheme="majorEastAsia" w:hint="eastAsia"/>
                <w:sz w:val="18"/>
                <w:szCs w:val="18"/>
              </w:rPr>
              <w:t xml:space="preserve">　①　事業区分等の適正区分</w:t>
            </w:r>
          </w:p>
        </w:tc>
        <w:tc>
          <w:tcPr>
            <w:tcW w:w="4963" w:type="dxa"/>
          </w:tcPr>
          <w:p w:rsidR="000359D3" w:rsidRPr="00127844" w:rsidRDefault="000359D3" w:rsidP="000359D3">
            <w:pPr>
              <w:spacing w:line="240" w:lineRule="exact"/>
              <w:rPr>
                <w:rFonts w:asciiTheme="majorEastAsia" w:eastAsiaTheme="majorEastAsia" w:hAnsiTheme="majorEastAsia"/>
                <w:sz w:val="18"/>
                <w:szCs w:val="21"/>
              </w:rPr>
            </w:pPr>
          </w:p>
        </w:tc>
        <w:tc>
          <w:tcPr>
            <w:tcW w:w="1814" w:type="dxa"/>
          </w:tcPr>
          <w:p w:rsidR="00124630" w:rsidRPr="00127844" w:rsidRDefault="00124630" w:rsidP="004D2FF6">
            <w:pPr>
              <w:spacing w:line="200" w:lineRule="exact"/>
              <w:ind w:leftChars="-50" w:left="29" w:hangingChars="100" w:hanging="138"/>
              <w:rPr>
                <w:rFonts w:asciiTheme="majorEastAsia" w:eastAsiaTheme="majorEastAsia" w:hAnsiTheme="majorEastAsia"/>
                <w:sz w:val="16"/>
                <w:szCs w:val="21"/>
              </w:rPr>
            </w:pPr>
          </w:p>
        </w:tc>
      </w:tr>
      <w:tr w:rsidR="00127844" w:rsidRPr="00127844" w:rsidTr="004D61E3">
        <w:trPr>
          <w:trHeight w:val="915"/>
        </w:trPr>
        <w:tc>
          <w:tcPr>
            <w:tcW w:w="1843" w:type="dxa"/>
            <w:gridSpan w:val="2"/>
          </w:tcPr>
          <w:p w:rsidR="0062371F" w:rsidRPr="00127844" w:rsidRDefault="00BB1745" w:rsidP="004D2FF6">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ア　事業区分は適正に区分されているか</w:t>
            </w:r>
          </w:p>
          <w:p w:rsidR="0062371F" w:rsidRPr="00127844" w:rsidRDefault="0062371F">
            <w:pPr>
              <w:spacing w:line="240" w:lineRule="exact"/>
              <w:ind w:left="158" w:hangingChars="100" w:hanging="158"/>
              <w:rPr>
                <w:rFonts w:asciiTheme="majorEastAsia" w:eastAsiaTheme="majorEastAsia" w:hAnsiTheme="majorEastAsia"/>
                <w:sz w:val="18"/>
                <w:szCs w:val="18"/>
              </w:rPr>
            </w:pPr>
          </w:p>
        </w:tc>
        <w:tc>
          <w:tcPr>
            <w:tcW w:w="1416" w:type="dxa"/>
          </w:tcPr>
          <w:p w:rsidR="00BB1745" w:rsidRPr="00127844" w:rsidRDefault="00BB1745" w:rsidP="00BB1745">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いる　いない</w:t>
            </w:r>
          </w:p>
        </w:tc>
        <w:tc>
          <w:tcPr>
            <w:tcW w:w="4963" w:type="dxa"/>
          </w:tcPr>
          <w:p w:rsidR="0062371F" w:rsidRPr="00127844" w:rsidRDefault="00BB1745">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公益事業（社会福祉事業と一体的に行われるものであって、当該社会福祉事業と同一の拠点区分とすることを認められているものを除く。）又は収益事業を行う法人は計算書類の作成に関して、社会福祉事業に関する事業区分、公益事業又は収益事業に関する事業区分を設けなければならない。</w:t>
            </w:r>
          </w:p>
        </w:tc>
        <w:tc>
          <w:tcPr>
            <w:tcW w:w="1814" w:type="dxa"/>
          </w:tcPr>
          <w:p w:rsidR="0062371F" w:rsidRPr="00127844" w:rsidRDefault="00BB1745"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・定款</w:t>
            </w:r>
          </w:p>
          <w:p w:rsidR="0062371F" w:rsidRPr="00127844" w:rsidRDefault="00BB1745"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・資金収支予算書</w:t>
            </w:r>
          </w:p>
          <w:p w:rsidR="0062371F" w:rsidRPr="00127844" w:rsidRDefault="00BB1745"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・計算書類</w:t>
            </w:r>
          </w:p>
          <w:p w:rsidR="0062371F" w:rsidRPr="00127844" w:rsidRDefault="00BB1745" w:rsidP="004D2FF6">
            <w:pPr>
              <w:spacing w:line="200" w:lineRule="exact"/>
              <w:ind w:leftChars="-50" w:left="9" w:hangingChars="100" w:hanging="118"/>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【法第</w:t>
            </w:r>
            <w:r w:rsidRPr="00127844">
              <w:rPr>
                <w:rFonts w:asciiTheme="majorEastAsia" w:eastAsiaTheme="majorEastAsia" w:hAnsiTheme="majorEastAsia"/>
                <w:sz w:val="14"/>
                <w:szCs w:val="16"/>
              </w:rPr>
              <w:t>26条第２項】</w:t>
            </w:r>
          </w:p>
          <w:p w:rsidR="0062371F" w:rsidRPr="00127844" w:rsidRDefault="00BB1745" w:rsidP="004D2FF6">
            <w:pPr>
              <w:spacing w:line="200" w:lineRule="exact"/>
              <w:ind w:leftChars="-50" w:left="9" w:hangingChars="100" w:hanging="118"/>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【会計省令第</w:t>
            </w:r>
            <w:r w:rsidRPr="00127844">
              <w:rPr>
                <w:rFonts w:asciiTheme="majorEastAsia" w:eastAsiaTheme="majorEastAsia" w:hAnsiTheme="majorEastAsia"/>
                <w:sz w:val="14"/>
                <w:szCs w:val="16"/>
              </w:rPr>
              <w:t>10条第１項】</w:t>
            </w:r>
          </w:p>
          <w:p w:rsidR="006508AF" w:rsidRPr="00127844" w:rsidRDefault="006508AF" w:rsidP="006508AF">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【運用上の取扱い２】</w:t>
            </w:r>
          </w:p>
          <w:p w:rsidR="006508AF" w:rsidRPr="00127844" w:rsidRDefault="006508AF" w:rsidP="004D2FF6">
            <w:pPr>
              <w:spacing w:line="200" w:lineRule="exact"/>
              <w:ind w:leftChars="-50" w:left="9" w:hangingChars="100" w:hanging="118"/>
              <w:rPr>
                <w:rFonts w:asciiTheme="majorEastAsia" w:eastAsiaTheme="majorEastAsia" w:hAnsiTheme="majorEastAsia"/>
                <w:sz w:val="16"/>
                <w:szCs w:val="21"/>
              </w:rPr>
            </w:pPr>
            <w:r w:rsidRPr="00127844">
              <w:rPr>
                <w:rFonts w:asciiTheme="majorEastAsia" w:eastAsiaTheme="majorEastAsia" w:hAnsiTheme="majorEastAsia" w:hint="eastAsia"/>
                <w:sz w:val="14"/>
                <w:szCs w:val="14"/>
              </w:rPr>
              <w:t>【留意事項４】</w:t>
            </w:r>
          </w:p>
          <w:p w:rsidR="00BB1EB5" w:rsidRPr="00127844" w:rsidRDefault="00BB1EB5" w:rsidP="004D2FF6">
            <w:pPr>
              <w:spacing w:line="200" w:lineRule="exact"/>
              <w:ind w:leftChars="-50" w:left="29" w:hangingChars="100" w:hanging="138"/>
              <w:rPr>
                <w:rFonts w:asciiTheme="majorEastAsia" w:eastAsiaTheme="majorEastAsia" w:hAnsiTheme="majorEastAsia"/>
                <w:sz w:val="16"/>
                <w:szCs w:val="21"/>
              </w:rPr>
            </w:pPr>
          </w:p>
        </w:tc>
      </w:tr>
      <w:tr w:rsidR="00127844" w:rsidRPr="00127844" w:rsidTr="004D61E3">
        <w:trPr>
          <w:trHeight w:val="2929"/>
        </w:trPr>
        <w:tc>
          <w:tcPr>
            <w:tcW w:w="1843" w:type="dxa"/>
            <w:gridSpan w:val="2"/>
          </w:tcPr>
          <w:p w:rsidR="00BB1745" w:rsidRPr="00127844" w:rsidRDefault="00BB1745" w:rsidP="004D2FF6">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イ　拠点区分は適正に区分されているか</w:t>
            </w:r>
          </w:p>
          <w:p w:rsidR="00BB1745" w:rsidRPr="00127844" w:rsidRDefault="00BB1745" w:rsidP="00BB1745">
            <w:pPr>
              <w:spacing w:line="240" w:lineRule="exact"/>
              <w:ind w:left="158" w:hangingChars="100" w:hanging="158"/>
              <w:rPr>
                <w:rFonts w:asciiTheme="majorEastAsia" w:eastAsiaTheme="majorEastAsia" w:hAnsiTheme="majorEastAsia"/>
                <w:sz w:val="18"/>
                <w:szCs w:val="18"/>
              </w:rPr>
            </w:pPr>
          </w:p>
          <w:p w:rsidR="00BB1745" w:rsidRPr="00127844" w:rsidRDefault="00BB1745" w:rsidP="00BB1745">
            <w:pPr>
              <w:spacing w:line="240" w:lineRule="exact"/>
              <w:ind w:left="158" w:hangingChars="100" w:hanging="158"/>
              <w:rPr>
                <w:rFonts w:asciiTheme="majorEastAsia" w:eastAsiaTheme="majorEastAsia" w:hAnsiTheme="majorEastAsia"/>
                <w:sz w:val="18"/>
                <w:szCs w:val="18"/>
              </w:rPr>
            </w:pPr>
          </w:p>
          <w:p w:rsidR="0062371F" w:rsidRPr="00127844" w:rsidRDefault="0062371F">
            <w:pPr>
              <w:spacing w:line="240" w:lineRule="exact"/>
              <w:ind w:left="158" w:hangingChars="100" w:hanging="158"/>
              <w:rPr>
                <w:rFonts w:asciiTheme="majorEastAsia" w:eastAsiaTheme="majorEastAsia" w:hAnsiTheme="majorEastAsia"/>
                <w:sz w:val="18"/>
                <w:szCs w:val="18"/>
              </w:rPr>
            </w:pPr>
          </w:p>
        </w:tc>
        <w:tc>
          <w:tcPr>
            <w:tcW w:w="1416" w:type="dxa"/>
          </w:tcPr>
          <w:p w:rsidR="00BB1745" w:rsidRPr="00127844" w:rsidRDefault="00BB1745" w:rsidP="00163E9A">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いる　いない</w:t>
            </w:r>
          </w:p>
          <w:p w:rsidR="00BB1745" w:rsidRPr="00127844" w:rsidRDefault="00BB1745" w:rsidP="00BB1745">
            <w:pPr>
              <w:spacing w:line="240" w:lineRule="exact"/>
              <w:jc w:val="center"/>
              <w:rPr>
                <w:rFonts w:asciiTheme="majorEastAsia" w:eastAsiaTheme="majorEastAsia" w:hAnsiTheme="majorEastAsia"/>
                <w:sz w:val="18"/>
              </w:rPr>
            </w:pPr>
          </w:p>
        </w:tc>
        <w:tc>
          <w:tcPr>
            <w:tcW w:w="4963" w:type="dxa"/>
          </w:tcPr>
          <w:p w:rsidR="0062371F" w:rsidRPr="00127844" w:rsidRDefault="00BB1745">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法人が行う事業については、会計管理の実態を勘案して、予算管理の単位とし、一体として運営される施設、事業所又は事務所に関しては、これらを一つの拠点とする拠点区分を設け、計算書類を作成することとされている。具体的な区分については、法令上の事業種別、事業内容及び実施する事業の会計管理の実態を勘案して区分を設定するものとする。</w:t>
            </w:r>
          </w:p>
          <w:p w:rsidR="000359D3" w:rsidRPr="00127844" w:rsidRDefault="00BB1745">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各拠点区分については、その実施する事業が社会福祉事業、公益事業、収益事業のいずれであるかにより、属する事業区分を決定する。社会福祉事業、公益事業又は収益事業は、別の拠点区分とすることが原則であるが、社会福祉事業と一体的に実施されている公益事業については、当該社会福祉事業と同一の拠点区分とすることができる。</w:t>
            </w:r>
          </w:p>
          <w:p w:rsidR="00BB1EB5" w:rsidRPr="00127844" w:rsidRDefault="00BB1EB5">
            <w:pPr>
              <w:spacing w:line="240" w:lineRule="exact"/>
              <w:ind w:left="158" w:hangingChars="100" w:hanging="158"/>
              <w:rPr>
                <w:rFonts w:asciiTheme="majorEastAsia" w:eastAsiaTheme="majorEastAsia" w:hAnsiTheme="majorEastAsia"/>
                <w:sz w:val="18"/>
                <w:szCs w:val="21"/>
              </w:rPr>
            </w:pPr>
          </w:p>
        </w:tc>
        <w:tc>
          <w:tcPr>
            <w:tcW w:w="1814" w:type="dxa"/>
          </w:tcPr>
          <w:p w:rsidR="0062371F" w:rsidRPr="00127844" w:rsidRDefault="00BB1745" w:rsidP="004D2FF6">
            <w:pPr>
              <w:spacing w:line="200" w:lineRule="exact"/>
              <w:ind w:leftChars="-50" w:left="29" w:hangingChars="100" w:hanging="138"/>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・定款</w:t>
            </w:r>
          </w:p>
          <w:p w:rsidR="0062371F" w:rsidRPr="00127844" w:rsidRDefault="00BB1745" w:rsidP="004D2FF6">
            <w:pPr>
              <w:spacing w:line="200" w:lineRule="exact"/>
              <w:ind w:leftChars="-50" w:left="29" w:hangingChars="100" w:hanging="138"/>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・資金収支予算書</w:t>
            </w:r>
          </w:p>
          <w:p w:rsidR="0062371F" w:rsidRPr="00127844" w:rsidRDefault="00BB1745" w:rsidP="004D2FF6">
            <w:pPr>
              <w:spacing w:line="200" w:lineRule="exact"/>
              <w:ind w:leftChars="-50" w:left="29" w:hangingChars="100" w:hanging="138"/>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・計算書類</w:t>
            </w:r>
          </w:p>
          <w:p w:rsidR="0062371F" w:rsidRPr="00127844" w:rsidRDefault="00BB1745"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【法第</w:t>
            </w:r>
            <w:r w:rsidRPr="00127844">
              <w:rPr>
                <w:rFonts w:asciiTheme="majorEastAsia" w:eastAsiaTheme="majorEastAsia" w:hAnsiTheme="majorEastAsia"/>
                <w:sz w:val="14"/>
                <w:szCs w:val="14"/>
              </w:rPr>
              <w:t>26条第２項】</w:t>
            </w:r>
          </w:p>
          <w:p w:rsidR="0062371F" w:rsidRPr="00127844" w:rsidRDefault="00BB1745"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【会計省令第</w:t>
            </w:r>
            <w:r w:rsidRPr="00127844">
              <w:rPr>
                <w:rFonts w:asciiTheme="majorEastAsia" w:eastAsiaTheme="majorEastAsia" w:hAnsiTheme="majorEastAsia"/>
                <w:sz w:val="14"/>
                <w:szCs w:val="14"/>
              </w:rPr>
              <w:t>10条第１項】</w:t>
            </w:r>
          </w:p>
          <w:p w:rsidR="0062371F" w:rsidRPr="00127844" w:rsidRDefault="00BB1745"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【運用上の取扱い２】</w:t>
            </w:r>
          </w:p>
          <w:p w:rsidR="0062371F" w:rsidRPr="00127844" w:rsidRDefault="00BB1745" w:rsidP="004D2FF6">
            <w:pPr>
              <w:spacing w:line="200" w:lineRule="exact"/>
              <w:ind w:leftChars="-50" w:left="9" w:hangingChars="100" w:hanging="118"/>
              <w:rPr>
                <w:rFonts w:asciiTheme="majorEastAsia" w:eastAsiaTheme="majorEastAsia" w:hAnsiTheme="majorEastAsia"/>
                <w:sz w:val="16"/>
                <w:szCs w:val="21"/>
              </w:rPr>
            </w:pPr>
            <w:r w:rsidRPr="00127844">
              <w:rPr>
                <w:rFonts w:asciiTheme="majorEastAsia" w:eastAsiaTheme="majorEastAsia" w:hAnsiTheme="majorEastAsia" w:hint="eastAsia"/>
                <w:sz w:val="14"/>
                <w:szCs w:val="14"/>
              </w:rPr>
              <w:t>【留意事項４】</w:t>
            </w:r>
          </w:p>
        </w:tc>
      </w:tr>
      <w:tr w:rsidR="00127844" w:rsidRPr="00127844" w:rsidTr="004D61E3">
        <w:trPr>
          <w:trHeight w:val="4350"/>
        </w:trPr>
        <w:tc>
          <w:tcPr>
            <w:tcW w:w="1843" w:type="dxa"/>
            <w:gridSpan w:val="2"/>
          </w:tcPr>
          <w:p w:rsidR="0062371F" w:rsidRPr="00127844" w:rsidRDefault="007F0D19" w:rsidP="004D2FF6">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ウ　</w:t>
            </w:r>
            <w:r w:rsidR="0048790D" w:rsidRPr="00127844">
              <w:rPr>
                <w:rFonts w:asciiTheme="majorEastAsia" w:eastAsiaTheme="majorEastAsia" w:hAnsiTheme="majorEastAsia" w:hint="eastAsia"/>
                <w:sz w:val="18"/>
                <w:szCs w:val="18"/>
              </w:rPr>
              <w:t>拠点区分について、サービス区分が設けられているか</w:t>
            </w:r>
          </w:p>
          <w:p w:rsidR="0062371F" w:rsidRPr="00127844" w:rsidRDefault="0062371F" w:rsidP="004D2FF6">
            <w:pPr>
              <w:spacing w:line="240" w:lineRule="exact"/>
              <w:ind w:left="316" w:hangingChars="200" w:hanging="316"/>
              <w:rPr>
                <w:rFonts w:asciiTheme="majorEastAsia" w:eastAsiaTheme="majorEastAsia" w:hAnsiTheme="majorEastAsia"/>
                <w:sz w:val="18"/>
                <w:szCs w:val="18"/>
              </w:rPr>
            </w:pPr>
          </w:p>
          <w:p w:rsidR="009F2500" w:rsidRPr="00127844" w:rsidRDefault="009F2500">
            <w:pPr>
              <w:spacing w:line="240" w:lineRule="exact"/>
              <w:ind w:left="158" w:hangingChars="100" w:hanging="158"/>
              <w:rPr>
                <w:rFonts w:asciiTheme="majorEastAsia" w:eastAsiaTheme="majorEastAsia" w:hAnsiTheme="majorEastAsia"/>
                <w:sz w:val="18"/>
                <w:szCs w:val="18"/>
              </w:rPr>
            </w:pPr>
          </w:p>
        </w:tc>
        <w:tc>
          <w:tcPr>
            <w:tcW w:w="1416" w:type="dxa"/>
          </w:tcPr>
          <w:p w:rsidR="00BB1745" w:rsidRPr="00127844" w:rsidRDefault="007F0D19" w:rsidP="00BB1745">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いる　いない</w:t>
            </w:r>
          </w:p>
          <w:p w:rsidR="007F0D19" w:rsidRPr="00127844" w:rsidRDefault="007F0D19" w:rsidP="00BB1745">
            <w:pPr>
              <w:spacing w:line="240" w:lineRule="exact"/>
              <w:jc w:val="center"/>
              <w:rPr>
                <w:rFonts w:asciiTheme="majorEastAsia" w:eastAsiaTheme="majorEastAsia" w:hAnsiTheme="majorEastAsia"/>
                <w:sz w:val="18"/>
              </w:rPr>
            </w:pPr>
          </w:p>
          <w:p w:rsidR="007F0D19" w:rsidRPr="00127844" w:rsidRDefault="007F0D19" w:rsidP="00BB1745">
            <w:pPr>
              <w:spacing w:line="240" w:lineRule="exact"/>
              <w:jc w:val="center"/>
              <w:rPr>
                <w:rFonts w:asciiTheme="majorEastAsia" w:eastAsiaTheme="majorEastAsia" w:hAnsiTheme="majorEastAsia"/>
                <w:sz w:val="18"/>
              </w:rPr>
            </w:pPr>
          </w:p>
          <w:p w:rsidR="007F0D19" w:rsidRPr="00127844" w:rsidRDefault="007F0D19" w:rsidP="00BB1745">
            <w:pPr>
              <w:spacing w:line="240" w:lineRule="exact"/>
              <w:jc w:val="center"/>
              <w:rPr>
                <w:rFonts w:asciiTheme="majorEastAsia" w:eastAsiaTheme="majorEastAsia" w:hAnsiTheme="majorEastAsia"/>
                <w:sz w:val="18"/>
              </w:rPr>
            </w:pPr>
          </w:p>
        </w:tc>
        <w:tc>
          <w:tcPr>
            <w:tcW w:w="4963" w:type="dxa"/>
          </w:tcPr>
          <w:p w:rsidR="007F0D19" w:rsidRPr="00127844" w:rsidRDefault="007F0D19" w:rsidP="007F0D19">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拠点において、複数の事業を実施する場合等であって、法令等の要請によりそれぞれの事業ごとの事業活動状況又は資金収支状況の把握が必要な場合には、事業の内容に応じて区分するために、サービス区分（注）を設けなければならない。</w:t>
            </w:r>
          </w:p>
          <w:p w:rsidR="007F0D19" w:rsidRPr="00127844" w:rsidRDefault="007F0D19">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（注）サービス区分の設定については、次のような例がある。</w:t>
            </w:r>
          </w:p>
          <w:p w:rsidR="007F0D19" w:rsidRPr="00127844" w:rsidRDefault="007F0D19" w:rsidP="004D2FF6">
            <w:pPr>
              <w:spacing w:line="240" w:lineRule="exact"/>
              <w:ind w:leftChars="100" w:left="376"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①</w:t>
            </w:r>
            <w:r w:rsidR="0048790D" w:rsidRPr="00127844">
              <w:rPr>
                <w:rFonts w:asciiTheme="majorEastAsia" w:eastAsiaTheme="majorEastAsia" w:hAnsiTheme="majorEastAsia" w:hint="eastAsia"/>
                <w:sz w:val="18"/>
                <w:szCs w:val="21"/>
              </w:rPr>
              <w:t xml:space="preserve">　</w:t>
            </w:r>
            <w:r w:rsidRPr="00127844">
              <w:rPr>
                <w:rFonts w:asciiTheme="majorEastAsia" w:eastAsiaTheme="majorEastAsia" w:hAnsiTheme="majorEastAsia"/>
                <w:sz w:val="18"/>
                <w:szCs w:val="21"/>
              </w:rPr>
              <w:t xml:space="preserve"> 指定居宅サービス</w:t>
            </w:r>
            <w:r w:rsidR="00124630" w:rsidRPr="00127844">
              <w:rPr>
                <w:rFonts w:asciiTheme="majorEastAsia" w:eastAsiaTheme="majorEastAsia" w:hAnsiTheme="majorEastAsia" w:hint="eastAsia"/>
                <w:sz w:val="18"/>
                <w:szCs w:val="21"/>
              </w:rPr>
              <w:t>等</w:t>
            </w:r>
            <w:r w:rsidRPr="00127844">
              <w:rPr>
                <w:rFonts w:asciiTheme="majorEastAsia" w:eastAsiaTheme="majorEastAsia" w:hAnsiTheme="majorEastAsia"/>
                <w:sz w:val="18"/>
                <w:szCs w:val="21"/>
              </w:rPr>
              <w:t>の事業の人員、設備及び運営に関する基準（平成11年厚生省令第37 号）その他介護保険事業の運営に関する基準における会計の区分</w:t>
            </w:r>
          </w:p>
          <w:p w:rsidR="007F0D19" w:rsidRPr="00127844" w:rsidRDefault="007F0D19" w:rsidP="004D2FF6">
            <w:pPr>
              <w:spacing w:line="240" w:lineRule="exact"/>
              <w:ind w:leftChars="100" w:left="376"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②</w:t>
            </w:r>
            <w:r w:rsidR="0048790D" w:rsidRPr="00127844">
              <w:rPr>
                <w:rFonts w:asciiTheme="majorEastAsia" w:eastAsiaTheme="majorEastAsia" w:hAnsiTheme="majorEastAsia" w:hint="eastAsia"/>
                <w:sz w:val="18"/>
                <w:szCs w:val="21"/>
              </w:rPr>
              <w:t xml:space="preserve">　</w:t>
            </w:r>
            <w:r w:rsidRPr="00127844">
              <w:rPr>
                <w:rFonts w:asciiTheme="majorEastAsia" w:eastAsiaTheme="majorEastAsia" w:hAnsiTheme="majorEastAsia"/>
                <w:sz w:val="18"/>
                <w:szCs w:val="21"/>
              </w:rPr>
              <w:t xml:space="preserve"> 障害者の日常生活及び社会生活を総合的に支援するための法律に基づく指定障害福祉サービスの事業等の人員、設備及び運営に関する基準（平成18 年厚生労働省令第171 号）における会計の区分</w:t>
            </w:r>
          </w:p>
          <w:p w:rsidR="007F0D19" w:rsidRPr="00127844" w:rsidRDefault="007F0D19" w:rsidP="004D2FF6">
            <w:pPr>
              <w:spacing w:line="240" w:lineRule="exact"/>
              <w:ind w:leftChars="100" w:left="376"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③</w:t>
            </w:r>
            <w:r w:rsidRPr="00127844">
              <w:rPr>
                <w:rFonts w:asciiTheme="majorEastAsia" w:eastAsiaTheme="majorEastAsia" w:hAnsiTheme="majorEastAsia"/>
                <w:sz w:val="18"/>
                <w:szCs w:val="21"/>
              </w:rPr>
              <w:t xml:space="preserve"> </w:t>
            </w:r>
            <w:r w:rsidR="0048790D" w:rsidRPr="00127844">
              <w:rPr>
                <w:rFonts w:asciiTheme="majorEastAsia" w:eastAsiaTheme="majorEastAsia" w:hAnsiTheme="majorEastAsia" w:hint="eastAsia"/>
                <w:sz w:val="18"/>
                <w:szCs w:val="21"/>
              </w:rPr>
              <w:t xml:space="preserve">　</w:t>
            </w:r>
            <w:r w:rsidRPr="00127844">
              <w:rPr>
                <w:rFonts w:asciiTheme="majorEastAsia" w:eastAsiaTheme="majorEastAsia" w:hAnsiTheme="majorEastAsia" w:hint="eastAsia"/>
                <w:sz w:val="18"/>
                <w:szCs w:val="21"/>
              </w:rPr>
              <w:t>子ども・子育て支援法に基づく特定教育・保育施設及び特定地域型保育事業</w:t>
            </w:r>
            <w:r w:rsidR="00124630" w:rsidRPr="00127844">
              <w:rPr>
                <w:rFonts w:asciiTheme="majorEastAsia" w:eastAsiaTheme="majorEastAsia" w:hAnsiTheme="majorEastAsia" w:hint="eastAsia"/>
                <w:sz w:val="18"/>
                <w:szCs w:val="21"/>
              </w:rPr>
              <w:t>並びに特定子ども・子育て支援施設等</w:t>
            </w:r>
            <w:r w:rsidRPr="00127844">
              <w:rPr>
                <w:rFonts w:asciiTheme="majorEastAsia" w:eastAsiaTheme="majorEastAsia" w:hAnsiTheme="majorEastAsia" w:hint="eastAsia"/>
                <w:sz w:val="18"/>
                <w:szCs w:val="21"/>
              </w:rPr>
              <w:t>の運営に関する基準（平成</w:t>
            </w:r>
            <w:r w:rsidRPr="00127844">
              <w:rPr>
                <w:rFonts w:asciiTheme="majorEastAsia" w:eastAsiaTheme="majorEastAsia" w:hAnsiTheme="majorEastAsia"/>
                <w:sz w:val="18"/>
                <w:szCs w:val="21"/>
              </w:rPr>
              <w:t xml:space="preserve">26 </w:t>
            </w:r>
            <w:r w:rsidRPr="00127844">
              <w:rPr>
                <w:rFonts w:asciiTheme="majorEastAsia" w:eastAsiaTheme="majorEastAsia" w:hAnsiTheme="majorEastAsia" w:hint="eastAsia"/>
                <w:sz w:val="18"/>
                <w:szCs w:val="21"/>
              </w:rPr>
              <w:t>年内閣府令第</w:t>
            </w:r>
            <w:r w:rsidRPr="00127844">
              <w:rPr>
                <w:rFonts w:asciiTheme="majorEastAsia" w:eastAsiaTheme="majorEastAsia" w:hAnsiTheme="majorEastAsia"/>
                <w:sz w:val="18"/>
                <w:szCs w:val="21"/>
              </w:rPr>
              <w:t xml:space="preserve">39 </w:t>
            </w:r>
            <w:r w:rsidRPr="00127844">
              <w:rPr>
                <w:rFonts w:asciiTheme="majorEastAsia" w:eastAsiaTheme="majorEastAsia" w:hAnsiTheme="majorEastAsia" w:hint="eastAsia"/>
                <w:sz w:val="18"/>
                <w:szCs w:val="21"/>
              </w:rPr>
              <w:t>号）における会計の区分</w:t>
            </w:r>
          </w:p>
          <w:p w:rsidR="0031589A" w:rsidRPr="00127844" w:rsidRDefault="007F0D19" w:rsidP="004D2FF6">
            <w:pPr>
              <w:spacing w:line="240" w:lineRule="exact"/>
              <w:ind w:leftChars="100" w:left="376"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④</w:t>
            </w:r>
            <w:r w:rsidRPr="00127844">
              <w:rPr>
                <w:rFonts w:asciiTheme="majorEastAsia" w:eastAsiaTheme="majorEastAsia" w:hAnsiTheme="majorEastAsia"/>
                <w:sz w:val="18"/>
                <w:szCs w:val="21"/>
              </w:rPr>
              <w:t xml:space="preserve"> </w:t>
            </w:r>
            <w:r w:rsidR="0048790D" w:rsidRPr="00127844">
              <w:rPr>
                <w:rFonts w:asciiTheme="majorEastAsia" w:eastAsiaTheme="majorEastAsia" w:hAnsiTheme="majorEastAsia" w:hint="eastAsia"/>
                <w:sz w:val="18"/>
                <w:szCs w:val="21"/>
              </w:rPr>
              <w:t xml:space="preserve">　</w:t>
            </w:r>
            <w:r w:rsidRPr="00127844">
              <w:rPr>
                <w:rFonts w:asciiTheme="majorEastAsia" w:eastAsiaTheme="majorEastAsia" w:hAnsiTheme="majorEastAsia" w:hint="eastAsia"/>
                <w:sz w:val="18"/>
                <w:szCs w:val="21"/>
              </w:rPr>
              <w:t>①から③以外の事業については、法人の定款に定める事業ごとの区分</w:t>
            </w:r>
          </w:p>
          <w:p w:rsidR="002F5F57" w:rsidRPr="00127844" w:rsidRDefault="002F5F57" w:rsidP="002F5F57">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○サービス区分の設定は、原則として次の方法により行う。</w:t>
            </w:r>
          </w:p>
          <w:p w:rsidR="002F5F57" w:rsidRPr="00127844" w:rsidRDefault="002F5F57" w:rsidP="00CB0370">
            <w:pPr>
              <w:spacing w:line="240" w:lineRule="exact"/>
              <w:ind w:leftChars="100" w:left="218" w:firstLineChars="100" w:firstLine="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介護保険サービス、障害福祉サービス、特定教育・保育施設及び特定地域型保育事業については、上記の例示に示した指定サービス基準等において当該事業の会計とその他の事業の会計を区分すべきことが定められている事業をサービス区分とする。他の事業については、法人の定款に定める事業ごとに区分するものとする。なお、特定の補助金等の使途を明確にするため、更に細分化することもできる。</w:t>
            </w:r>
          </w:p>
          <w:p w:rsidR="00BB1EB5" w:rsidRPr="00127844" w:rsidRDefault="00BB1EB5" w:rsidP="004D2FF6">
            <w:pPr>
              <w:spacing w:line="240" w:lineRule="exact"/>
              <w:ind w:leftChars="100" w:left="376" w:hangingChars="100" w:hanging="158"/>
              <w:rPr>
                <w:rFonts w:asciiTheme="majorEastAsia" w:eastAsiaTheme="majorEastAsia" w:hAnsiTheme="majorEastAsia"/>
                <w:sz w:val="18"/>
                <w:szCs w:val="21"/>
              </w:rPr>
            </w:pPr>
          </w:p>
        </w:tc>
        <w:tc>
          <w:tcPr>
            <w:tcW w:w="1814" w:type="dxa"/>
          </w:tcPr>
          <w:p w:rsidR="0062371F" w:rsidRPr="00127844" w:rsidRDefault="00163E9A"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・定款</w:t>
            </w:r>
          </w:p>
          <w:p w:rsidR="0062371F" w:rsidRPr="00127844" w:rsidRDefault="00163E9A"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・拠点区分資金収支明細書</w:t>
            </w:r>
          </w:p>
          <w:p w:rsidR="0062371F" w:rsidRPr="00127844" w:rsidRDefault="00163E9A"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・拠点区分事業活動明細書</w:t>
            </w:r>
          </w:p>
          <w:p w:rsidR="0062371F" w:rsidRPr="00127844" w:rsidRDefault="00163E9A"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【会計省令第</w:t>
            </w:r>
            <w:r w:rsidRPr="00127844">
              <w:rPr>
                <w:rFonts w:asciiTheme="majorEastAsia" w:eastAsiaTheme="majorEastAsia" w:hAnsiTheme="majorEastAsia"/>
                <w:sz w:val="14"/>
                <w:szCs w:val="14"/>
              </w:rPr>
              <w:t>10条第</w:t>
            </w:r>
            <w:r w:rsidRPr="00127844">
              <w:rPr>
                <w:rFonts w:asciiTheme="majorEastAsia" w:eastAsiaTheme="majorEastAsia" w:hAnsiTheme="majorEastAsia" w:hint="eastAsia"/>
                <w:sz w:val="14"/>
                <w:szCs w:val="14"/>
              </w:rPr>
              <w:t>２</w:t>
            </w:r>
            <w:r w:rsidRPr="00127844">
              <w:rPr>
                <w:rFonts w:asciiTheme="majorEastAsia" w:eastAsiaTheme="majorEastAsia" w:hAnsiTheme="majorEastAsia"/>
                <w:sz w:val="14"/>
                <w:szCs w:val="14"/>
              </w:rPr>
              <w:t>項】</w:t>
            </w:r>
          </w:p>
          <w:p w:rsidR="0062371F" w:rsidRPr="00127844" w:rsidRDefault="00163E9A"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【運用上の取扱い３】</w:t>
            </w:r>
          </w:p>
          <w:p w:rsidR="0062371F" w:rsidRPr="00127844" w:rsidRDefault="00163E9A" w:rsidP="004D2FF6">
            <w:pPr>
              <w:spacing w:line="200" w:lineRule="exact"/>
              <w:ind w:leftChars="-50" w:left="9" w:hangingChars="100" w:hanging="118"/>
              <w:rPr>
                <w:rFonts w:asciiTheme="majorEastAsia" w:eastAsiaTheme="majorEastAsia" w:hAnsiTheme="majorEastAsia"/>
                <w:sz w:val="16"/>
                <w:szCs w:val="21"/>
              </w:rPr>
            </w:pPr>
            <w:r w:rsidRPr="00127844">
              <w:rPr>
                <w:rFonts w:asciiTheme="majorEastAsia" w:eastAsiaTheme="majorEastAsia" w:hAnsiTheme="majorEastAsia" w:hint="eastAsia"/>
                <w:sz w:val="14"/>
                <w:szCs w:val="14"/>
              </w:rPr>
              <w:t>【留意事項５】</w:t>
            </w:r>
          </w:p>
          <w:p w:rsidR="0062371F" w:rsidRPr="00127844" w:rsidRDefault="0062371F" w:rsidP="004D2FF6">
            <w:pPr>
              <w:spacing w:line="200" w:lineRule="exact"/>
              <w:ind w:leftChars="-50" w:left="29" w:hangingChars="100" w:hanging="138"/>
              <w:rPr>
                <w:rFonts w:asciiTheme="majorEastAsia" w:eastAsiaTheme="majorEastAsia" w:hAnsiTheme="majorEastAsia"/>
                <w:sz w:val="16"/>
                <w:szCs w:val="21"/>
              </w:rPr>
            </w:pPr>
          </w:p>
          <w:p w:rsidR="0062371F" w:rsidRPr="00127844" w:rsidRDefault="0062371F" w:rsidP="004D2FF6">
            <w:pPr>
              <w:spacing w:line="200" w:lineRule="exact"/>
              <w:ind w:leftChars="-50" w:left="29" w:hangingChars="100" w:hanging="138"/>
              <w:rPr>
                <w:rFonts w:asciiTheme="majorEastAsia" w:eastAsiaTheme="majorEastAsia" w:hAnsiTheme="majorEastAsia"/>
                <w:sz w:val="16"/>
                <w:szCs w:val="21"/>
              </w:rPr>
            </w:pPr>
          </w:p>
          <w:p w:rsidR="0062371F" w:rsidRPr="00127844" w:rsidRDefault="0062371F" w:rsidP="004D2FF6">
            <w:pPr>
              <w:spacing w:line="200" w:lineRule="exact"/>
              <w:ind w:leftChars="-50" w:left="29" w:hangingChars="100" w:hanging="138"/>
              <w:rPr>
                <w:rFonts w:asciiTheme="majorEastAsia" w:eastAsiaTheme="majorEastAsia" w:hAnsiTheme="majorEastAsia"/>
                <w:sz w:val="16"/>
                <w:szCs w:val="21"/>
              </w:rPr>
            </w:pPr>
          </w:p>
        </w:tc>
      </w:tr>
      <w:tr w:rsidR="00127844" w:rsidRPr="00127844" w:rsidTr="000359D3">
        <w:trPr>
          <w:trHeight w:val="372"/>
        </w:trPr>
        <w:tc>
          <w:tcPr>
            <w:tcW w:w="3259" w:type="dxa"/>
            <w:gridSpan w:val="3"/>
            <w:vAlign w:val="center"/>
          </w:tcPr>
          <w:p w:rsidR="00124630" w:rsidRPr="00127844" w:rsidRDefault="00124630" w:rsidP="004D2FF6">
            <w:pPr>
              <w:spacing w:line="240" w:lineRule="exact"/>
              <w:rPr>
                <w:rFonts w:asciiTheme="majorEastAsia" w:eastAsiaTheme="majorEastAsia" w:hAnsiTheme="majorEastAsia"/>
                <w:sz w:val="18"/>
              </w:rPr>
            </w:pPr>
            <w:r w:rsidRPr="00127844">
              <w:rPr>
                <w:rFonts w:asciiTheme="majorEastAsia" w:eastAsiaTheme="majorEastAsia" w:hAnsiTheme="majorEastAsia" w:hint="eastAsia"/>
                <w:sz w:val="18"/>
                <w:szCs w:val="18"/>
              </w:rPr>
              <w:t xml:space="preserve">　②　会計処理</w:t>
            </w:r>
          </w:p>
        </w:tc>
        <w:tc>
          <w:tcPr>
            <w:tcW w:w="4963" w:type="dxa"/>
            <w:vAlign w:val="center"/>
          </w:tcPr>
          <w:p w:rsidR="00124630" w:rsidRPr="00127844" w:rsidRDefault="00124630">
            <w:pPr>
              <w:spacing w:line="240" w:lineRule="exact"/>
              <w:ind w:left="158" w:hangingChars="100" w:hanging="158"/>
              <w:rPr>
                <w:rFonts w:asciiTheme="majorEastAsia" w:eastAsiaTheme="majorEastAsia" w:hAnsiTheme="majorEastAsia"/>
                <w:sz w:val="18"/>
                <w:szCs w:val="21"/>
              </w:rPr>
            </w:pPr>
          </w:p>
        </w:tc>
        <w:tc>
          <w:tcPr>
            <w:tcW w:w="1814" w:type="dxa"/>
          </w:tcPr>
          <w:p w:rsidR="00124630" w:rsidRPr="00127844" w:rsidRDefault="00124630" w:rsidP="004D2FF6">
            <w:pPr>
              <w:spacing w:line="200" w:lineRule="exact"/>
              <w:ind w:leftChars="-50" w:left="29" w:hangingChars="100" w:hanging="138"/>
              <w:rPr>
                <w:rFonts w:asciiTheme="majorEastAsia" w:eastAsiaTheme="majorEastAsia" w:hAnsiTheme="majorEastAsia"/>
                <w:sz w:val="16"/>
                <w:szCs w:val="21"/>
              </w:rPr>
            </w:pPr>
          </w:p>
        </w:tc>
      </w:tr>
      <w:tr w:rsidR="00127844" w:rsidRPr="00127844" w:rsidTr="004D61E3">
        <w:trPr>
          <w:trHeight w:val="525"/>
        </w:trPr>
        <w:tc>
          <w:tcPr>
            <w:tcW w:w="1843" w:type="dxa"/>
            <w:gridSpan w:val="2"/>
          </w:tcPr>
          <w:p w:rsidR="00BB1745" w:rsidRPr="00127844" w:rsidRDefault="00BE0610" w:rsidP="004D2FF6">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w:t>
            </w:r>
            <w:r w:rsidR="00BB1745" w:rsidRPr="00127844">
              <w:rPr>
                <w:rFonts w:asciiTheme="majorEastAsia" w:eastAsiaTheme="majorEastAsia" w:hAnsiTheme="majorEastAsia" w:hint="eastAsia"/>
                <w:sz w:val="18"/>
                <w:szCs w:val="18"/>
              </w:rPr>
              <w:t xml:space="preserve">　</w:t>
            </w:r>
            <w:r w:rsidR="00124630" w:rsidRPr="00127844">
              <w:rPr>
                <w:rFonts w:asciiTheme="majorEastAsia" w:eastAsiaTheme="majorEastAsia" w:hAnsiTheme="majorEastAsia" w:hint="eastAsia"/>
                <w:sz w:val="18"/>
                <w:szCs w:val="18"/>
              </w:rPr>
              <w:t>会計省令等に定める</w:t>
            </w:r>
            <w:r w:rsidR="0048790D" w:rsidRPr="00127844">
              <w:rPr>
                <w:rFonts w:asciiTheme="majorEastAsia" w:eastAsiaTheme="majorEastAsia" w:hAnsiTheme="majorEastAsia" w:hint="eastAsia"/>
                <w:sz w:val="18"/>
                <w:szCs w:val="18"/>
              </w:rPr>
              <w:t>会計処理の基本的取扱いに沿った会計処理を行っているか</w:t>
            </w:r>
          </w:p>
          <w:p w:rsidR="00BB1745" w:rsidRPr="00127844" w:rsidRDefault="00BB1745" w:rsidP="004D2FF6">
            <w:pPr>
              <w:spacing w:line="240" w:lineRule="exact"/>
              <w:ind w:left="316" w:hangingChars="200" w:hanging="316"/>
              <w:rPr>
                <w:rFonts w:asciiTheme="majorEastAsia" w:eastAsiaTheme="majorEastAsia" w:hAnsiTheme="majorEastAsia"/>
                <w:sz w:val="18"/>
                <w:szCs w:val="18"/>
              </w:rPr>
            </w:pPr>
          </w:p>
          <w:p w:rsidR="0062371F" w:rsidRPr="00127844" w:rsidRDefault="0062371F">
            <w:pPr>
              <w:spacing w:line="240" w:lineRule="exact"/>
              <w:ind w:left="158" w:hangingChars="100" w:hanging="158"/>
              <w:rPr>
                <w:rFonts w:asciiTheme="majorEastAsia" w:eastAsiaTheme="majorEastAsia" w:hAnsiTheme="majorEastAsia"/>
                <w:sz w:val="18"/>
                <w:szCs w:val="18"/>
              </w:rPr>
            </w:pPr>
          </w:p>
        </w:tc>
        <w:tc>
          <w:tcPr>
            <w:tcW w:w="1416" w:type="dxa"/>
          </w:tcPr>
          <w:p w:rsidR="00BB1745" w:rsidRPr="00127844" w:rsidRDefault="00BB1745" w:rsidP="00163E9A">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いる　いない</w:t>
            </w:r>
          </w:p>
          <w:p w:rsidR="00BB1745" w:rsidRPr="00127844" w:rsidRDefault="00BB1745" w:rsidP="00BB1745">
            <w:pPr>
              <w:spacing w:line="240" w:lineRule="exact"/>
              <w:jc w:val="center"/>
              <w:rPr>
                <w:rFonts w:asciiTheme="majorEastAsia" w:eastAsiaTheme="majorEastAsia" w:hAnsiTheme="majorEastAsia"/>
                <w:sz w:val="18"/>
              </w:rPr>
            </w:pPr>
          </w:p>
        </w:tc>
        <w:tc>
          <w:tcPr>
            <w:tcW w:w="4963" w:type="dxa"/>
          </w:tcPr>
          <w:p w:rsidR="0062371F" w:rsidRPr="00127844" w:rsidRDefault="00BB1745">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w:t>
            </w:r>
            <w:r w:rsidR="00124630" w:rsidRPr="00127844">
              <w:rPr>
                <w:rFonts w:asciiTheme="majorEastAsia" w:eastAsiaTheme="majorEastAsia" w:hAnsiTheme="majorEastAsia" w:hint="eastAsia"/>
                <w:sz w:val="18"/>
                <w:szCs w:val="21"/>
              </w:rPr>
              <w:t>会計省令等に定める</w:t>
            </w:r>
            <w:r w:rsidRPr="00127844">
              <w:rPr>
                <w:rFonts w:asciiTheme="majorEastAsia" w:eastAsiaTheme="majorEastAsia" w:hAnsiTheme="majorEastAsia" w:hint="eastAsia"/>
                <w:sz w:val="18"/>
                <w:szCs w:val="21"/>
              </w:rPr>
              <w:t>会計処理の基本的取扱い</w:t>
            </w:r>
          </w:p>
          <w:p w:rsidR="0062371F" w:rsidRPr="00127844" w:rsidRDefault="0089596A" w:rsidP="004D2FF6">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w:t>
            </w:r>
            <w:r w:rsidR="00BB1745" w:rsidRPr="00127844">
              <w:rPr>
                <w:rFonts w:asciiTheme="majorEastAsia" w:eastAsiaTheme="majorEastAsia" w:hAnsiTheme="majorEastAsia" w:hint="eastAsia"/>
                <w:sz w:val="18"/>
                <w:szCs w:val="21"/>
              </w:rPr>
              <w:t>・</w:t>
            </w:r>
            <w:r w:rsidR="00534EF0" w:rsidRPr="00127844">
              <w:rPr>
                <w:rFonts w:asciiTheme="majorEastAsia" w:eastAsiaTheme="majorEastAsia" w:hAnsiTheme="majorEastAsia" w:hint="eastAsia"/>
                <w:sz w:val="18"/>
                <w:szCs w:val="21"/>
              </w:rPr>
              <w:t xml:space="preserve">　</w:t>
            </w:r>
            <w:r w:rsidR="00BB1745" w:rsidRPr="00127844">
              <w:rPr>
                <w:rFonts w:asciiTheme="majorEastAsia" w:eastAsiaTheme="majorEastAsia" w:hAnsiTheme="majorEastAsia" w:hint="eastAsia"/>
                <w:sz w:val="18"/>
                <w:szCs w:val="21"/>
              </w:rPr>
              <w:t>借入金、補助金及び寄附金はその目的に応じて帰属する拠点区分を決定し、適切な勘定科目に計上する。</w:t>
            </w:r>
          </w:p>
          <w:p w:rsidR="0048790D" w:rsidRPr="00127844" w:rsidRDefault="0089596A" w:rsidP="004D2FF6">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w:t>
            </w:r>
            <w:r w:rsidR="00BB1745" w:rsidRPr="00127844">
              <w:rPr>
                <w:rFonts w:asciiTheme="majorEastAsia" w:eastAsiaTheme="majorEastAsia" w:hAnsiTheme="majorEastAsia" w:hint="eastAsia"/>
                <w:sz w:val="18"/>
                <w:szCs w:val="21"/>
              </w:rPr>
              <w:t>・</w:t>
            </w:r>
            <w:r w:rsidR="00534EF0" w:rsidRPr="00127844">
              <w:rPr>
                <w:rFonts w:asciiTheme="majorEastAsia" w:eastAsiaTheme="majorEastAsia" w:hAnsiTheme="majorEastAsia" w:hint="eastAsia"/>
                <w:sz w:val="18"/>
                <w:szCs w:val="21"/>
              </w:rPr>
              <w:t xml:space="preserve">　</w:t>
            </w:r>
            <w:r w:rsidR="00BB1745" w:rsidRPr="00127844">
              <w:rPr>
                <w:rFonts w:asciiTheme="majorEastAsia" w:eastAsiaTheme="majorEastAsia" w:hAnsiTheme="majorEastAsia" w:hint="eastAsia"/>
                <w:sz w:val="18"/>
                <w:szCs w:val="21"/>
              </w:rPr>
              <w:t>共通支出（費用）については、留意事項のとおり、例えば、人件費であれば勤務時間割合等、建物であれば延床面積等によって配分することとされており、どのような配分方法を用いたか分かるように記録したうえで、その配分方法に従って適切に処理する。</w:t>
            </w:r>
          </w:p>
          <w:p w:rsidR="0062371F" w:rsidRPr="00127844" w:rsidRDefault="0089596A" w:rsidP="004D2FF6">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lastRenderedPageBreak/>
              <w:t xml:space="preserve">　</w:t>
            </w:r>
            <w:r w:rsidR="00BB1745" w:rsidRPr="00127844">
              <w:rPr>
                <w:rFonts w:asciiTheme="majorEastAsia" w:eastAsiaTheme="majorEastAsia" w:hAnsiTheme="majorEastAsia" w:hint="eastAsia"/>
                <w:sz w:val="18"/>
                <w:szCs w:val="21"/>
              </w:rPr>
              <w:t>・</w:t>
            </w:r>
            <w:r w:rsidR="00534EF0" w:rsidRPr="00127844">
              <w:rPr>
                <w:rFonts w:asciiTheme="majorEastAsia" w:eastAsiaTheme="majorEastAsia" w:hAnsiTheme="majorEastAsia" w:hint="eastAsia"/>
                <w:sz w:val="18"/>
                <w:szCs w:val="21"/>
              </w:rPr>
              <w:t xml:space="preserve">　</w:t>
            </w:r>
            <w:r w:rsidR="00BB1745" w:rsidRPr="00127844">
              <w:rPr>
                <w:rFonts w:asciiTheme="majorEastAsia" w:eastAsiaTheme="majorEastAsia" w:hAnsiTheme="majorEastAsia" w:hint="eastAsia"/>
                <w:sz w:val="18"/>
                <w:szCs w:val="21"/>
              </w:rPr>
              <w:t>事業区分間及び拠点区分間における内部取引については、計算書類各号第２様式</w:t>
            </w:r>
            <w:r w:rsidR="00124630" w:rsidRPr="00127844">
              <w:rPr>
                <w:rFonts w:asciiTheme="majorEastAsia" w:eastAsiaTheme="majorEastAsia" w:hAnsiTheme="majorEastAsia" w:hint="eastAsia"/>
                <w:sz w:val="18"/>
                <w:szCs w:val="21"/>
              </w:rPr>
              <w:t>及び第３様式</w:t>
            </w:r>
            <w:r w:rsidR="00BB1745" w:rsidRPr="00127844">
              <w:rPr>
                <w:rFonts w:asciiTheme="majorEastAsia" w:eastAsiaTheme="majorEastAsia" w:hAnsiTheme="majorEastAsia" w:hint="eastAsia"/>
                <w:sz w:val="18"/>
                <w:szCs w:val="21"/>
              </w:rPr>
              <w:t>において相殺消去することとされて</w:t>
            </w:r>
            <w:r w:rsidR="0075763B" w:rsidRPr="00127844">
              <w:rPr>
                <w:rFonts w:asciiTheme="majorEastAsia" w:eastAsiaTheme="majorEastAsia" w:hAnsiTheme="majorEastAsia" w:hint="eastAsia"/>
                <w:sz w:val="18"/>
                <w:szCs w:val="21"/>
              </w:rPr>
              <w:t>いる。</w:t>
            </w:r>
            <w:r w:rsidR="00BB1745" w:rsidRPr="00127844">
              <w:rPr>
                <w:rFonts w:asciiTheme="majorEastAsia" w:eastAsiaTheme="majorEastAsia" w:hAnsiTheme="majorEastAsia" w:hint="eastAsia"/>
                <w:sz w:val="18"/>
                <w:szCs w:val="21"/>
              </w:rPr>
              <w:t>法人単位の計算書類（各号第１様式）において、全ての内部取引が相殺消去され</w:t>
            </w:r>
            <w:r w:rsidR="0075763B" w:rsidRPr="00127844">
              <w:rPr>
                <w:rFonts w:asciiTheme="majorEastAsia" w:eastAsiaTheme="majorEastAsia" w:hAnsiTheme="majorEastAsia" w:hint="eastAsia"/>
                <w:sz w:val="18"/>
                <w:szCs w:val="21"/>
              </w:rPr>
              <w:t>ていなければならない</w:t>
            </w:r>
            <w:r w:rsidR="00BB1745" w:rsidRPr="00127844">
              <w:rPr>
                <w:rFonts w:asciiTheme="majorEastAsia" w:eastAsiaTheme="majorEastAsia" w:hAnsiTheme="majorEastAsia" w:hint="eastAsia"/>
                <w:sz w:val="18"/>
                <w:szCs w:val="21"/>
              </w:rPr>
              <w:t>。</w:t>
            </w:r>
          </w:p>
          <w:p w:rsidR="0062371F" w:rsidRPr="00127844" w:rsidRDefault="0089596A" w:rsidP="004D2FF6">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w:t>
            </w:r>
            <w:r w:rsidR="00BB1745" w:rsidRPr="00127844">
              <w:rPr>
                <w:rFonts w:asciiTheme="majorEastAsia" w:eastAsiaTheme="majorEastAsia" w:hAnsiTheme="majorEastAsia" w:hint="eastAsia"/>
                <w:sz w:val="18"/>
                <w:szCs w:val="21"/>
              </w:rPr>
              <w:t>・</w:t>
            </w:r>
            <w:r w:rsidR="00534EF0" w:rsidRPr="00127844">
              <w:rPr>
                <w:rFonts w:asciiTheme="majorEastAsia" w:eastAsiaTheme="majorEastAsia" w:hAnsiTheme="majorEastAsia" w:hint="eastAsia"/>
                <w:sz w:val="18"/>
                <w:szCs w:val="21"/>
              </w:rPr>
              <w:t xml:space="preserve">　</w:t>
            </w:r>
            <w:r w:rsidR="00BB1745" w:rsidRPr="00127844">
              <w:rPr>
                <w:rFonts w:asciiTheme="majorEastAsia" w:eastAsiaTheme="majorEastAsia" w:hAnsiTheme="majorEastAsia" w:hint="eastAsia"/>
                <w:sz w:val="18"/>
                <w:szCs w:val="21"/>
              </w:rPr>
              <w:t>貸借対照表上、未収金、前払金、未払金、前受金等の経常的な取引によって発生した債権債務は、流動資産又は流動負債に表示する。</w:t>
            </w:r>
          </w:p>
          <w:p w:rsidR="00534EF0" w:rsidRPr="00127844" w:rsidRDefault="0089596A" w:rsidP="004D2FF6">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w:t>
            </w:r>
            <w:r w:rsidR="00BB1745" w:rsidRPr="00127844">
              <w:rPr>
                <w:rFonts w:asciiTheme="majorEastAsia" w:eastAsiaTheme="majorEastAsia" w:hAnsiTheme="majorEastAsia" w:hint="eastAsia"/>
                <w:sz w:val="18"/>
                <w:szCs w:val="21"/>
              </w:rPr>
              <w:t>・</w:t>
            </w:r>
            <w:r w:rsidR="00534EF0" w:rsidRPr="00127844">
              <w:rPr>
                <w:rFonts w:asciiTheme="majorEastAsia" w:eastAsiaTheme="majorEastAsia" w:hAnsiTheme="majorEastAsia" w:hint="eastAsia"/>
                <w:sz w:val="18"/>
                <w:szCs w:val="21"/>
              </w:rPr>
              <w:t xml:space="preserve">　</w:t>
            </w:r>
            <w:r w:rsidR="00BB1745" w:rsidRPr="00127844">
              <w:rPr>
                <w:rFonts w:asciiTheme="majorEastAsia" w:eastAsiaTheme="majorEastAsia" w:hAnsiTheme="majorEastAsia" w:hint="eastAsia"/>
                <w:sz w:val="18"/>
                <w:szCs w:val="21"/>
              </w:rPr>
              <w:t>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する。</w:t>
            </w:r>
          </w:p>
          <w:p w:rsidR="002F5F57" w:rsidRPr="00127844" w:rsidRDefault="002F5F57" w:rsidP="004D2FF6">
            <w:pPr>
              <w:spacing w:line="240" w:lineRule="exact"/>
              <w:ind w:left="316" w:hangingChars="200" w:hanging="316"/>
              <w:rPr>
                <w:rFonts w:asciiTheme="majorEastAsia" w:eastAsiaTheme="majorEastAsia" w:hAnsiTheme="majorEastAsia"/>
                <w:sz w:val="18"/>
                <w:szCs w:val="21"/>
              </w:rPr>
            </w:pPr>
          </w:p>
          <w:p w:rsidR="00BB1EB5" w:rsidRPr="00127844" w:rsidRDefault="00BB1EB5" w:rsidP="004D2FF6">
            <w:pPr>
              <w:spacing w:line="240" w:lineRule="exact"/>
              <w:ind w:left="316" w:hangingChars="200" w:hanging="316"/>
              <w:rPr>
                <w:rFonts w:asciiTheme="majorEastAsia" w:eastAsiaTheme="majorEastAsia" w:hAnsiTheme="majorEastAsia"/>
                <w:sz w:val="18"/>
                <w:szCs w:val="21"/>
              </w:rPr>
            </w:pPr>
          </w:p>
        </w:tc>
        <w:tc>
          <w:tcPr>
            <w:tcW w:w="1814" w:type="dxa"/>
          </w:tcPr>
          <w:p w:rsidR="0062371F" w:rsidRPr="00127844" w:rsidRDefault="00BB1745"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lastRenderedPageBreak/>
              <w:t>・計算書</w:t>
            </w:r>
            <w:r w:rsidR="00163E9A" w:rsidRPr="00127844">
              <w:rPr>
                <w:rFonts w:asciiTheme="majorEastAsia" w:eastAsiaTheme="majorEastAsia" w:hAnsiTheme="majorEastAsia" w:hint="eastAsia"/>
                <w:sz w:val="16"/>
                <w:szCs w:val="21"/>
              </w:rPr>
              <w:t>類</w:t>
            </w:r>
          </w:p>
          <w:p w:rsidR="0062371F" w:rsidRPr="00127844" w:rsidRDefault="00BB1745"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【会計省令第</w:t>
            </w:r>
            <w:r w:rsidRPr="00127844">
              <w:rPr>
                <w:rFonts w:asciiTheme="majorEastAsia" w:eastAsiaTheme="majorEastAsia" w:hAnsiTheme="majorEastAsia"/>
                <w:sz w:val="14"/>
                <w:szCs w:val="14"/>
              </w:rPr>
              <w:t>11条】</w:t>
            </w:r>
          </w:p>
          <w:p w:rsidR="0062371F" w:rsidRPr="00127844" w:rsidRDefault="00BB1745"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【会計省令第</w:t>
            </w:r>
            <w:r w:rsidRPr="00127844">
              <w:rPr>
                <w:rFonts w:asciiTheme="majorEastAsia" w:eastAsiaTheme="majorEastAsia" w:hAnsiTheme="majorEastAsia"/>
                <w:sz w:val="14"/>
                <w:szCs w:val="14"/>
              </w:rPr>
              <w:t>14条第２項】</w:t>
            </w:r>
          </w:p>
          <w:p w:rsidR="00124630" w:rsidRPr="00127844" w:rsidRDefault="00124630"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【会計省令第20条第２項】</w:t>
            </w:r>
          </w:p>
          <w:p w:rsidR="0062371F" w:rsidRPr="00127844" w:rsidRDefault="00BB1745"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【運用上の取扱い６】</w:t>
            </w:r>
          </w:p>
          <w:p w:rsidR="0062371F" w:rsidRPr="00127844" w:rsidRDefault="00BB1745"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【留意事項８】</w:t>
            </w:r>
          </w:p>
          <w:p w:rsidR="0062371F" w:rsidRPr="00127844" w:rsidRDefault="00BB1745"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【留意事項９】</w:t>
            </w:r>
          </w:p>
          <w:p w:rsidR="0062371F" w:rsidRPr="00127844" w:rsidRDefault="00BB1745"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【留意事項</w:t>
            </w:r>
            <w:r w:rsidRPr="00127844">
              <w:rPr>
                <w:rFonts w:asciiTheme="majorEastAsia" w:eastAsiaTheme="majorEastAsia" w:hAnsiTheme="majorEastAsia"/>
                <w:sz w:val="14"/>
                <w:szCs w:val="14"/>
              </w:rPr>
              <w:t>10】</w:t>
            </w:r>
          </w:p>
          <w:p w:rsidR="0062371F" w:rsidRPr="00127844" w:rsidRDefault="0062371F" w:rsidP="004D2FF6">
            <w:pPr>
              <w:spacing w:line="200" w:lineRule="exact"/>
              <w:ind w:leftChars="-50" w:left="9" w:hangingChars="100" w:hanging="118"/>
              <w:rPr>
                <w:rFonts w:asciiTheme="majorEastAsia" w:eastAsiaTheme="majorEastAsia" w:hAnsiTheme="majorEastAsia"/>
                <w:sz w:val="14"/>
                <w:szCs w:val="14"/>
              </w:rPr>
            </w:pPr>
          </w:p>
          <w:p w:rsidR="00BB1745" w:rsidRPr="00127844" w:rsidRDefault="00BB1745" w:rsidP="004D2FF6">
            <w:pPr>
              <w:spacing w:line="200" w:lineRule="exact"/>
              <w:ind w:leftChars="-50" w:left="29" w:hangingChars="100" w:hanging="138"/>
              <w:rPr>
                <w:rFonts w:asciiTheme="majorEastAsia" w:eastAsiaTheme="majorEastAsia" w:hAnsiTheme="majorEastAsia"/>
                <w:sz w:val="16"/>
                <w:szCs w:val="21"/>
              </w:rPr>
            </w:pPr>
          </w:p>
        </w:tc>
      </w:tr>
      <w:tr w:rsidR="00127844" w:rsidRPr="00127844" w:rsidTr="00124630">
        <w:trPr>
          <w:trHeight w:val="339"/>
        </w:trPr>
        <w:tc>
          <w:tcPr>
            <w:tcW w:w="3259" w:type="dxa"/>
            <w:gridSpan w:val="3"/>
          </w:tcPr>
          <w:p w:rsidR="00124630" w:rsidRPr="00127844" w:rsidRDefault="00124630" w:rsidP="00124630">
            <w:pPr>
              <w:spacing w:line="240" w:lineRule="exact"/>
              <w:rPr>
                <w:rFonts w:asciiTheme="majorEastAsia" w:eastAsiaTheme="majorEastAsia" w:hAnsiTheme="majorEastAsia"/>
                <w:sz w:val="18"/>
              </w:rPr>
            </w:pPr>
            <w:r w:rsidRPr="00127844">
              <w:rPr>
                <w:rFonts w:asciiTheme="majorEastAsia" w:eastAsiaTheme="majorEastAsia" w:hAnsiTheme="majorEastAsia" w:hint="eastAsia"/>
                <w:sz w:val="18"/>
                <w:szCs w:val="18"/>
              </w:rPr>
              <w:lastRenderedPageBreak/>
              <w:t xml:space="preserve">　③　計算書類の適正作成</w:t>
            </w:r>
          </w:p>
        </w:tc>
        <w:tc>
          <w:tcPr>
            <w:tcW w:w="4963" w:type="dxa"/>
          </w:tcPr>
          <w:p w:rsidR="00124630" w:rsidRPr="00127844" w:rsidRDefault="00124630" w:rsidP="00BB1745">
            <w:pPr>
              <w:spacing w:line="240" w:lineRule="exact"/>
              <w:ind w:left="158" w:hangingChars="100" w:hanging="158"/>
              <w:rPr>
                <w:rFonts w:asciiTheme="majorEastAsia" w:eastAsiaTheme="majorEastAsia" w:hAnsiTheme="majorEastAsia"/>
                <w:sz w:val="18"/>
                <w:szCs w:val="21"/>
              </w:rPr>
            </w:pPr>
          </w:p>
        </w:tc>
        <w:tc>
          <w:tcPr>
            <w:tcW w:w="1814" w:type="dxa"/>
          </w:tcPr>
          <w:p w:rsidR="00124630" w:rsidRPr="00127844" w:rsidRDefault="00124630" w:rsidP="004D2FF6">
            <w:pPr>
              <w:spacing w:line="200" w:lineRule="exact"/>
              <w:ind w:leftChars="-50" w:left="29" w:hangingChars="100" w:hanging="138"/>
              <w:rPr>
                <w:rFonts w:asciiTheme="majorEastAsia" w:eastAsiaTheme="majorEastAsia" w:hAnsiTheme="majorEastAsia"/>
                <w:sz w:val="16"/>
                <w:szCs w:val="21"/>
              </w:rPr>
            </w:pPr>
          </w:p>
        </w:tc>
      </w:tr>
      <w:tr w:rsidR="00127844" w:rsidRPr="00127844" w:rsidTr="004D61E3">
        <w:trPr>
          <w:trHeight w:val="1710"/>
        </w:trPr>
        <w:tc>
          <w:tcPr>
            <w:tcW w:w="1843" w:type="dxa"/>
            <w:gridSpan w:val="2"/>
          </w:tcPr>
          <w:p w:rsidR="002F5F57" w:rsidRPr="00127844" w:rsidRDefault="006841DA" w:rsidP="00124630">
            <w:pPr>
              <w:spacing w:line="240" w:lineRule="exact"/>
              <w:ind w:leftChars="37" w:left="239" w:hangingChars="100" w:hanging="158"/>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w:t>
            </w:r>
            <w:r w:rsidR="002F5F57" w:rsidRPr="00127844">
              <w:rPr>
                <w:rFonts w:asciiTheme="majorEastAsia" w:eastAsiaTheme="majorEastAsia" w:hAnsiTheme="majorEastAsia" w:hint="eastAsia"/>
                <w:sz w:val="18"/>
                <w:szCs w:val="18"/>
              </w:rPr>
              <w:t>作成すべき計算書類が適正に作成されているか</w:t>
            </w:r>
          </w:p>
          <w:p w:rsidR="002F5F57" w:rsidRPr="00127844" w:rsidRDefault="002F5F57" w:rsidP="002F5F57">
            <w:pPr>
              <w:spacing w:line="240" w:lineRule="exact"/>
              <w:ind w:left="316" w:hangingChars="200" w:hanging="316"/>
              <w:rPr>
                <w:rFonts w:asciiTheme="majorEastAsia" w:eastAsiaTheme="majorEastAsia" w:hAnsiTheme="majorEastAsia"/>
                <w:sz w:val="18"/>
                <w:szCs w:val="18"/>
              </w:rPr>
            </w:pPr>
          </w:p>
        </w:tc>
        <w:tc>
          <w:tcPr>
            <w:tcW w:w="1416" w:type="dxa"/>
          </w:tcPr>
          <w:p w:rsidR="002F5F57" w:rsidRPr="00127844" w:rsidRDefault="002F5F57" w:rsidP="002F5F57">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はい　いいえ</w:t>
            </w:r>
          </w:p>
          <w:p w:rsidR="002F5F57" w:rsidRPr="00127844" w:rsidRDefault="002F5F57" w:rsidP="00434D8D">
            <w:pPr>
              <w:spacing w:line="240" w:lineRule="exact"/>
              <w:jc w:val="center"/>
              <w:rPr>
                <w:rFonts w:asciiTheme="majorEastAsia" w:eastAsiaTheme="majorEastAsia" w:hAnsiTheme="majorEastAsia"/>
                <w:sz w:val="18"/>
              </w:rPr>
            </w:pPr>
          </w:p>
        </w:tc>
        <w:tc>
          <w:tcPr>
            <w:tcW w:w="4963" w:type="dxa"/>
          </w:tcPr>
          <w:p w:rsidR="002F5F57" w:rsidRPr="00127844" w:rsidRDefault="002F5F57" w:rsidP="002F5F57">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会計基準においては、計算書類の作成に関して、事業区分及び拠点区分を設けなければならず、法人は、計算書類として、法人全体、事業区分別及び拠点区分別の貸借対照表、資金収支計算書並びに事業活動計算書を作成しなければならない。なお、法人が行う事業により、内容が重複するものとなる場合は省略できることが定められている。</w:t>
            </w:r>
          </w:p>
          <w:p w:rsidR="002F5F57" w:rsidRPr="00127844" w:rsidRDefault="002F5F57" w:rsidP="002F5F57">
            <w:pPr>
              <w:spacing w:line="240" w:lineRule="exact"/>
              <w:ind w:left="158" w:hangingChars="100" w:hanging="158"/>
              <w:rPr>
                <w:rFonts w:asciiTheme="majorEastAsia" w:eastAsiaTheme="majorEastAsia" w:hAnsiTheme="majorEastAsia"/>
                <w:sz w:val="18"/>
                <w:szCs w:val="21"/>
              </w:rPr>
            </w:pPr>
          </w:p>
        </w:tc>
        <w:tc>
          <w:tcPr>
            <w:tcW w:w="1814" w:type="dxa"/>
          </w:tcPr>
          <w:p w:rsidR="002F5F57" w:rsidRPr="00127844" w:rsidRDefault="002F5F57" w:rsidP="002F5F57">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・計算書類</w:t>
            </w:r>
          </w:p>
          <w:p w:rsidR="002F5F57" w:rsidRPr="00127844" w:rsidRDefault="002F5F57" w:rsidP="002F5F57">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【会計省令第７条の２】</w:t>
            </w:r>
          </w:p>
          <w:p w:rsidR="002F5F57" w:rsidRPr="00127844" w:rsidRDefault="002F5F57" w:rsidP="002F5F57">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【留意事項７】</w:t>
            </w:r>
          </w:p>
          <w:p w:rsidR="002F5F57" w:rsidRPr="00127844" w:rsidRDefault="002F5F57" w:rsidP="002F5F57">
            <w:pPr>
              <w:spacing w:line="200" w:lineRule="exact"/>
              <w:ind w:leftChars="-50" w:left="29" w:hangingChars="100" w:hanging="138"/>
              <w:rPr>
                <w:rFonts w:asciiTheme="majorEastAsia" w:eastAsiaTheme="majorEastAsia" w:hAnsiTheme="majorEastAsia"/>
                <w:sz w:val="16"/>
                <w:szCs w:val="21"/>
              </w:rPr>
            </w:pPr>
          </w:p>
        </w:tc>
      </w:tr>
      <w:tr w:rsidR="00127844" w:rsidRPr="00127844" w:rsidTr="004D61E3">
        <w:trPr>
          <w:trHeight w:val="4431"/>
        </w:trPr>
        <w:tc>
          <w:tcPr>
            <w:tcW w:w="1843" w:type="dxa"/>
            <w:gridSpan w:val="2"/>
          </w:tcPr>
          <w:p w:rsidR="006E354E" w:rsidRPr="00127844" w:rsidRDefault="006844AE" w:rsidP="004D2FF6">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w:t>
            </w:r>
          </w:p>
        </w:tc>
        <w:tc>
          <w:tcPr>
            <w:tcW w:w="1416" w:type="dxa"/>
          </w:tcPr>
          <w:p w:rsidR="006844AE" w:rsidRPr="00127844" w:rsidRDefault="006844AE">
            <w:pPr>
              <w:spacing w:line="240" w:lineRule="exact"/>
              <w:jc w:val="center"/>
              <w:rPr>
                <w:rFonts w:asciiTheme="majorEastAsia" w:eastAsiaTheme="majorEastAsia" w:hAnsiTheme="majorEastAsia"/>
                <w:sz w:val="18"/>
              </w:rPr>
            </w:pPr>
          </w:p>
        </w:tc>
        <w:tc>
          <w:tcPr>
            <w:tcW w:w="4963" w:type="dxa"/>
          </w:tcPr>
          <w:p w:rsidR="006844AE" w:rsidRPr="00127844" w:rsidRDefault="006844AE">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○計算書類の作成は次のとおり行う。</w:t>
            </w:r>
          </w:p>
          <w:p w:rsidR="006844AE" w:rsidRPr="00127844" w:rsidRDefault="006748EB" w:rsidP="004D2FF6">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w:t>
            </w:r>
            <w:r w:rsidR="006844AE" w:rsidRPr="00127844">
              <w:rPr>
                <w:rFonts w:asciiTheme="majorEastAsia" w:eastAsiaTheme="majorEastAsia" w:hAnsiTheme="majorEastAsia" w:hint="eastAsia"/>
                <w:sz w:val="18"/>
                <w:szCs w:val="21"/>
              </w:rPr>
              <w:t>・</w:t>
            </w:r>
            <w:r w:rsidR="00534EF0" w:rsidRPr="00127844">
              <w:rPr>
                <w:rFonts w:asciiTheme="majorEastAsia" w:eastAsiaTheme="majorEastAsia" w:hAnsiTheme="majorEastAsia" w:hint="eastAsia"/>
                <w:sz w:val="18"/>
                <w:szCs w:val="21"/>
              </w:rPr>
              <w:t xml:space="preserve">　</w:t>
            </w:r>
            <w:r w:rsidR="006844AE" w:rsidRPr="00127844">
              <w:rPr>
                <w:rFonts w:asciiTheme="majorEastAsia" w:eastAsiaTheme="majorEastAsia" w:hAnsiTheme="majorEastAsia" w:hint="eastAsia"/>
                <w:sz w:val="18"/>
                <w:szCs w:val="21"/>
              </w:rPr>
              <w:t>記載する金額は、原則として総額をもって、かつ、１円単位で表示する。</w:t>
            </w:r>
          </w:p>
          <w:p w:rsidR="006844AE" w:rsidRPr="00127844" w:rsidRDefault="006748EB" w:rsidP="004D2FF6">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w:t>
            </w:r>
            <w:r w:rsidR="006844AE" w:rsidRPr="00127844">
              <w:rPr>
                <w:rFonts w:asciiTheme="majorEastAsia" w:eastAsiaTheme="majorEastAsia" w:hAnsiTheme="majorEastAsia" w:hint="eastAsia"/>
                <w:sz w:val="18"/>
                <w:szCs w:val="21"/>
              </w:rPr>
              <w:t>・</w:t>
            </w:r>
            <w:r w:rsidR="00534EF0" w:rsidRPr="00127844">
              <w:rPr>
                <w:rFonts w:asciiTheme="majorEastAsia" w:eastAsiaTheme="majorEastAsia" w:hAnsiTheme="majorEastAsia" w:hint="eastAsia"/>
                <w:sz w:val="18"/>
                <w:szCs w:val="21"/>
              </w:rPr>
              <w:t xml:space="preserve">　</w:t>
            </w:r>
            <w:r w:rsidR="006844AE" w:rsidRPr="00127844">
              <w:rPr>
                <w:rFonts w:asciiTheme="majorEastAsia" w:eastAsiaTheme="majorEastAsia" w:hAnsiTheme="majorEastAsia" w:hint="eastAsia"/>
                <w:sz w:val="18"/>
                <w:szCs w:val="21"/>
              </w:rPr>
              <w:t>計算書類の様式は、会計省令に定めるところ（第１号第１様式から第３号第４様式まで）による。</w:t>
            </w:r>
          </w:p>
          <w:p w:rsidR="006844AE" w:rsidRPr="00127844" w:rsidRDefault="006748EB" w:rsidP="004D2FF6">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w:t>
            </w:r>
            <w:r w:rsidR="006844AE" w:rsidRPr="00127844">
              <w:rPr>
                <w:rFonts w:asciiTheme="majorEastAsia" w:eastAsiaTheme="majorEastAsia" w:hAnsiTheme="majorEastAsia" w:hint="eastAsia"/>
                <w:sz w:val="18"/>
                <w:szCs w:val="21"/>
              </w:rPr>
              <w:t>・</w:t>
            </w:r>
            <w:r w:rsidR="00534EF0" w:rsidRPr="00127844">
              <w:rPr>
                <w:rFonts w:asciiTheme="majorEastAsia" w:eastAsiaTheme="majorEastAsia" w:hAnsiTheme="majorEastAsia" w:hint="eastAsia"/>
                <w:sz w:val="18"/>
                <w:szCs w:val="21"/>
              </w:rPr>
              <w:t xml:space="preserve">　</w:t>
            </w:r>
            <w:r w:rsidR="006844AE" w:rsidRPr="00127844">
              <w:rPr>
                <w:rFonts w:asciiTheme="majorEastAsia" w:eastAsiaTheme="majorEastAsia" w:hAnsiTheme="majorEastAsia" w:hint="eastAsia"/>
                <w:sz w:val="18"/>
                <w:szCs w:val="21"/>
              </w:rPr>
              <w:t>各号第２様式については、事業区分が社会福祉事業のみの法人は省略可能であり、各号第３様式については、当該事業区分に拠点区分が一つである場合は省略可能である。</w:t>
            </w:r>
          </w:p>
          <w:p w:rsidR="006844AE" w:rsidRPr="00127844" w:rsidRDefault="006748EB" w:rsidP="004D2FF6">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w:t>
            </w:r>
            <w:r w:rsidR="006844AE" w:rsidRPr="00127844">
              <w:rPr>
                <w:rFonts w:asciiTheme="majorEastAsia" w:eastAsiaTheme="majorEastAsia" w:hAnsiTheme="majorEastAsia" w:hint="eastAsia"/>
                <w:sz w:val="18"/>
                <w:szCs w:val="21"/>
              </w:rPr>
              <w:t>・</w:t>
            </w:r>
            <w:r w:rsidR="00534EF0" w:rsidRPr="00127844">
              <w:rPr>
                <w:rFonts w:asciiTheme="majorEastAsia" w:eastAsiaTheme="majorEastAsia" w:hAnsiTheme="majorEastAsia" w:hint="eastAsia"/>
                <w:sz w:val="18"/>
                <w:szCs w:val="21"/>
              </w:rPr>
              <w:t xml:space="preserve">　</w:t>
            </w:r>
            <w:r w:rsidR="006844AE" w:rsidRPr="00127844">
              <w:rPr>
                <w:rFonts w:asciiTheme="majorEastAsia" w:eastAsiaTheme="majorEastAsia" w:hAnsiTheme="majorEastAsia" w:hint="eastAsia"/>
                <w:sz w:val="18"/>
                <w:szCs w:val="21"/>
              </w:rPr>
              <w:t>各号第４様式については、各拠点区分に作成しなければならない。</w:t>
            </w:r>
          </w:p>
          <w:p w:rsidR="006E354E" w:rsidRPr="00127844" w:rsidRDefault="006748EB" w:rsidP="004D2FF6">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w:t>
            </w:r>
            <w:r w:rsidR="006844AE" w:rsidRPr="00127844">
              <w:rPr>
                <w:rFonts w:asciiTheme="majorEastAsia" w:eastAsiaTheme="majorEastAsia" w:hAnsiTheme="majorEastAsia" w:hint="eastAsia"/>
                <w:sz w:val="18"/>
                <w:szCs w:val="21"/>
              </w:rPr>
              <w:t>・</w:t>
            </w:r>
            <w:r w:rsidR="00534EF0" w:rsidRPr="00127844">
              <w:rPr>
                <w:rFonts w:asciiTheme="majorEastAsia" w:eastAsiaTheme="majorEastAsia" w:hAnsiTheme="majorEastAsia" w:hint="eastAsia"/>
                <w:sz w:val="18"/>
                <w:szCs w:val="21"/>
              </w:rPr>
              <w:t xml:space="preserve">　</w:t>
            </w:r>
            <w:r w:rsidR="006844AE" w:rsidRPr="00127844">
              <w:rPr>
                <w:rFonts w:asciiTheme="majorEastAsia" w:eastAsiaTheme="majorEastAsia" w:hAnsiTheme="majorEastAsia" w:hint="eastAsia"/>
                <w:sz w:val="18"/>
                <w:szCs w:val="21"/>
              </w:rPr>
              <w:t>計算書類の様式には勘定科目が大区分、中区分、小区分の別に規定されている。法人において必要がない科目の省略や適切な科目がないと考えられる場合の追加の取扱いについては、様式ごと、区分ごとに定められている。なお、「○○収入」というような科目名が特定されていない勘定科目については、法人がその内容を示す科目名を記載することができる。また、該当する取引が制度上認められていない事業種別では当該勘定科目を使用することができない。</w:t>
            </w:r>
          </w:p>
          <w:p w:rsidR="00A8642F" w:rsidRPr="00127844" w:rsidRDefault="00A8642F" w:rsidP="00AE6CE3">
            <w:pPr>
              <w:spacing w:line="240" w:lineRule="exact"/>
              <w:rPr>
                <w:rFonts w:asciiTheme="majorEastAsia" w:eastAsiaTheme="majorEastAsia" w:hAnsiTheme="majorEastAsia"/>
                <w:sz w:val="18"/>
                <w:szCs w:val="21"/>
              </w:rPr>
            </w:pPr>
          </w:p>
          <w:p w:rsidR="00BB1EB5" w:rsidRPr="00127844" w:rsidRDefault="00BB1EB5" w:rsidP="00AE6CE3">
            <w:pPr>
              <w:spacing w:line="240" w:lineRule="exact"/>
              <w:rPr>
                <w:rFonts w:asciiTheme="majorEastAsia" w:eastAsiaTheme="majorEastAsia" w:hAnsiTheme="majorEastAsia"/>
                <w:sz w:val="18"/>
                <w:szCs w:val="21"/>
              </w:rPr>
            </w:pPr>
          </w:p>
        </w:tc>
        <w:tc>
          <w:tcPr>
            <w:tcW w:w="1814" w:type="dxa"/>
          </w:tcPr>
          <w:p w:rsidR="006844AE" w:rsidRPr="00127844" w:rsidRDefault="006844AE" w:rsidP="004D2FF6">
            <w:pPr>
              <w:spacing w:line="200" w:lineRule="exact"/>
              <w:ind w:leftChars="-50" w:left="9" w:hangingChars="100" w:hanging="118"/>
              <w:rPr>
                <w:rFonts w:asciiTheme="majorEastAsia" w:eastAsiaTheme="majorEastAsia" w:hAnsiTheme="majorEastAsia"/>
                <w:sz w:val="14"/>
                <w:szCs w:val="14"/>
              </w:rPr>
            </w:pPr>
          </w:p>
          <w:p w:rsidR="006844AE" w:rsidRPr="00127844" w:rsidRDefault="006844AE" w:rsidP="004D2FF6">
            <w:pPr>
              <w:spacing w:line="200" w:lineRule="exact"/>
              <w:ind w:leftChars="-50" w:left="29" w:hangingChars="100" w:hanging="138"/>
              <w:rPr>
                <w:rFonts w:asciiTheme="majorEastAsia" w:eastAsiaTheme="majorEastAsia" w:hAnsiTheme="majorEastAsia"/>
                <w:sz w:val="16"/>
                <w:szCs w:val="21"/>
              </w:rPr>
            </w:pPr>
          </w:p>
        </w:tc>
      </w:tr>
      <w:tr w:rsidR="00127844" w:rsidRPr="00127844" w:rsidTr="000359D3">
        <w:trPr>
          <w:trHeight w:val="405"/>
        </w:trPr>
        <w:tc>
          <w:tcPr>
            <w:tcW w:w="3259" w:type="dxa"/>
            <w:gridSpan w:val="3"/>
            <w:vAlign w:val="center"/>
          </w:tcPr>
          <w:p w:rsidR="00BC0B1A" w:rsidRPr="00127844" w:rsidRDefault="00BC0B1A" w:rsidP="004D2FF6">
            <w:pPr>
              <w:spacing w:line="240" w:lineRule="exact"/>
              <w:rPr>
                <w:rFonts w:asciiTheme="majorEastAsia" w:eastAsiaTheme="majorEastAsia" w:hAnsiTheme="majorEastAsia"/>
                <w:sz w:val="18"/>
              </w:rPr>
            </w:pPr>
            <w:r w:rsidRPr="00127844">
              <w:rPr>
                <w:rFonts w:asciiTheme="majorEastAsia" w:eastAsiaTheme="majorEastAsia" w:hAnsiTheme="majorEastAsia" w:hint="eastAsia"/>
                <w:sz w:val="18"/>
                <w:szCs w:val="18"/>
              </w:rPr>
              <w:t xml:space="preserve">　④　資金収支計算書</w:t>
            </w:r>
          </w:p>
        </w:tc>
        <w:tc>
          <w:tcPr>
            <w:tcW w:w="4963" w:type="dxa"/>
            <w:vAlign w:val="center"/>
          </w:tcPr>
          <w:p w:rsidR="00BC0B1A" w:rsidRPr="00127844" w:rsidRDefault="00BC0B1A">
            <w:pPr>
              <w:spacing w:line="240" w:lineRule="exact"/>
              <w:ind w:left="158" w:hangingChars="100" w:hanging="158"/>
              <w:rPr>
                <w:rFonts w:asciiTheme="majorEastAsia" w:eastAsiaTheme="majorEastAsia" w:hAnsiTheme="majorEastAsia"/>
                <w:sz w:val="18"/>
                <w:szCs w:val="21"/>
              </w:rPr>
            </w:pPr>
          </w:p>
        </w:tc>
        <w:tc>
          <w:tcPr>
            <w:tcW w:w="1814" w:type="dxa"/>
          </w:tcPr>
          <w:p w:rsidR="00BC0B1A" w:rsidRPr="00127844" w:rsidRDefault="00BC0B1A" w:rsidP="004D2FF6">
            <w:pPr>
              <w:spacing w:line="200" w:lineRule="exact"/>
              <w:ind w:leftChars="-50" w:left="29" w:hangingChars="100" w:hanging="138"/>
              <w:rPr>
                <w:rFonts w:asciiTheme="majorEastAsia" w:eastAsiaTheme="majorEastAsia" w:hAnsiTheme="majorEastAsia"/>
                <w:sz w:val="16"/>
                <w:szCs w:val="21"/>
              </w:rPr>
            </w:pPr>
          </w:p>
        </w:tc>
      </w:tr>
      <w:tr w:rsidR="00127844" w:rsidRPr="00127844" w:rsidTr="00297C31">
        <w:trPr>
          <w:trHeight w:val="179"/>
        </w:trPr>
        <w:tc>
          <w:tcPr>
            <w:tcW w:w="1843" w:type="dxa"/>
            <w:gridSpan w:val="2"/>
          </w:tcPr>
          <w:p w:rsidR="0062371F" w:rsidRPr="00127844" w:rsidRDefault="00ED390B" w:rsidP="004D2FF6">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ア　計算書類に整合性がとれているか</w:t>
            </w:r>
          </w:p>
          <w:p w:rsidR="0062371F" w:rsidRPr="00127844" w:rsidRDefault="0062371F">
            <w:pPr>
              <w:spacing w:line="240" w:lineRule="exact"/>
              <w:ind w:left="158" w:hangingChars="100" w:hanging="158"/>
              <w:rPr>
                <w:rFonts w:asciiTheme="majorEastAsia" w:eastAsiaTheme="majorEastAsia" w:hAnsiTheme="majorEastAsia"/>
                <w:sz w:val="18"/>
                <w:szCs w:val="18"/>
              </w:rPr>
            </w:pPr>
          </w:p>
          <w:p w:rsidR="0062371F" w:rsidRPr="00127844" w:rsidRDefault="0062371F">
            <w:pPr>
              <w:spacing w:line="240" w:lineRule="exact"/>
              <w:ind w:left="158" w:hangingChars="100" w:hanging="158"/>
              <w:rPr>
                <w:rFonts w:asciiTheme="majorEastAsia" w:eastAsiaTheme="majorEastAsia" w:hAnsiTheme="majorEastAsia"/>
                <w:sz w:val="18"/>
                <w:szCs w:val="18"/>
              </w:rPr>
            </w:pPr>
          </w:p>
          <w:p w:rsidR="0062371F" w:rsidRPr="00127844" w:rsidRDefault="0062371F">
            <w:pPr>
              <w:spacing w:line="240" w:lineRule="exact"/>
              <w:ind w:left="158" w:hangingChars="100" w:hanging="158"/>
              <w:rPr>
                <w:rFonts w:asciiTheme="majorEastAsia" w:eastAsiaTheme="majorEastAsia" w:hAnsiTheme="majorEastAsia"/>
                <w:sz w:val="18"/>
                <w:szCs w:val="18"/>
              </w:rPr>
            </w:pPr>
          </w:p>
          <w:p w:rsidR="00ED390B" w:rsidRPr="00127844" w:rsidRDefault="00ED390B" w:rsidP="00BB1745">
            <w:pPr>
              <w:spacing w:line="240" w:lineRule="exact"/>
              <w:ind w:left="158" w:hangingChars="100" w:hanging="158"/>
              <w:rPr>
                <w:rFonts w:asciiTheme="majorEastAsia" w:eastAsiaTheme="majorEastAsia" w:hAnsiTheme="majorEastAsia"/>
                <w:sz w:val="18"/>
                <w:szCs w:val="18"/>
              </w:rPr>
            </w:pPr>
          </w:p>
        </w:tc>
        <w:tc>
          <w:tcPr>
            <w:tcW w:w="1416" w:type="dxa"/>
          </w:tcPr>
          <w:p w:rsidR="00ED390B" w:rsidRPr="00127844" w:rsidRDefault="00ED390B">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w:t>
            </w:r>
            <w:r w:rsidR="00275A62" w:rsidRPr="00127844">
              <w:rPr>
                <w:rFonts w:asciiTheme="majorEastAsia" w:eastAsiaTheme="majorEastAsia" w:hAnsiTheme="majorEastAsia" w:hint="eastAsia"/>
                <w:sz w:val="18"/>
              </w:rPr>
              <w:t>る</w:t>
            </w:r>
            <w:r w:rsidRPr="00127844">
              <w:rPr>
                <w:rFonts w:asciiTheme="majorEastAsia" w:eastAsiaTheme="majorEastAsia" w:hAnsiTheme="majorEastAsia" w:hint="eastAsia"/>
                <w:sz w:val="18"/>
              </w:rPr>
              <w:t xml:space="preserve">　い</w:t>
            </w:r>
            <w:r w:rsidR="00275A62" w:rsidRPr="00127844">
              <w:rPr>
                <w:rFonts w:asciiTheme="majorEastAsia" w:eastAsiaTheme="majorEastAsia" w:hAnsiTheme="majorEastAsia" w:hint="eastAsia"/>
                <w:sz w:val="18"/>
              </w:rPr>
              <w:t>ない</w:t>
            </w:r>
          </w:p>
        </w:tc>
        <w:tc>
          <w:tcPr>
            <w:tcW w:w="4963" w:type="dxa"/>
          </w:tcPr>
          <w:p w:rsidR="000359D3" w:rsidRPr="00127844" w:rsidRDefault="00ED390B" w:rsidP="00ED390B">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○資金収支計算書の当期末支払資金残高と貸借対照表の当年度末支払資金残高（流動資産と流動負債の差額。ただし、１年基準</w:t>
            </w:r>
            <w:r w:rsidR="000359D3" w:rsidRPr="00127844">
              <w:rPr>
                <w:rFonts w:asciiTheme="majorEastAsia" w:eastAsiaTheme="majorEastAsia" w:hAnsiTheme="majorEastAsia" w:hint="eastAsia"/>
                <w:sz w:val="18"/>
                <w:szCs w:val="21"/>
              </w:rPr>
              <w:t>（注）</w:t>
            </w:r>
            <w:r w:rsidRPr="00127844">
              <w:rPr>
                <w:rFonts w:asciiTheme="majorEastAsia" w:eastAsiaTheme="majorEastAsia" w:hAnsiTheme="majorEastAsia" w:hint="eastAsia"/>
                <w:sz w:val="18"/>
                <w:szCs w:val="21"/>
              </w:rPr>
              <w:t>により固定資産又は固定負債から振り替えられた流動資産・流動負債、引当金及び棚卸資産（貯蔵品を除く。）を除く。）は一致し</w:t>
            </w:r>
            <w:r w:rsidR="001C7D69" w:rsidRPr="00127844">
              <w:rPr>
                <w:rFonts w:asciiTheme="majorEastAsia" w:eastAsiaTheme="majorEastAsia" w:hAnsiTheme="majorEastAsia" w:hint="eastAsia"/>
                <w:sz w:val="18"/>
                <w:szCs w:val="21"/>
              </w:rPr>
              <w:t>てい</w:t>
            </w:r>
            <w:r w:rsidR="00436C31" w:rsidRPr="00127844">
              <w:rPr>
                <w:rFonts w:asciiTheme="majorEastAsia" w:eastAsiaTheme="majorEastAsia" w:hAnsiTheme="majorEastAsia" w:hint="eastAsia"/>
                <w:sz w:val="18"/>
                <w:szCs w:val="21"/>
              </w:rPr>
              <w:t>なければならない</w:t>
            </w:r>
            <w:r w:rsidRPr="00127844">
              <w:rPr>
                <w:rFonts w:asciiTheme="majorEastAsia" w:eastAsiaTheme="majorEastAsia" w:hAnsiTheme="majorEastAsia" w:hint="eastAsia"/>
                <w:sz w:val="18"/>
                <w:szCs w:val="21"/>
              </w:rPr>
              <w:t>。</w:t>
            </w:r>
          </w:p>
          <w:p w:rsidR="000359D3" w:rsidRPr="00127844" w:rsidRDefault="000359D3" w:rsidP="00ED390B">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（注）「一年以内〇〇」と表示しない勘定科目もあるため留意する。（例：長期前払費用から前払費用、投資有価証券から有価証券）</w:t>
            </w:r>
          </w:p>
          <w:p w:rsidR="00ED390B" w:rsidRPr="00127844" w:rsidRDefault="00867872" w:rsidP="00ED390B">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w:t>
            </w:r>
            <w:r w:rsidR="00ED390B" w:rsidRPr="00127844">
              <w:rPr>
                <w:rFonts w:asciiTheme="majorEastAsia" w:eastAsiaTheme="majorEastAsia" w:hAnsiTheme="majorEastAsia" w:hint="eastAsia"/>
                <w:sz w:val="18"/>
                <w:szCs w:val="21"/>
              </w:rPr>
              <w:t>資金収支計算書の前期末支払資金残高も同様に貸借対照表の前年度末支払資金残高と一致してい</w:t>
            </w:r>
            <w:r w:rsidR="00436C31" w:rsidRPr="00127844">
              <w:rPr>
                <w:rFonts w:asciiTheme="majorEastAsia" w:eastAsiaTheme="majorEastAsia" w:hAnsiTheme="majorEastAsia" w:hint="eastAsia"/>
                <w:sz w:val="18"/>
                <w:szCs w:val="21"/>
              </w:rPr>
              <w:t>なければならない</w:t>
            </w:r>
            <w:r w:rsidR="00ED390B" w:rsidRPr="00127844">
              <w:rPr>
                <w:rFonts w:asciiTheme="majorEastAsia" w:eastAsiaTheme="majorEastAsia" w:hAnsiTheme="majorEastAsia" w:hint="eastAsia"/>
                <w:sz w:val="18"/>
                <w:szCs w:val="21"/>
              </w:rPr>
              <w:t>。</w:t>
            </w:r>
          </w:p>
          <w:p w:rsidR="00297C31" w:rsidRPr="00127844" w:rsidRDefault="00ED390B" w:rsidP="00297C31">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○「予算」欄の金額は、理事会で承認された最終補正予算額（補正が無い場合は当初の予算額）と一致してい</w:t>
            </w:r>
            <w:r w:rsidR="00436C31" w:rsidRPr="00127844">
              <w:rPr>
                <w:rFonts w:asciiTheme="majorEastAsia" w:eastAsiaTheme="majorEastAsia" w:hAnsiTheme="majorEastAsia" w:hint="eastAsia"/>
                <w:sz w:val="18"/>
                <w:szCs w:val="21"/>
              </w:rPr>
              <w:t>なければならない</w:t>
            </w:r>
            <w:r w:rsidRPr="00127844">
              <w:rPr>
                <w:rFonts w:asciiTheme="majorEastAsia" w:eastAsiaTheme="majorEastAsia" w:hAnsiTheme="majorEastAsia" w:hint="eastAsia"/>
                <w:sz w:val="18"/>
                <w:szCs w:val="21"/>
              </w:rPr>
              <w:t>。</w:t>
            </w:r>
          </w:p>
        </w:tc>
        <w:tc>
          <w:tcPr>
            <w:tcW w:w="1814" w:type="dxa"/>
          </w:tcPr>
          <w:p w:rsidR="00ED390B" w:rsidRPr="00127844" w:rsidRDefault="00ED390B"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・計算書類</w:t>
            </w:r>
          </w:p>
          <w:p w:rsidR="00ED390B" w:rsidRPr="00127844" w:rsidRDefault="00ED390B"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【会計省令第</w:t>
            </w:r>
            <w:r w:rsidRPr="00127844">
              <w:rPr>
                <w:rFonts w:asciiTheme="majorEastAsia" w:eastAsiaTheme="majorEastAsia" w:hAnsiTheme="majorEastAsia"/>
                <w:sz w:val="14"/>
                <w:szCs w:val="14"/>
              </w:rPr>
              <w:t>13</w:t>
            </w:r>
            <w:r w:rsidRPr="00127844">
              <w:rPr>
                <w:rFonts w:asciiTheme="majorEastAsia" w:eastAsiaTheme="majorEastAsia" w:hAnsiTheme="majorEastAsia" w:hint="eastAsia"/>
                <w:sz w:val="14"/>
                <w:szCs w:val="14"/>
              </w:rPr>
              <w:t>条】</w:t>
            </w:r>
          </w:p>
          <w:p w:rsidR="000415E9" w:rsidRPr="00127844" w:rsidRDefault="000415E9"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【運用上の取扱い５】</w:t>
            </w:r>
          </w:p>
          <w:p w:rsidR="00ED390B" w:rsidRPr="00127844" w:rsidRDefault="00ED390B"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【留意事項</w:t>
            </w:r>
            <w:r w:rsidR="000415E9" w:rsidRPr="00127844">
              <w:rPr>
                <w:rFonts w:asciiTheme="majorEastAsia" w:eastAsiaTheme="majorEastAsia" w:hAnsiTheme="majorEastAsia" w:hint="eastAsia"/>
                <w:sz w:val="14"/>
                <w:szCs w:val="14"/>
              </w:rPr>
              <w:t>２の（１）</w:t>
            </w:r>
            <w:r w:rsidRPr="00127844">
              <w:rPr>
                <w:rFonts w:asciiTheme="majorEastAsia" w:eastAsiaTheme="majorEastAsia" w:hAnsiTheme="majorEastAsia" w:hint="eastAsia"/>
                <w:sz w:val="14"/>
                <w:szCs w:val="14"/>
              </w:rPr>
              <w:t>】</w:t>
            </w:r>
          </w:p>
          <w:p w:rsidR="00ED390B" w:rsidRPr="00127844" w:rsidRDefault="00ED390B" w:rsidP="004D2FF6">
            <w:pPr>
              <w:spacing w:line="200" w:lineRule="exact"/>
              <w:ind w:leftChars="-50" w:left="9" w:hangingChars="100" w:hanging="118"/>
              <w:rPr>
                <w:rFonts w:asciiTheme="majorEastAsia" w:eastAsiaTheme="majorEastAsia" w:hAnsiTheme="majorEastAsia"/>
                <w:sz w:val="14"/>
                <w:szCs w:val="14"/>
              </w:rPr>
            </w:pPr>
          </w:p>
          <w:p w:rsidR="00ED390B" w:rsidRPr="00127844" w:rsidRDefault="00ED390B" w:rsidP="004D2FF6">
            <w:pPr>
              <w:spacing w:line="200" w:lineRule="exact"/>
              <w:ind w:leftChars="-50" w:left="29" w:hangingChars="100" w:hanging="138"/>
              <w:rPr>
                <w:rFonts w:asciiTheme="majorEastAsia" w:eastAsiaTheme="majorEastAsia" w:hAnsiTheme="majorEastAsia"/>
                <w:sz w:val="16"/>
                <w:szCs w:val="21"/>
              </w:rPr>
            </w:pPr>
          </w:p>
          <w:p w:rsidR="00BB1EB5" w:rsidRPr="00127844" w:rsidRDefault="00BB1EB5" w:rsidP="004D2FF6">
            <w:pPr>
              <w:spacing w:line="200" w:lineRule="exact"/>
              <w:ind w:leftChars="-50" w:left="29" w:hangingChars="100" w:hanging="138"/>
              <w:rPr>
                <w:rFonts w:asciiTheme="majorEastAsia" w:eastAsiaTheme="majorEastAsia" w:hAnsiTheme="majorEastAsia"/>
                <w:sz w:val="16"/>
                <w:szCs w:val="21"/>
              </w:rPr>
            </w:pPr>
          </w:p>
          <w:p w:rsidR="00BB1EB5" w:rsidRPr="00127844" w:rsidRDefault="00BB1EB5" w:rsidP="004D2FF6">
            <w:pPr>
              <w:spacing w:line="200" w:lineRule="exact"/>
              <w:ind w:leftChars="-50" w:left="29" w:hangingChars="100" w:hanging="138"/>
              <w:rPr>
                <w:rFonts w:asciiTheme="majorEastAsia" w:eastAsiaTheme="majorEastAsia" w:hAnsiTheme="majorEastAsia"/>
                <w:sz w:val="16"/>
                <w:szCs w:val="21"/>
              </w:rPr>
            </w:pPr>
          </w:p>
          <w:p w:rsidR="00BB1EB5" w:rsidRPr="00127844" w:rsidRDefault="00BB1EB5" w:rsidP="004D2FF6">
            <w:pPr>
              <w:spacing w:line="200" w:lineRule="exact"/>
              <w:ind w:leftChars="-50" w:left="29" w:hangingChars="100" w:hanging="138"/>
              <w:rPr>
                <w:rFonts w:asciiTheme="majorEastAsia" w:eastAsiaTheme="majorEastAsia" w:hAnsiTheme="majorEastAsia"/>
                <w:sz w:val="16"/>
                <w:szCs w:val="21"/>
              </w:rPr>
            </w:pPr>
          </w:p>
          <w:p w:rsidR="00BB1EB5" w:rsidRPr="00127844" w:rsidRDefault="00BB1EB5" w:rsidP="004D2FF6">
            <w:pPr>
              <w:spacing w:line="200" w:lineRule="exact"/>
              <w:ind w:leftChars="-50" w:left="29" w:hangingChars="100" w:hanging="138"/>
              <w:rPr>
                <w:rFonts w:asciiTheme="majorEastAsia" w:eastAsiaTheme="majorEastAsia" w:hAnsiTheme="majorEastAsia"/>
                <w:sz w:val="16"/>
                <w:szCs w:val="21"/>
              </w:rPr>
            </w:pPr>
          </w:p>
          <w:p w:rsidR="00BB1EB5" w:rsidRPr="00127844" w:rsidRDefault="00BB1EB5" w:rsidP="004D2FF6">
            <w:pPr>
              <w:spacing w:line="200" w:lineRule="exact"/>
              <w:ind w:leftChars="-50" w:left="29" w:hangingChars="100" w:hanging="138"/>
              <w:rPr>
                <w:rFonts w:asciiTheme="majorEastAsia" w:eastAsiaTheme="majorEastAsia" w:hAnsiTheme="majorEastAsia"/>
                <w:sz w:val="16"/>
                <w:szCs w:val="21"/>
              </w:rPr>
            </w:pPr>
          </w:p>
          <w:p w:rsidR="00BB1EB5" w:rsidRPr="00127844" w:rsidRDefault="00BB1EB5" w:rsidP="004D2FF6">
            <w:pPr>
              <w:spacing w:line="200" w:lineRule="exact"/>
              <w:ind w:leftChars="-50" w:left="29" w:hangingChars="100" w:hanging="138"/>
              <w:rPr>
                <w:rFonts w:asciiTheme="majorEastAsia" w:eastAsiaTheme="majorEastAsia" w:hAnsiTheme="majorEastAsia"/>
                <w:sz w:val="16"/>
                <w:szCs w:val="21"/>
              </w:rPr>
            </w:pPr>
          </w:p>
          <w:p w:rsidR="00BB1EB5" w:rsidRPr="00127844" w:rsidRDefault="00BB1EB5" w:rsidP="004D2FF6">
            <w:pPr>
              <w:spacing w:line="200" w:lineRule="exact"/>
              <w:ind w:leftChars="-50" w:left="29" w:hangingChars="100" w:hanging="138"/>
              <w:rPr>
                <w:rFonts w:asciiTheme="majorEastAsia" w:eastAsiaTheme="majorEastAsia" w:hAnsiTheme="majorEastAsia"/>
                <w:sz w:val="16"/>
                <w:szCs w:val="21"/>
              </w:rPr>
            </w:pPr>
          </w:p>
          <w:p w:rsidR="00297C31" w:rsidRPr="00127844" w:rsidRDefault="00297C31" w:rsidP="004D2FF6">
            <w:pPr>
              <w:spacing w:line="200" w:lineRule="exact"/>
              <w:ind w:leftChars="-50" w:left="29" w:hangingChars="100" w:hanging="138"/>
              <w:rPr>
                <w:rFonts w:asciiTheme="majorEastAsia" w:eastAsiaTheme="majorEastAsia" w:hAnsiTheme="majorEastAsia"/>
                <w:sz w:val="16"/>
                <w:szCs w:val="21"/>
              </w:rPr>
            </w:pPr>
          </w:p>
        </w:tc>
      </w:tr>
      <w:tr w:rsidR="00127844" w:rsidRPr="00127844" w:rsidTr="004D61E3">
        <w:trPr>
          <w:trHeight w:val="2040"/>
        </w:trPr>
        <w:tc>
          <w:tcPr>
            <w:tcW w:w="1843" w:type="dxa"/>
            <w:gridSpan w:val="2"/>
          </w:tcPr>
          <w:p w:rsidR="0062371F" w:rsidRPr="00127844" w:rsidRDefault="006748EB" w:rsidP="004D2FF6">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lastRenderedPageBreak/>
              <w:t xml:space="preserve">　イ　</w:t>
            </w:r>
            <w:r w:rsidR="006A01A7" w:rsidRPr="00127844">
              <w:rPr>
                <w:rFonts w:asciiTheme="majorEastAsia" w:eastAsiaTheme="majorEastAsia" w:hAnsiTheme="majorEastAsia" w:hint="eastAsia"/>
                <w:sz w:val="18"/>
                <w:szCs w:val="18"/>
              </w:rPr>
              <w:t>様式が会計基準に則しているか</w:t>
            </w:r>
          </w:p>
          <w:p w:rsidR="006844AE" w:rsidRPr="00127844" w:rsidRDefault="006844AE" w:rsidP="00BB1745">
            <w:pPr>
              <w:spacing w:line="240" w:lineRule="exact"/>
              <w:ind w:left="158" w:hangingChars="100" w:hanging="158"/>
              <w:rPr>
                <w:rFonts w:asciiTheme="majorEastAsia" w:eastAsiaTheme="majorEastAsia" w:hAnsiTheme="majorEastAsia"/>
                <w:sz w:val="18"/>
                <w:szCs w:val="18"/>
              </w:rPr>
            </w:pPr>
          </w:p>
        </w:tc>
        <w:tc>
          <w:tcPr>
            <w:tcW w:w="1416" w:type="dxa"/>
          </w:tcPr>
          <w:p w:rsidR="006844AE" w:rsidRPr="00127844" w:rsidRDefault="000C05E6">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w:t>
            </w:r>
            <w:r w:rsidR="00275A62" w:rsidRPr="00127844">
              <w:rPr>
                <w:rFonts w:asciiTheme="majorEastAsia" w:eastAsiaTheme="majorEastAsia" w:hAnsiTheme="majorEastAsia" w:hint="eastAsia"/>
                <w:sz w:val="18"/>
              </w:rPr>
              <w:t>る</w:t>
            </w:r>
            <w:r w:rsidRPr="00127844">
              <w:rPr>
                <w:rFonts w:asciiTheme="majorEastAsia" w:eastAsiaTheme="majorEastAsia" w:hAnsiTheme="majorEastAsia" w:hint="eastAsia"/>
                <w:sz w:val="18"/>
              </w:rPr>
              <w:t xml:space="preserve">　い</w:t>
            </w:r>
            <w:r w:rsidR="00275A62" w:rsidRPr="00127844">
              <w:rPr>
                <w:rFonts w:asciiTheme="majorEastAsia" w:eastAsiaTheme="majorEastAsia" w:hAnsiTheme="majorEastAsia" w:hint="eastAsia"/>
                <w:sz w:val="18"/>
              </w:rPr>
              <w:t>ない</w:t>
            </w:r>
          </w:p>
        </w:tc>
        <w:tc>
          <w:tcPr>
            <w:tcW w:w="4963" w:type="dxa"/>
          </w:tcPr>
          <w:p w:rsidR="006A01A7" w:rsidRPr="00127844" w:rsidRDefault="00256D9C" w:rsidP="006A01A7">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w:t>
            </w:r>
            <w:r w:rsidR="007F7B3B" w:rsidRPr="00127844">
              <w:rPr>
                <w:rFonts w:asciiTheme="majorEastAsia" w:eastAsiaTheme="majorEastAsia" w:hAnsiTheme="majorEastAsia" w:hint="eastAsia"/>
                <w:sz w:val="18"/>
                <w:szCs w:val="21"/>
              </w:rPr>
              <w:t>資金収支計算書の次の様式は</w:t>
            </w:r>
            <w:r w:rsidR="006A01A7" w:rsidRPr="00127844">
              <w:rPr>
                <w:rFonts w:asciiTheme="majorEastAsia" w:eastAsiaTheme="majorEastAsia" w:hAnsiTheme="majorEastAsia" w:hint="eastAsia"/>
                <w:sz w:val="18"/>
                <w:szCs w:val="21"/>
              </w:rPr>
              <w:t>大区分のみを記載するが、必要のない勘定科目は省略</w:t>
            </w:r>
            <w:r w:rsidR="00436C31" w:rsidRPr="00127844">
              <w:rPr>
                <w:rFonts w:asciiTheme="majorEastAsia" w:eastAsiaTheme="majorEastAsia" w:hAnsiTheme="majorEastAsia" w:hint="eastAsia"/>
                <w:sz w:val="18"/>
                <w:szCs w:val="21"/>
              </w:rPr>
              <w:t>できる</w:t>
            </w:r>
            <w:r w:rsidR="006A01A7" w:rsidRPr="00127844">
              <w:rPr>
                <w:rFonts w:asciiTheme="majorEastAsia" w:eastAsiaTheme="majorEastAsia" w:hAnsiTheme="majorEastAsia" w:hint="eastAsia"/>
                <w:sz w:val="18"/>
                <w:szCs w:val="21"/>
              </w:rPr>
              <w:t>。ただし、追加・修正は</w:t>
            </w:r>
            <w:r w:rsidR="00436C31" w:rsidRPr="00127844">
              <w:rPr>
                <w:rFonts w:asciiTheme="majorEastAsia" w:eastAsiaTheme="majorEastAsia" w:hAnsiTheme="majorEastAsia" w:hint="eastAsia"/>
                <w:sz w:val="18"/>
                <w:szCs w:val="21"/>
              </w:rPr>
              <w:t>できない</w:t>
            </w:r>
            <w:r w:rsidR="006A01A7" w:rsidRPr="00127844">
              <w:rPr>
                <w:rFonts w:asciiTheme="majorEastAsia" w:eastAsiaTheme="majorEastAsia" w:hAnsiTheme="majorEastAsia" w:hint="eastAsia"/>
                <w:sz w:val="18"/>
                <w:szCs w:val="21"/>
              </w:rPr>
              <w:t>。</w:t>
            </w:r>
          </w:p>
          <w:p w:rsidR="006A01A7" w:rsidRPr="00127844" w:rsidRDefault="0089596A" w:rsidP="006A01A7">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w:t>
            </w:r>
            <w:r w:rsidR="006A01A7" w:rsidRPr="00127844">
              <w:rPr>
                <w:rFonts w:asciiTheme="majorEastAsia" w:eastAsiaTheme="majorEastAsia" w:hAnsiTheme="majorEastAsia" w:hint="eastAsia"/>
                <w:sz w:val="18"/>
                <w:szCs w:val="21"/>
              </w:rPr>
              <w:t>・法人単位資金収支計算書</w:t>
            </w:r>
            <w:r w:rsidR="001431E2" w:rsidRPr="00127844">
              <w:rPr>
                <w:rFonts w:asciiTheme="majorEastAsia" w:eastAsiaTheme="majorEastAsia" w:hAnsiTheme="majorEastAsia" w:hint="eastAsia"/>
                <w:sz w:val="18"/>
                <w:szCs w:val="21"/>
              </w:rPr>
              <w:t>（第</w:t>
            </w:r>
            <w:r w:rsidR="003D0583" w:rsidRPr="00127844">
              <w:rPr>
                <w:rFonts w:asciiTheme="majorEastAsia" w:eastAsiaTheme="majorEastAsia" w:hAnsiTheme="majorEastAsia" w:hint="eastAsia"/>
                <w:sz w:val="18"/>
                <w:szCs w:val="21"/>
              </w:rPr>
              <w:t>一号第一様式）</w:t>
            </w:r>
          </w:p>
          <w:p w:rsidR="006A01A7" w:rsidRPr="00127844" w:rsidRDefault="0089596A" w:rsidP="006A01A7">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w:t>
            </w:r>
            <w:r w:rsidR="006A01A7" w:rsidRPr="00127844">
              <w:rPr>
                <w:rFonts w:asciiTheme="majorEastAsia" w:eastAsiaTheme="majorEastAsia" w:hAnsiTheme="majorEastAsia" w:hint="eastAsia"/>
                <w:sz w:val="18"/>
                <w:szCs w:val="21"/>
              </w:rPr>
              <w:t>・資金収支内訳表</w:t>
            </w:r>
            <w:r w:rsidR="003D0583" w:rsidRPr="00127844">
              <w:rPr>
                <w:rFonts w:asciiTheme="majorEastAsia" w:eastAsiaTheme="majorEastAsia" w:hAnsiTheme="majorEastAsia" w:hint="eastAsia"/>
                <w:sz w:val="18"/>
                <w:szCs w:val="21"/>
              </w:rPr>
              <w:t>（第一号第二様式）</w:t>
            </w:r>
          </w:p>
          <w:p w:rsidR="006A01A7" w:rsidRPr="00127844" w:rsidRDefault="0089596A" w:rsidP="006A01A7">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w:t>
            </w:r>
            <w:r w:rsidR="006A01A7" w:rsidRPr="00127844">
              <w:rPr>
                <w:rFonts w:asciiTheme="majorEastAsia" w:eastAsiaTheme="majorEastAsia" w:hAnsiTheme="majorEastAsia" w:hint="eastAsia"/>
                <w:sz w:val="18"/>
                <w:szCs w:val="21"/>
              </w:rPr>
              <w:t>・事業区分資金収支内訳表</w:t>
            </w:r>
            <w:r w:rsidR="003D0583" w:rsidRPr="00127844">
              <w:rPr>
                <w:rFonts w:asciiTheme="majorEastAsia" w:eastAsiaTheme="majorEastAsia" w:hAnsiTheme="majorEastAsia" w:hint="eastAsia"/>
                <w:sz w:val="18"/>
                <w:szCs w:val="21"/>
              </w:rPr>
              <w:t>（第一号第三様式）</w:t>
            </w:r>
          </w:p>
          <w:p w:rsidR="006A01A7" w:rsidRPr="00127844" w:rsidRDefault="00256D9C" w:rsidP="006A01A7">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w:t>
            </w:r>
            <w:r w:rsidR="007F7B3B" w:rsidRPr="00127844">
              <w:rPr>
                <w:rFonts w:asciiTheme="majorEastAsia" w:eastAsiaTheme="majorEastAsia" w:hAnsiTheme="majorEastAsia" w:hint="eastAsia"/>
                <w:sz w:val="18"/>
                <w:szCs w:val="21"/>
              </w:rPr>
              <w:t>資金収支計算書の次の様式は</w:t>
            </w:r>
            <w:r w:rsidR="006A01A7" w:rsidRPr="00127844">
              <w:rPr>
                <w:rFonts w:asciiTheme="majorEastAsia" w:eastAsiaTheme="majorEastAsia" w:hAnsiTheme="majorEastAsia" w:hint="eastAsia"/>
                <w:sz w:val="18"/>
                <w:szCs w:val="21"/>
              </w:rPr>
              <w:t>小区分までを記載し、必要のない勘定科目の省略</w:t>
            </w:r>
            <w:r w:rsidR="00436C31" w:rsidRPr="00127844">
              <w:rPr>
                <w:rFonts w:asciiTheme="majorEastAsia" w:eastAsiaTheme="majorEastAsia" w:hAnsiTheme="majorEastAsia" w:hint="eastAsia"/>
                <w:sz w:val="18"/>
                <w:szCs w:val="21"/>
              </w:rPr>
              <w:t>できる</w:t>
            </w:r>
            <w:r w:rsidR="006A01A7" w:rsidRPr="00127844">
              <w:rPr>
                <w:rFonts w:asciiTheme="majorEastAsia" w:eastAsiaTheme="majorEastAsia" w:hAnsiTheme="majorEastAsia" w:hint="eastAsia"/>
                <w:sz w:val="18"/>
                <w:szCs w:val="21"/>
              </w:rPr>
              <w:t>。中区分についてはやむを得ない場合、小区分については適当な勘定科目を追加</w:t>
            </w:r>
            <w:r w:rsidR="00436C31" w:rsidRPr="00127844">
              <w:rPr>
                <w:rFonts w:asciiTheme="majorEastAsia" w:eastAsiaTheme="majorEastAsia" w:hAnsiTheme="majorEastAsia" w:hint="eastAsia"/>
                <w:sz w:val="18"/>
                <w:szCs w:val="21"/>
              </w:rPr>
              <w:t>できる</w:t>
            </w:r>
            <w:r w:rsidR="006A01A7" w:rsidRPr="00127844">
              <w:rPr>
                <w:rFonts w:asciiTheme="majorEastAsia" w:eastAsiaTheme="majorEastAsia" w:hAnsiTheme="majorEastAsia" w:hint="eastAsia"/>
                <w:sz w:val="18"/>
                <w:szCs w:val="21"/>
              </w:rPr>
              <w:t>。小区分を更に区分する必要がある場合には、小区分の下に適当な科目を設けることが</w:t>
            </w:r>
            <w:r w:rsidR="00436C31" w:rsidRPr="00127844">
              <w:rPr>
                <w:rFonts w:asciiTheme="majorEastAsia" w:eastAsiaTheme="majorEastAsia" w:hAnsiTheme="majorEastAsia" w:hint="eastAsia"/>
                <w:sz w:val="18"/>
                <w:szCs w:val="21"/>
              </w:rPr>
              <w:t>できる</w:t>
            </w:r>
            <w:r w:rsidR="006A01A7" w:rsidRPr="00127844">
              <w:rPr>
                <w:rFonts w:asciiTheme="majorEastAsia" w:eastAsiaTheme="majorEastAsia" w:hAnsiTheme="majorEastAsia" w:hint="eastAsia"/>
                <w:sz w:val="18"/>
                <w:szCs w:val="21"/>
              </w:rPr>
              <w:t>。</w:t>
            </w:r>
          </w:p>
          <w:p w:rsidR="006844AE" w:rsidRPr="00127844" w:rsidRDefault="0089596A" w:rsidP="006A01A7">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w:t>
            </w:r>
            <w:r w:rsidR="006748EB" w:rsidRPr="00127844">
              <w:rPr>
                <w:rFonts w:asciiTheme="majorEastAsia" w:eastAsiaTheme="majorEastAsia" w:hAnsiTheme="majorEastAsia" w:hint="eastAsia"/>
                <w:sz w:val="18"/>
                <w:szCs w:val="21"/>
              </w:rPr>
              <w:t>・</w:t>
            </w:r>
            <w:r w:rsidR="006A01A7" w:rsidRPr="00127844">
              <w:rPr>
                <w:rFonts w:asciiTheme="majorEastAsia" w:eastAsiaTheme="majorEastAsia" w:hAnsiTheme="majorEastAsia" w:hint="eastAsia"/>
                <w:sz w:val="18"/>
                <w:szCs w:val="21"/>
              </w:rPr>
              <w:t>拠点区分資金収支計算書</w:t>
            </w:r>
            <w:r w:rsidR="003D0583" w:rsidRPr="00127844">
              <w:rPr>
                <w:rFonts w:asciiTheme="majorEastAsia" w:eastAsiaTheme="majorEastAsia" w:hAnsiTheme="majorEastAsia" w:hint="eastAsia"/>
                <w:sz w:val="18"/>
                <w:szCs w:val="21"/>
              </w:rPr>
              <w:t>（第一号第四様式）</w:t>
            </w:r>
          </w:p>
          <w:p w:rsidR="0062371F" w:rsidRPr="00127844" w:rsidRDefault="0062371F" w:rsidP="006A01A7">
            <w:pPr>
              <w:spacing w:line="240" w:lineRule="exact"/>
              <w:ind w:left="158" w:hangingChars="100" w:hanging="158"/>
              <w:rPr>
                <w:rFonts w:asciiTheme="majorEastAsia" w:eastAsiaTheme="majorEastAsia" w:hAnsiTheme="majorEastAsia"/>
                <w:sz w:val="18"/>
                <w:szCs w:val="21"/>
              </w:rPr>
            </w:pPr>
          </w:p>
          <w:p w:rsidR="00297C31" w:rsidRPr="00127844" w:rsidRDefault="00297C31" w:rsidP="006A01A7">
            <w:pPr>
              <w:spacing w:line="240" w:lineRule="exact"/>
              <w:ind w:left="158" w:hangingChars="100" w:hanging="158"/>
              <w:rPr>
                <w:rFonts w:asciiTheme="majorEastAsia" w:eastAsiaTheme="majorEastAsia" w:hAnsiTheme="majorEastAsia"/>
                <w:sz w:val="18"/>
                <w:szCs w:val="21"/>
              </w:rPr>
            </w:pPr>
          </w:p>
        </w:tc>
        <w:tc>
          <w:tcPr>
            <w:tcW w:w="1814" w:type="dxa"/>
          </w:tcPr>
          <w:p w:rsidR="0062371F" w:rsidRPr="00127844" w:rsidRDefault="0062371F"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・資金収支計算書</w:t>
            </w:r>
          </w:p>
          <w:p w:rsidR="0062371F" w:rsidRPr="00127844" w:rsidRDefault="0062371F"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【会計省令第</w:t>
            </w:r>
            <w:r w:rsidR="009548FA" w:rsidRPr="00127844">
              <w:rPr>
                <w:rFonts w:asciiTheme="majorEastAsia" w:eastAsiaTheme="majorEastAsia" w:hAnsiTheme="majorEastAsia" w:hint="eastAsia"/>
                <w:sz w:val="14"/>
                <w:szCs w:val="14"/>
              </w:rPr>
              <w:t>１号第１様式から第４様式まで</w:t>
            </w:r>
            <w:r w:rsidRPr="00127844">
              <w:rPr>
                <w:rFonts w:asciiTheme="majorEastAsia" w:eastAsiaTheme="majorEastAsia" w:hAnsiTheme="majorEastAsia" w:hint="eastAsia"/>
                <w:sz w:val="14"/>
                <w:szCs w:val="14"/>
              </w:rPr>
              <w:t>】</w:t>
            </w:r>
          </w:p>
          <w:p w:rsidR="0062371F" w:rsidRPr="00127844" w:rsidRDefault="0062371F" w:rsidP="004D2FF6">
            <w:pPr>
              <w:spacing w:line="200" w:lineRule="exact"/>
              <w:ind w:leftChars="-50" w:left="9" w:hangingChars="100" w:hanging="118"/>
              <w:rPr>
                <w:rFonts w:asciiTheme="majorEastAsia" w:eastAsiaTheme="majorEastAsia" w:hAnsiTheme="majorEastAsia"/>
                <w:sz w:val="14"/>
                <w:szCs w:val="14"/>
              </w:rPr>
            </w:pPr>
          </w:p>
          <w:p w:rsidR="0062371F" w:rsidRPr="00127844" w:rsidRDefault="0062371F" w:rsidP="004D2FF6">
            <w:pPr>
              <w:spacing w:line="200" w:lineRule="exact"/>
              <w:ind w:leftChars="-50" w:left="9" w:hangingChars="100" w:hanging="118"/>
              <w:rPr>
                <w:rFonts w:asciiTheme="majorEastAsia" w:eastAsiaTheme="majorEastAsia" w:hAnsiTheme="majorEastAsia"/>
                <w:sz w:val="14"/>
                <w:szCs w:val="14"/>
              </w:rPr>
            </w:pPr>
          </w:p>
          <w:p w:rsidR="006844AE" w:rsidRPr="00127844" w:rsidRDefault="006844AE" w:rsidP="004D2FF6">
            <w:pPr>
              <w:spacing w:line="200" w:lineRule="exact"/>
              <w:ind w:leftChars="-50" w:left="29" w:hangingChars="100" w:hanging="138"/>
              <w:rPr>
                <w:rFonts w:asciiTheme="majorEastAsia" w:eastAsiaTheme="majorEastAsia" w:hAnsiTheme="majorEastAsia"/>
                <w:sz w:val="16"/>
                <w:szCs w:val="21"/>
              </w:rPr>
            </w:pPr>
          </w:p>
        </w:tc>
      </w:tr>
      <w:tr w:rsidR="00127844" w:rsidRPr="00127844" w:rsidTr="004D61E3">
        <w:trPr>
          <w:trHeight w:val="465"/>
        </w:trPr>
        <w:tc>
          <w:tcPr>
            <w:tcW w:w="1843" w:type="dxa"/>
            <w:gridSpan w:val="2"/>
          </w:tcPr>
          <w:p w:rsidR="0062371F" w:rsidRPr="00127844" w:rsidRDefault="006748EB" w:rsidP="004D2FF6">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ウ　</w:t>
            </w:r>
            <w:r w:rsidR="001431E2" w:rsidRPr="00127844">
              <w:rPr>
                <w:rFonts w:asciiTheme="majorEastAsia" w:eastAsiaTheme="majorEastAsia" w:hAnsiTheme="majorEastAsia" w:hint="eastAsia"/>
                <w:sz w:val="18"/>
                <w:szCs w:val="18"/>
              </w:rPr>
              <w:t>予算は</w:t>
            </w:r>
            <w:r w:rsidR="0062371F" w:rsidRPr="00127844">
              <w:rPr>
                <w:rFonts w:asciiTheme="majorEastAsia" w:eastAsiaTheme="majorEastAsia" w:hAnsiTheme="majorEastAsia" w:hint="eastAsia"/>
                <w:sz w:val="18"/>
                <w:szCs w:val="18"/>
              </w:rPr>
              <w:t>定款の定め等に従い適正な手続により</w:t>
            </w:r>
            <w:r w:rsidR="001431E2" w:rsidRPr="00127844">
              <w:rPr>
                <w:rFonts w:asciiTheme="majorEastAsia" w:eastAsiaTheme="majorEastAsia" w:hAnsiTheme="majorEastAsia" w:hint="eastAsia"/>
                <w:sz w:val="18"/>
                <w:szCs w:val="18"/>
              </w:rPr>
              <w:t>編成</w:t>
            </w:r>
            <w:r w:rsidR="0062371F" w:rsidRPr="00127844">
              <w:rPr>
                <w:rFonts w:asciiTheme="majorEastAsia" w:eastAsiaTheme="majorEastAsia" w:hAnsiTheme="majorEastAsia" w:hint="eastAsia"/>
                <w:sz w:val="18"/>
                <w:szCs w:val="18"/>
              </w:rPr>
              <w:t>されているか</w:t>
            </w:r>
          </w:p>
          <w:p w:rsidR="000415E9" w:rsidRPr="00127844" w:rsidRDefault="000415E9" w:rsidP="00BB1745">
            <w:pPr>
              <w:spacing w:line="240" w:lineRule="exact"/>
              <w:ind w:left="158" w:hangingChars="100" w:hanging="158"/>
              <w:rPr>
                <w:rFonts w:asciiTheme="majorEastAsia" w:eastAsiaTheme="majorEastAsia" w:hAnsiTheme="majorEastAsia"/>
                <w:sz w:val="18"/>
                <w:szCs w:val="18"/>
              </w:rPr>
            </w:pPr>
          </w:p>
        </w:tc>
        <w:tc>
          <w:tcPr>
            <w:tcW w:w="1416" w:type="dxa"/>
          </w:tcPr>
          <w:p w:rsidR="000415E9" w:rsidRPr="00127844" w:rsidRDefault="000C05E6">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w:t>
            </w:r>
            <w:r w:rsidR="00275A62" w:rsidRPr="00127844">
              <w:rPr>
                <w:rFonts w:asciiTheme="majorEastAsia" w:eastAsiaTheme="majorEastAsia" w:hAnsiTheme="majorEastAsia" w:hint="eastAsia"/>
                <w:sz w:val="18"/>
              </w:rPr>
              <w:t>る</w:t>
            </w:r>
            <w:r w:rsidRPr="00127844">
              <w:rPr>
                <w:rFonts w:asciiTheme="majorEastAsia" w:eastAsiaTheme="majorEastAsia" w:hAnsiTheme="majorEastAsia" w:hint="eastAsia"/>
                <w:sz w:val="18"/>
              </w:rPr>
              <w:t xml:space="preserve">　い</w:t>
            </w:r>
            <w:r w:rsidR="00275A62" w:rsidRPr="00127844">
              <w:rPr>
                <w:rFonts w:asciiTheme="majorEastAsia" w:eastAsiaTheme="majorEastAsia" w:hAnsiTheme="majorEastAsia" w:hint="eastAsia"/>
                <w:sz w:val="18"/>
              </w:rPr>
              <w:t>ない</w:t>
            </w:r>
          </w:p>
        </w:tc>
        <w:tc>
          <w:tcPr>
            <w:tcW w:w="4963" w:type="dxa"/>
          </w:tcPr>
          <w:p w:rsidR="0062371F" w:rsidRPr="00127844" w:rsidRDefault="0062371F" w:rsidP="0062371F">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○法人は、毎年度、全ての収入及び支出について予算を編成し、資金収支予算書を作成した上で、その予算に基づいて事業活動を行うもの</w:t>
            </w:r>
            <w:r w:rsidR="000359D3" w:rsidRPr="00127844">
              <w:rPr>
                <w:rFonts w:asciiTheme="majorEastAsia" w:eastAsiaTheme="majorEastAsia" w:hAnsiTheme="majorEastAsia" w:hint="eastAsia"/>
                <w:sz w:val="18"/>
                <w:szCs w:val="21"/>
              </w:rPr>
              <w:t>とする。また、資金収支予算書は、事業計画をもとに、各拠点区分</w:t>
            </w:r>
            <w:r w:rsidRPr="00127844">
              <w:rPr>
                <w:rFonts w:asciiTheme="majorEastAsia" w:eastAsiaTheme="majorEastAsia" w:hAnsiTheme="majorEastAsia" w:hint="eastAsia"/>
                <w:sz w:val="18"/>
                <w:szCs w:val="21"/>
              </w:rPr>
              <w:t>に資金収支計算書の勘定科目に準拠して作成する。</w:t>
            </w:r>
          </w:p>
          <w:p w:rsidR="0062371F" w:rsidRPr="00127844" w:rsidRDefault="0062371F" w:rsidP="0062371F">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○資金収支予算書の作成に関する</w:t>
            </w:r>
            <w:r w:rsidR="000359D3" w:rsidRPr="00127844">
              <w:rPr>
                <w:rFonts w:asciiTheme="majorEastAsia" w:eastAsiaTheme="majorEastAsia" w:hAnsiTheme="majorEastAsia" w:hint="eastAsia"/>
                <w:sz w:val="18"/>
                <w:szCs w:val="21"/>
              </w:rPr>
              <w:t>手続</w:t>
            </w:r>
            <w:r w:rsidRPr="00127844">
              <w:rPr>
                <w:rFonts w:asciiTheme="majorEastAsia" w:eastAsiaTheme="majorEastAsia" w:hAnsiTheme="majorEastAsia" w:hint="eastAsia"/>
                <w:sz w:val="18"/>
                <w:szCs w:val="21"/>
              </w:rPr>
              <w:t>は法定されていないが、収入支出予算の編成は法人の運営に関する重要事項であり、定款において、その作成及び承認に関して定めておくべきである（注）。</w:t>
            </w:r>
          </w:p>
          <w:p w:rsidR="0062371F" w:rsidRPr="00127844" w:rsidRDefault="0062371F" w:rsidP="004D2FF6">
            <w:pPr>
              <w:spacing w:line="220" w:lineRule="exact"/>
              <w:ind w:leftChars="100" w:left="534"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（注）定款例第</w:t>
            </w:r>
            <w:r w:rsidRPr="00127844">
              <w:rPr>
                <w:rFonts w:asciiTheme="majorEastAsia" w:eastAsiaTheme="majorEastAsia" w:hAnsiTheme="majorEastAsia"/>
                <w:sz w:val="18"/>
                <w:szCs w:val="21"/>
              </w:rPr>
              <w:t xml:space="preserve">31 </w:t>
            </w:r>
            <w:r w:rsidRPr="00127844">
              <w:rPr>
                <w:rFonts w:asciiTheme="majorEastAsia" w:eastAsiaTheme="majorEastAsia" w:hAnsiTheme="majorEastAsia" w:hint="eastAsia"/>
                <w:sz w:val="18"/>
                <w:szCs w:val="21"/>
              </w:rPr>
              <w:t>条第１項では、毎会計年度開始の日の前日までに、予算は理事長が作成し、</w:t>
            </w:r>
          </w:p>
          <w:p w:rsidR="0062371F" w:rsidRPr="00127844" w:rsidRDefault="0062371F" w:rsidP="004D2FF6">
            <w:pPr>
              <w:spacing w:line="220" w:lineRule="exact"/>
              <w:ind w:leftChars="300" w:left="654"/>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（例１）理事会の承認</w:t>
            </w:r>
          </w:p>
          <w:p w:rsidR="007F7B3B" w:rsidRPr="00127844" w:rsidRDefault="0062371F" w:rsidP="004D2FF6">
            <w:pPr>
              <w:spacing w:line="220" w:lineRule="exact"/>
              <w:ind w:leftChars="300" w:left="654"/>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（例２）理事会の決議を経て、評議員会の承認</w:t>
            </w:r>
          </w:p>
          <w:p w:rsidR="0062371F" w:rsidRPr="00127844" w:rsidRDefault="0062371F" w:rsidP="004D2FF6">
            <w:pPr>
              <w:spacing w:line="220" w:lineRule="exact"/>
              <w:ind w:leftChars="250" w:left="1019" w:hangingChars="300" w:hanging="474"/>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を受けなければならないとしている。</w:t>
            </w:r>
          </w:p>
          <w:p w:rsidR="00832E79" w:rsidRPr="00127844" w:rsidRDefault="0062371F" w:rsidP="004D2FF6">
            <w:pPr>
              <w:spacing w:line="240" w:lineRule="exact"/>
              <w:ind w:leftChars="100" w:left="376"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w:t>
            </w:r>
            <w:r w:rsidR="00436C31" w:rsidRPr="00127844">
              <w:rPr>
                <w:rFonts w:asciiTheme="majorEastAsia" w:eastAsiaTheme="majorEastAsia" w:hAnsiTheme="majorEastAsia" w:hint="eastAsia"/>
                <w:sz w:val="18"/>
                <w:szCs w:val="21"/>
              </w:rPr>
              <w:t xml:space="preserve">　</w:t>
            </w:r>
            <w:r w:rsidRPr="00127844">
              <w:rPr>
                <w:rFonts w:asciiTheme="majorEastAsia" w:eastAsiaTheme="majorEastAsia" w:hAnsiTheme="majorEastAsia" w:hint="eastAsia"/>
                <w:sz w:val="18"/>
                <w:szCs w:val="21"/>
              </w:rPr>
              <w:t>定款において、予算を評議員会の承認事項とすることは、租税特別措置法第</w:t>
            </w:r>
            <w:r w:rsidRPr="00127844">
              <w:rPr>
                <w:rFonts w:asciiTheme="majorEastAsia" w:eastAsiaTheme="majorEastAsia" w:hAnsiTheme="majorEastAsia"/>
                <w:sz w:val="18"/>
                <w:szCs w:val="21"/>
              </w:rPr>
              <w:t xml:space="preserve">40 </w:t>
            </w:r>
            <w:r w:rsidRPr="00127844">
              <w:rPr>
                <w:rFonts w:asciiTheme="majorEastAsia" w:eastAsiaTheme="majorEastAsia" w:hAnsiTheme="majorEastAsia" w:hint="eastAsia"/>
                <w:sz w:val="18"/>
                <w:szCs w:val="21"/>
              </w:rPr>
              <w:t>条の適用を受ける場合の要件とされているため、同条の適用を受けようとする法人は、例２の規定とする必要がある。</w:t>
            </w:r>
          </w:p>
          <w:p w:rsidR="0062371F" w:rsidRPr="00127844" w:rsidRDefault="0062371F" w:rsidP="004D2FF6">
            <w:pPr>
              <w:spacing w:line="240" w:lineRule="exact"/>
              <w:ind w:leftChars="100" w:left="376" w:hangingChars="100" w:hanging="158"/>
              <w:rPr>
                <w:rFonts w:asciiTheme="majorEastAsia" w:eastAsiaTheme="majorEastAsia" w:hAnsiTheme="majorEastAsia"/>
                <w:sz w:val="18"/>
                <w:szCs w:val="21"/>
              </w:rPr>
            </w:pPr>
          </w:p>
          <w:p w:rsidR="00297C31" w:rsidRPr="00127844" w:rsidRDefault="00297C31" w:rsidP="004D2FF6">
            <w:pPr>
              <w:spacing w:line="240" w:lineRule="exact"/>
              <w:ind w:leftChars="100" w:left="376" w:hangingChars="100" w:hanging="158"/>
              <w:rPr>
                <w:rFonts w:asciiTheme="majorEastAsia" w:eastAsiaTheme="majorEastAsia" w:hAnsiTheme="majorEastAsia"/>
                <w:sz w:val="18"/>
                <w:szCs w:val="21"/>
              </w:rPr>
            </w:pPr>
          </w:p>
        </w:tc>
        <w:tc>
          <w:tcPr>
            <w:tcW w:w="1814" w:type="dxa"/>
          </w:tcPr>
          <w:p w:rsidR="006748EB" w:rsidRPr="00127844" w:rsidRDefault="006748EB"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w:t>
            </w:r>
            <w:r w:rsidR="0062371F" w:rsidRPr="00127844">
              <w:rPr>
                <w:rFonts w:asciiTheme="majorEastAsia" w:eastAsiaTheme="majorEastAsia" w:hAnsiTheme="majorEastAsia" w:hint="eastAsia"/>
                <w:sz w:val="16"/>
                <w:szCs w:val="21"/>
              </w:rPr>
              <w:t>資金収支予算書</w:t>
            </w:r>
          </w:p>
          <w:p w:rsidR="006748EB" w:rsidRPr="00127844" w:rsidRDefault="006748EB"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w:t>
            </w:r>
            <w:r w:rsidR="0062371F" w:rsidRPr="00127844">
              <w:rPr>
                <w:rFonts w:asciiTheme="majorEastAsia" w:eastAsiaTheme="majorEastAsia" w:hAnsiTheme="majorEastAsia" w:hint="eastAsia"/>
                <w:sz w:val="16"/>
                <w:szCs w:val="21"/>
              </w:rPr>
              <w:t>定款</w:t>
            </w:r>
          </w:p>
          <w:p w:rsidR="006748EB" w:rsidRPr="00127844" w:rsidRDefault="006748EB"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w:t>
            </w:r>
            <w:r w:rsidR="0062371F" w:rsidRPr="00127844">
              <w:rPr>
                <w:rFonts w:asciiTheme="majorEastAsia" w:eastAsiaTheme="majorEastAsia" w:hAnsiTheme="majorEastAsia" w:hint="eastAsia"/>
                <w:sz w:val="16"/>
                <w:szCs w:val="21"/>
              </w:rPr>
              <w:t>理事会議事録</w:t>
            </w:r>
          </w:p>
          <w:p w:rsidR="000415E9" w:rsidRPr="00127844" w:rsidRDefault="006748EB"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w:t>
            </w:r>
            <w:r w:rsidR="0062371F" w:rsidRPr="00127844">
              <w:rPr>
                <w:rFonts w:asciiTheme="majorEastAsia" w:eastAsiaTheme="majorEastAsia" w:hAnsiTheme="majorEastAsia" w:hint="eastAsia"/>
                <w:sz w:val="16"/>
                <w:szCs w:val="21"/>
              </w:rPr>
              <w:t>評議員会議事録</w:t>
            </w:r>
          </w:p>
          <w:p w:rsidR="006748EB" w:rsidRPr="00127844" w:rsidRDefault="006748EB"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【留意事項２の（１）】</w:t>
            </w:r>
          </w:p>
          <w:p w:rsidR="006748EB" w:rsidRPr="00127844" w:rsidRDefault="006748EB"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【留意事項２の（２）】</w:t>
            </w:r>
          </w:p>
          <w:p w:rsidR="006748EB" w:rsidRPr="00127844" w:rsidRDefault="006748EB" w:rsidP="004D2FF6">
            <w:pPr>
              <w:spacing w:line="200" w:lineRule="exact"/>
              <w:ind w:leftChars="-50" w:left="29" w:hangingChars="100" w:hanging="138"/>
              <w:rPr>
                <w:rFonts w:asciiTheme="majorEastAsia" w:eastAsiaTheme="majorEastAsia" w:hAnsiTheme="majorEastAsia"/>
                <w:sz w:val="16"/>
                <w:szCs w:val="21"/>
              </w:rPr>
            </w:pPr>
          </w:p>
        </w:tc>
      </w:tr>
      <w:tr w:rsidR="00127844" w:rsidRPr="00127844" w:rsidTr="00BB1EB5">
        <w:trPr>
          <w:trHeight w:val="3819"/>
        </w:trPr>
        <w:tc>
          <w:tcPr>
            <w:tcW w:w="1843" w:type="dxa"/>
            <w:gridSpan w:val="2"/>
          </w:tcPr>
          <w:p w:rsidR="0062371F" w:rsidRPr="00127844" w:rsidRDefault="000C05E6" w:rsidP="004D2FF6">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w:t>
            </w:r>
            <w:r w:rsidR="0089596A" w:rsidRPr="00127844">
              <w:rPr>
                <w:rFonts w:asciiTheme="majorEastAsia" w:eastAsiaTheme="majorEastAsia" w:hAnsiTheme="majorEastAsia" w:hint="eastAsia"/>
                <w:sz w:val="18"/>
                <w:szCs w:val="18"/>
              </w:rPr>
              <w:t xml:space="preserve">エ　</w:t>
            </w:r>
            <w:r w:rsidR="0062371F" w:rsidRPr="00127844">
              <w:rPr>
                <w:rFonts w:asciiTheme="majorEastAsia" w:eastAsiaTheme="majorEastAsia" w:hAnsiTheme="majorEastAsia" w:hint="eastAsia"/>
                <w:sz w:val="18"/>
                <w:szCs w:val="18"/>
              </w:rPr>
              <w:t>予算の執行に当たって、変更を加えるときは、定款等に定める手続を経ているか</w:t>
            </w:r>
          </w:p>
          <w:p w:rsidR="0062371F" w:rsidRPr="00127844" w:rsidRDefault="0062371F">
            <w:pPr>
              <w:spacing w:line="240" w:lineRule="exact"/>
              <w:ind w:left="158" w:hangingChars="100" w:hanging="158"/>
              <w:rPr>
                <w:rFonts w:asciiTheme="majorEastAsia" w:eastAsiaTheme="majorEastAsia" w:hAnsiTheme="majorEastAsia"/>
                <w:sz w:val="18"/>
                <w:szCs w:val="18"/>
              </w:rPr>
            </w:pPr>
          </w:p>
          <w:p w:rsidR="0062371F" w:rsidRPr="00127844" w:rsidRDefault="0062371F" w:rsidP="00BB1745">
            <w:pPr>
              <w:spacing w:line="240" w:lineRule="exact"/>
              <w:ind w:left="158" w:hangingChars="100" w:hanging="158"/>
              <w:rPr>
                <w:rFonts w:asciiTheme="majorEastAsia" w:eastAsiaTheme="majorEastAsia" w:hAnsiTheme="majorEastAsia"/>
                <w:sz w:val="18"/>
                <w:szCs w:val="18"/>
              </w:rPr>
            </w:pPr>
          </w:p>
        </w:tc>
        <w:tc>
          <w:tcPr>
            <w:tcW w:w="1416" w:type="dxa"/>
          </w:tcPr>
          <w:p w:rsidR="0062371F" w:rsidRPr="00127844" w:rsidRDefault="000C05E6">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w:t>
            </w:r>
            <w:r w:rsidR="00275A62" w:rsidRPr="00127844">
              <w:rPr>
                <w:rFonts w:asciiTheme="majorEastAsia" w:eastAsiaTheme="majorEastAsia" w:hAnsiTheme="majorEastAsia" w:hint="eastAsia"/>
                <w:sz w:val="18"/>
              </w:rPr>
              <w:t>る</w:t>
            </w:r>
            <w:r w:rsidRPr="00127844">
              <w:rPr>
                <w:rFonts w:asciiTheme="majorEastAsia" w:eastAsiaTheme="majorEastAsia" w:hAnsiTheme="majorEastAsia" w:hint="eastAsia"/>
                <w:sz w:val="18"/>
              </w:rPr>
              <w:t xml:space="preserve">　い</w:t>
            </w:r>
            <w:r w:rsidR="00275A62" w:rsidRPr="00127844">
              <w:rPr>
                <w:rFonts w:asciiTheme="majorEastAsia" w:eastAsiaTheme="majorEastAsia" w:hAnsiTheme="majorEastAsia" w:hint="eastAsia"/>
                <w:sz w:val="18"/>
              </w:rPr>
              <w:t>ない</w:t>
            </w:r>
          </w:p>
        </w:tc>
        <w:tc>
          <w:tcPr>
            <w:tcW w:w="4963" w:type="dxa"/>
          </w:tcPr>
          <w:p w:rsidR="0062371F" w:rsidRPr="00127844" w:rsidRDefault="0062371F" w:rsidP="0062371F">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法人は、予算の執行に当たって、年度途中で予算との乖離等が見込まれる場合は、必要な収入及び支出について補正予算を編成するものとする。ただし、乖離額等が法人の運営に支障がなく、軽微な範囲にとどまる場合は、この限りではない。</w:t>
            </w:r>
          </w:p>
          <w:p w:rsidR="004C24CD" w:rsidRPr="00127844" w:rsidRDefault="0062371F" w:rsidP="00BB1EB5">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理事長等法人の業務執行を行う理事は、予算の執行に当たっては、定款や経理規程に基づいて決定・承認された範囲内で権限及び責任を有するものであり、理事長等の権限及び責任の範囲について明確にするため、当初予算を変更し、補正予算を編成する場合の手続については、法人の定款</w:t>
            </w:r>
            <w:r w:rsidR="003D0583" w:rsidRPr="00127844">
              <w:rPr>
                <w:rFonts w:asciiTheme="majorEastAsia" w:eastAsiaTheme="majorEastAsia" w:hAnsiTheme="majorEastAsia" w:hint="eastAsia"/>
                <w:sz w:val="18"/>
                <w:szCs w:val="21"/>
              </w:rPr>
              <w:t>又は</w:t>
            </w:r>
            <w:r w:rsidRPr="00127844">
              <w:rPr>
                <w:rFonts w:asciiTheme="majorEastAsia" w:eastAsiaTheme="majorEastAsia" w:hAnsiTheme="majorEastAsia" w:hint="eastAsia"/>
                <w:sz w:val="18"/>
                <w:szCs w:val="21"/>
              </w:rPr>
              <w:t>経理規程等において、定めておくべきものである。また、補正予算を編成することを要しない軽微な乖離の範囲についても、規程や予算等において定めておく</w:t>
            </w:r>
            <w:r w:rsidR="00144D7E" w:rsidRPr="00127844">
              <w:rPr>
                <w:rFonts w:asciiTheme="majorEastAsia" w:eastAsiaTheme="majorEastAsia" w:hAnsiTheme="majorEastAsia" w:hint="eastAsia"/>
                <w:sz w:val="18"/>
                <w:szCs w:val="21"/>
              </w:rPr>
              <w:t>ことが望ましい。</w:t>
            </w:r>
            <w:r w:rsidRPr="00127844">
              <w:rPr>
                <w:rFonts w:asciiTheme="majorEastAsia" w:eastAsiaTheme="majorEastAsia" w:hAnsiTheme="majorEastAsia" w:hint="eastAsia"/>
                <w:sz w:val="18"/>
                <w:szCs w:val="21"/>
              </w:rPr>
              <w:t>なお、支出総額が予算より増加する場合や収入が予算より減少する場合であって予算どおりに支出を行うと欠損が生じる場合等予算と乖離が生じている場合には、理事長等予算の執行を担当する理事が理事会で説明を行い承認を受ける等の対応を行うことが適当である。</w:t>
            </w:r>
          </w:p>
          <w:p w:rsidR="00BB1EB5" w:rsidRPr="00127844" w:rsidRDefault="00BB1EB5" w:rsidP="00BB1EB5">
            <w:pPr>
              <w:spacing w:line="240" w:lineRule="exact"/>
              <w:ind w:left="158" w:hangingChars="100" w:hanging="158"/>
              <w:rPr>
                <w:rFonts w:asciiTheme="majorEastAsia" w:eastAsiaTheme="majorEastAsia" w:hAnsiTheme="majorEastAsia"/>
                <w:sz w:val="18"/>
                <w:szCs w:val="21"/>
              </w:rPr>
            </w:pPr>
          </w:p>
          <w:p w:rsidR="00297C31" w:rsidRPr="00127844" w:rsidRDefault="00297C31" w:rsidP="00BB1EB5">
            <w:pPr>
              <w:spacing w:line="240" w:lineRule="exact"/>
              <w:ind w:left="158" w:hangingChars="100" w:hanging="158"/>
              <w:rPr>
                <w:rFonts w:asciiTheme="majorEastAsia" w:eastAsiaTheme="majorEastAsia" w:hAnsiTheme="majorEastAsia"/>
                <w:sz w:val="18"/>
                <w:szCs w:val="21"/>
              </w:rPr>
            </w:pPr>
          </w:p>
        </w:tc>
        <w:tc>
          <w:tcPr>
            <w:tcW w:w="1814" w:type="dxa"/>
          </w:tcPr>
          <w:p w:rsidR="0089596A" w:rsidRPr="00127844" w:rsidRDefault="0089596A"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・資金収支予算書</w:t>
            </w:r>
          </w:p>
          <w:p w:rsidR="0089596A" w:rsidRPr="00127844" w:rsidRDefault="0089596A"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・資金収支計算書</w:t>
            </w:r>
          </w:p>
          <w:p w:rsidR="0089596A" w:rsidRPr="00127844" w:rsidRDefault="0089596A"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・定款</w:t>
            </w:r>
          </w:p>
          <w:p w:rsidR="0089596A" w:rsidRPr="00127844" w:rsidRDefault="0089596A"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・理事会議事録</w:t>
            </w:r>
          </w:p>
          <w:p w:rsidR="0089596A" w:rsidRPr="00127844" w:rsidRDefault="0089596A"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・評議員会議事録</w:t>
            </w:r>
          </w:p>
          <w:p w:rsidR="0089596A" w:rsidRPr="00127844" w:rsidRDefault="0089596A"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【留意事項２の（２）】</w:t>
            </w:r>
          </w:p>
          <w:p w:rsidR="0062371F" w:rsidRPr="00127844" w:rsidRDefault="0062371F" w:rsidP="004D2FF6">
            <w:pPr>
              <w:spacing w:line="200" w:lineRule="exact"/>
              <w:ind w:leftChars="-50" w:left="29" w:hangingChars="100" w:hanging="138"/>
              <w:rPr>
                <w:rFonts w:asciiTheme="majorEastAsia" w:eastAsiaTheme="majorEastAsia" w:hAnsiTheme="majorEastAsia"/>
                <w:sz w:val="16"/>
                <w:szCs w:val="21"/>
              </w:rPr>
            </w:pPr>
          </w:p>
        </w:tc>
      </w:tr>
      <w:tr w:rsidR="00127844" w:rsidRPr="00127844" w:rsidTr="00C03E5B">
        <w:trPr>
          <w:trHeight w:val="372"/>
        </w:trPr>
        <w:tc>
          <w:tcPr>
            <w:tcW w:w="3259" w:type="dxa"/>
            <w:gridSpan w:val="3"/>
            <w:vAlign w:val="center"/>
          </w:tcPr>
          <w:p w:rsidR="00144D7E" w:rsidRPr="00127844" w:rsidRDefault="00144D7E" w:rsidP="004D2FF6">
            <w:pPr>
              <w:spacing w:line="240" w:lineRule="exact"/>
              <w:rPr>
                <w:rFonts w:asciiTheme="majorEastAsia" w:eastAsiaTheme="majorEastAsia" w:hAnsiTheme="majorEastAsia"/>
                <w:sz w:val="18"/>
              </w:rPr>
            </w:pPr>
            <w:r w:rsidRPr="00127844">
              <w:rPr>
                <w:rFonts w:asciiTheme="majorEastAsia" w:eastAsiaTheme="majorEastAsia" w:hAnsiTheme="majorEastAsia" w:hint="eastAsia"/>
                <w:sz w:val="18"/>
                <w:szCs w:val="18"/>
              </w:rPr>
              <w:t xml:space="preserve">　⑤　事業活動計算書</w:t>
            </w:r>
          </w:p>
        </w:tc>
        <w:tc>
          <w:tcPr>
            <w:tcW w:w="4963" w:type="dxa"/>
            <w:vAlign w:val="center"/>
          </w:tcPr>
          <w:p w:rsidR="00144D7E" w:rsidRPr="00127844" w:rsidRDefault="00144D7E">
            <w:pPr>
              <w:spacing w:line="240" w:lineRule="exact"/>
              <w:ind w:left="158" w:hangingChars="100" w:hanging="158"/>
              <w:rPr>
                <w:rFonts w:asciiTheme="majorEastAsia" w:eastAsiaTheme="majorEastAsia" w:hAnsiTheme="majorEastAsia"/>
                <w:sz w:val="18"/>
                <w:szCs w:val="21"/>
              </w:rPr>
            </w:pPr>
          </w:p>
        </w:tc>
        <w:tc>
          <w:tcPr>
            <w:tcW w:w="1814" w:type="dxa"/>
            <w:vAlign w:val="center"/>
          </w:tcPr>
          <w:p w:rsidR="00144D7E" w:rsidRPr="00127844" w:rsidRDefault="00144D7E" w:rsidP="004D2FF6">
            <w:pPr>
              <w:spacing w:line="200" w:lineRule="exact"/>
              <w:ind w:leftChars="-50" w:left="29" w:hangingChars="100" w:hanging="138"/>
              <w:rPr>
                <w:rFonts w:asciiTheme="majorEastAsia" w:eastAsiaTheme="majorEastAsia" w:hAnsiTheme="majorEastAsia"/>
                <w:sz w:val="16"/>
                <w:szCs w:val="21"/>
              </w:rPr>
            </w:pPr>
          </w:p>
        </w:tc>
      </w:tr>
      <w:tr w:rsidR="00127844" w:rsidRPr="00127844" w:rsidTr="004D61E3">
        <w:trPr>
          <w:trHeight w:val="270"/>
        </w:trPr>
        <w:tc>
          <w:tcPr>
            <w:tcW w:w="1843" w:type="dxa"/>
            <w:gridSpan w:val="2"/>
          </w:tcPr>
          <w:p w:rsidR="0062371F" w:rsidRPr="00127844" w:rsidRDefault="000C05E6" w:rsidP="004D2FF6">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w:t>
            </w:r>
            <w:r w:rsidR="0089596A" w:rsidRPr="00127844">
              <w:rPr>
                <w:rFonts w:asciiTheme="majorEastAsia" w:eastAsiaTheme="majorEastAsia" w:hAnsiTheme="majorEastAsia" w:hint="eastAsia"/>
                <w:sz w:val="18"/>
                <w:szCs w:val="18"/>
              </w:rPr>
              <w:t xml:space="preserve">ア　</w:t>
            </w:r>
            <w:r w:rsidR="0062371F" w:rsidRPr="00127844">
              <w:rPr>
                <w:rFonts w:asciiTheme="majorEastAsia" w:eastAsiaTheme="majorEastAsia" w:hAnsiTheme="majorEastAsia" w:hint="eastAsia"/>
                <w:sz w:val="18"/>
                <w:szCs w:val="18"/>
              </w:rPr>
              <w:t>計算書類に整合性がとれているか</w:t>
            </w:r>
          </w:p>
          <w:p w:rsidR="0062371F" w:rsidRPr="00127844" w:rsidRDefault="0062371F" w:rsidP="00BB1745">
            <w:pPr>
              <w:spacing w:line="240" w:lineRule="exact"/>
              <w:ind w:left="158" w:hangingChars="100" w:hanging="158"/>
              <w:rPr>
                <w:rFonts w:asciiTheme="majorEastAsia" w:eastAsiaTheme="majorEastAsia" w:hAnsiTheme="majorEastAsia"/>
                <w:sz w:val="18"/>
                <w:szCs w:val="18"/>
              </w:rPr>
            </w:pPr>
          </w:p>
          <w:p w:rsidR="0062371F" w:rsidRPr="00127844" w:rsidRDefault="0062371F" w:rsidP="00BB1745">
            <w:pPr>
              <w:spacing w:line="240" w:lineRule="exact"/>
              <w:ind w:left="158" w:hangingChars="100" w:hanging="158"/>
              <w:rPr>
                <w:rFonts w:asciiTheme="majorEastAsia" w:eastAsiaTheme="majorEastAsia" w:hAnsiTheme="majorEastAsia"/>
                <w:sz w:val="18"/>
                <w:szCs w:val="18"/>
              </w:rPr>
            </w:pPr>
          </w:p>
        </w:tc>
        <w:tc>
          <w:tcPr>
            <w:tcW w:w="1416" w:type="dxa"/>
          </w:tcPr>
          <w:p w:rsidR="0062371F" w:rsidRPr="00127844" w:rsidRDefault="000C05E6">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w:t>
            </w:r>
            <w:r w:rsidR="00275A62" w:rsidRPr="00127844">
              <w:rPr>
                <w:rFonts w:asciiTheme="majorEastAsia" w:eastAsiaTheme="majorEastAsia" w:hAnsiTheme="majorEastAsia" w:hint="eastAsia"/>
                <w:sz w:val="18"/>
              </w:rPr>
              <w:t>る</w:t>
            </w:r>
            <w:r w:rsidRPr="00127844">
              <w:rPr>
                <w:rFonts w:asciiTheme="majorEastAsia" w:eastAsiaTheme="majorEastAsia" w:hAnsiTheme="majorEastAsia" w:hint="eastAsia"/>
                <w:sz w:val="18"/>
              </w:rPr>
              <w:t xml:space="preserve">　い</w:t>
            </w:r>
            <w:r w:rsidR="00275A62" w:rsidRPr="00127844">
              <w:rPr>
                <w:rFonts w:asciiTheme="majorEastAsia" w:eastAsiaTheme="majorEastAsia" w:hAnsiTheme="majorEastAsia" w:hint="eastAsia"/>
                <w:sz w:val="18"/>
              </w:rPr>
              <w:t>ない</w:t>
            </w:r>
          </w:p>
        </w:tc>
        <w:tc>
          <w:tcPr>
            <w:tcW w:w="4963" w:type="dxa"/>
          </w:tcPr>
          <w:p w:rsidR="0062371F" w:rsidRPr="00127844" w:rsidRDefault="0062371F" w:rsidP="0062371F">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○事業活動計算書の次期繰越活動増減差額と貸借対照表の次期繰越活動増減差額は一致してい</w:t>
            </w:r>
            <w:r w:rsidR="00436C31" w:rsidRPr="00127844">
              <w:rPr>
                <w:rFonts w:asciiTheme="majorEastAsia" w:eastAsiaTheme="majorEastAsia" w:hAnsiTheme="majorEastAsia" w:hint="eastAsia"/>
                <w:sz w:val="18"/>
                <w:szCs w:val="21"/>
              </w:rPr>
              <w:t>なければ</w:t>
            </w:r>
            <w:r w:rsidR="00D60368" w:rsidRPr="00127844">
              <w:rPr>
                <w:rFonts w:asciiTheme="majorEastAsia" w:eastAsiaTheme="majorEastAsia" w:hAnsiTheme="majorEastAsia" w:hint="eastAsia"/>
                <w:sz w:val="18"/>
                <w:szCs w:val="21"/>
              </w:rPr>
              <w:t>な</w:t>
            </w:r>
            <w:r w:rsidR="00436C31" w:rsidRPr="00127844">
              <w:rPr>
                <w:rFonts w:asciiTheme="majorEastAsia" w:eastAsiaTheme="majorEastAsia" w:hAnsiTheme="majorEastAsia" w:hint="eastAsia"/>
                <w:sz w:val="18"/>
                <w:szCs w:val="21"/>
              </w:rPr>
              <w:t>らない。</w:t>
            </w:r>
            <w:r w:rsidRPr="00127844">
              <w:rPr>
                <w:rFonts w:asciiTheme="majorEastAsia" w:eastAsiaTheme="majorEastAsia" w:hAnsiTheme="majorEastAsia" w:hint="eastAsia"/>
                <w:sz w:val="18"/>
                <w:szCs w:val="21"/>
              </w:rPr>
              <w:t>また、事業活動計算書の当期活動増減差額と貸借対照表の「（うち当期活動増減差額）」が一致してい</w:t>
            </w:r>
            <w:r w:rsidR="00436C31" w:rsidRPr="00127844">
              <w:rPr>
                <w:rFonts w:asciiTheme="majorEastAsia" w:eastAsiaTheme="majorEastAsia" w:hAnsiTheme="majorEastAsia" w:hint="eastAsia"/>
                <w:sz w:val="18"/>
                <w:szCs w:val="21"/>
              </w:rPr>
              <w:t>なければならない</w:t>
            </w:r>
            <w:r w:rsidRPr="00127844">
              <w:rPr>
                <w:rFonts w:asciiTheme="majorEastAsia" w:eastAsiaTheme="majorEastAsia" w:hAnsiTheme="majorEastAsia" w:hint="eastAsia"/>
                <w:sz w:val="18"/>
                <w:szCs w:val="21"/>
              </w:rPr>
              <w:t>。</w:t>
            </w:r>
          </w:p>
          <w:p w:rsidR="0062371F" w:rsidRPr="00127844" w:rsidRDefault="0062371F" w:rsidP="0062371F">
            <w:pPr>
              <w:spacing w:line="240" w:lineRule="exact"/>
              <w:ind w:left="158" w:hangingChars="100" w:hanging="158"/>
              <w:rPr>
                <w:rFonts w:asciiTheme="majorEastAsia" w:eastAsiaTheme="majorEastAsia" w:hAnsiTheme="majorEastAsia"/>
                <w:sz w:val="18"/>
                <w:szCs w:val="21"/>
              </w:rPr>
            </w:pPr>
          </w:p>
          <w:p w:rsidR="00297C31" w:rsidRPr="00127844" w:rsidRDefault="00297C31" w:rsidP="0062371F">
            <w:pPr>
              <w:spacing w:line="240" w:lineRule="exact"/>
              <w:ind w:left="158" w:hangingChars="100" w:hanging="158"/>
              <w:rPr>
                <w:rFonts w:asciiTheme="majorEastAsia" w:eastAsiaTheme="majorEastAsia" w:hAnsiTheme="majorEastAsia"/>
                <w:sz w:val="18"/>
                <w:szCs w:val="21"/>
              </w:rPr>
            </w:pPr>
          </w:p>
          <w:p w:rsidR="00297C31" w:rsidRPr="00127844" w:rsidRDefault="00297C31" w:rsidP="0062371F">
            <w:pPr>
              <w:spacing w:line="240" w:lineRule="exact"/>
              <w:ind w:left="158" w:hangingChars="100" w:hanging="158"/>
              <w:rPr>
                <w:rFonts w:asciiTheme="majorEastAsia" w:eastAsiaTheme="majorEastAsia" w:hAnsiTheme="majorEastAsia"/>
                <w:sz w:val="18"/>
                <w:szCs w:val="21"/>
              </w:rPr>
            </w:pPr>
          </w:p>
          <w:p w:rsidR="00297C31" w:rsidRPr="00127844" w:rsidRDefault="00297C31" w:rsidP="0062371F">
            <w:pPr>
              <w:spacing w:line="240" w:lineRule="exact"/>
              <w:ind w:left="158" w:hangingChars="100" w:hanging="158"/>
              <w:rPr>
                <w:rFonts w:asciiTheme="majorEastAsia" w:eastAsiaTheme="majorEastAsia" w:hAnsiTheme="majorEastAsia"/>
                <w:sz w:val="18"/>
                <w:szCs w:val="21"/>
              </w:rPr>
            </w:pPr>
          </w:p>
        </w:tc>
        <w:tc>
          <w:tcPr>
            <w:tcW w:w="1814" w:type="dxa"/>
          </w:tcPr>
          <w:p w:rsidR="0089596A" w:rsidRPr="00127844" w:rsidRDefault="0089596A"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・計算書類</w:t>
            </w:r>
          </w:p>
          <w:p w:rsidR="0089596A" w:rsidRPr="00127844" w:rsidRDefault="0089596A"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【会計省令第１条第２項】</w:t>
            </w:r>
          </w:p>
          <w:p w:rsidR="0062371F" w:rsidRPr="00127844" w:rsidRDefault="0062371F" w:rsidP="004D2FF6">
            <w:pPr>
              <w:spacing w:line="200" w:lineRule="exact"/>
              <w:ind w:leftChars="-50" w:left="29" w:hangingChars="100" w:hanging="138"/>
              <w:rPr>
                <w:rFonts w:asciiTheme="majorEastAsia" w:eastAsiaTheme="majorEastAsia" w:hAnsiTheme="majorEastAsia"/>
                <w:sz w:val="16"/>
                <w:szCs w:val="21"/>
              </w:rPr>
            </w:pPr>
          </w:p>
        </w:tc>
      </w:tr>
      <w:tr w:rsidR="00127844" w:rsidRPr="00127844" w:rsidTr="004D61E3">
        <w:trPr>
          <w:trHeight w:val="390"/>
        </w:trPr>
        <w:tc>
          <w:tcPr>
            <w:tcW w:w="1843" w:type="dxa"/>
            <w:gridSpan w:val="2"/>
          </w:tcPr>
          <w:p w:rsidR="0062371F" w:rsidRPr="00127844" w:rsidRDefault="000C05E6" w:rsidP="004D2FF6">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lastRenderedPageBreak/>
              <w:t xml:space="preserve">　イ　</w:t>
            </w:r>
            <w:r w:rsidR="0062371F" w:rsidRPr="00127844">
              <w:rPr>
                <w:rFonts w:asciiTheme="majorEastAsia" w:eastAsiaTheme="majorEastAsia" w:hAnsiTheme="majorEastAsia" w:hint="eastAsia"/>
                <w:sz w:val="18"/>
                <w:szCs w:val="18"/>
              </w:rPr>
              <w:t>様式が会計基準に則しているか</w:t>
            </w:r>
          </w:p>
          <w:p w:rsidR="0062371F" w:rsidRPr="00127844" w:rsidRDefault="0062371F" w:rsidP="00BB1745">
            <w:pPr>
              <w:spacing w:line="240" w:lineRule="exact"/>
              <w:ind w:left="158" w:hangingChars="100" w:hanging="158"/>
              <w:rPr>
                <w:rFonts w:asciiTheme="majorEastAsia" w:eastAsiaTheme="majorEastAsia" w:hAnsiTheme="majorEastAsia"/>
                <w:sz w:val="18"/>
                <w:szCs w:val="18"/>
              </w:rPr>
            </w:pPr>
          </w:p>
          <w:p w:rsidR="0062371F" w:rsidRPr="00127844" w:rsidRDefault="0062371F" w:rsidP="00BB1745">
            <w:pPr>
              <w:spacing w:line="240" w:lineRule="exact"/>
              <w:ind w:left="158" w:hangingChars="100" w:hanging="158"/>
              <w:rPr>
                <w:rFonts w:asciiTheme="majorEastAsia" w:eastAsiaTheme="majorEastAsia" w:hAnsiTheme="majorEastAsia"/>
                <w:sz w:val="18"/>
                <w:szCs w:val="18"/>
              </w:rPr>
            </w:pPr>
          </w:p>
          <w:p w:rsidR="0062371F" w:rsidRPr="00127844" w:rsidRDefault="0062371F" w:rsidP="00BB1745">
            <w:pPr>
              <w:spacing w:line="240" w:lineRule="exact"/>
              <w:ind w:left="158" w:hangingChars="100" w:hanging="158"/>
              <w:rPr>
                <w:rFonts w:asciiTheme="majorEastAsia" w:eastAsiaTheme="majorEastAsia" w:hAnsiTheme="majorEastAsia"/>
                <w:sz w:val="18"/>
                <w:szCs w:val="18"/>
              </w:rPr>
            </w:pPr>
          </w:p>
          <w:p w:rsidR="0062371F" w:rsidRPr="00127844" w:rsidRDefault="0062371F" w:rsidP="00BB1745">
            <w:pPr>
              <w:spacing w:line="240" w:lineRule="exact"/>
              <w:ind w:left="158" w:hangingChars="100" w:hanging="158"/>
              <w:rPr>
                <w:rFonts w:asciiTheme="majorEastAsia" w:eastAsiaTheme="majorEastAsia" w:hAnsiTheme="majorEastAsia"/>
                <w:sz w:val="18"/>
                <w:szCs w:val="18"/>
              </w:rPr>
            </w:pPr>
          </w:p>
          <w:p w:rsidR="0062371F" w:rsidRPr="00127844" w:rsidRDefault="0062371F" w:rsidP="00BB1745">
            <w:pPr>
              <w:spacing w:line="240" w:lineRule="exact"/>
              <w:ind w:left="158" w:hangingChars="100" w:hanging="158"/>
              <w:rPr>
                <w:rFonts w:asciiTheme="majorEastAsia" w:eastAsiaTheme="majorEastAsia" w:hAnsiTheme="majorEastAsia"/>
                <w:sz w:val="18"/>
                <w:szCs w:val="18"/>
              </w:rPr>
            </w:pPr>
          </w:p>
          <w:p w:rsidR="0062371F" w:rsidRPr="00127844" w:rsidRDefault="0062371F" w:rsidP="00BB1745">
            <w:pPr>
              <w:spacing w:line="240" w:lineRule="exact"/>
              <w:ind w:left="158" w:hangingChars="100" w:hanging="158"/>
              <w:rPr>
                <w:rFonts w:asciiTheme="majorEastAsia" w:eastAsiaTheme="majorEastAsia" w:hAnsiTheme="majorEastAsia"/>
                <w:sz w:val="18"/>
                <w:szCs w:val="18"/>
              </w:rPr>
            </w:pPr>
          </w:p>
        </w:tc>
        <w:tc>
          <w:tcPr>
            <w:tcW w:w="1416" w:type="dxa"/>
          </w:tcPr>
          <w:p w:rsidR="0062371F" w:rsidRPr="00127844" w:rsidRDefault="000C05E6">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w:t>
            </w:r>
            <w:r w:rsidR="00275A62" w:rsidRPr="00127844">
              <w:rPr>
                <w:rFonts w:asciiTheme="majorEastAsia" w:eastAsiaTheme="majorEastAsia" w:hAnsiTheme="majorEastAsia" w:hint="eastAsia"/>
                <w:sz w:val="18"/>
              </w:rPr>
              <w:t>る</w:t>
            </w:r>
            <w:r w:rsidRPr="00127844">
              <w:rPr>
                <w:rFonts w:asciiTheme="majorEastAsia" w:eastAsiaTheme="majorEastAsia" w:hAnsiTheme="majorEastAsia" w:hint="eastAsia"/>
                <w:sz w:val="18"/>
              </w:rPr>
              <w:t xml:space="preserve">　い</w:t>
            </w:r>
            <w:r w:rsidR="00275A62" w:rsidRPr="00127844">
              <w:rPr>
                <w:rFonts w:asciiTheme="majorEastAsia" w:eastAsiaTheme="majorEastAsia" w:hAnsiTheme="majorEastAsia" w:hint="eastAsia"/>
                <w:sz w:val="18"/>
              </w:rPr>
              <w:t>ない</w:t>
            </w:r>
          </w:p>
        </w:tc>
        <w:tc>
          <w:tcPr>
            <w:tcW w:w="4963" w:type="dxa"/>
          </w:tcPr>
          <w:p w:rsidR="0062371F" w:rsidRPr="00127844" w:rsidRDefault="006C557B">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w:t>
            </w:r>
            <w:r w:rsidR="00097DB0" w:rsidRPr="00127844">
              <w:rPr>
                <w:rFonts w:asciiTheme="majorEastAsia" w:eastAsiaTheme="majorEastAsia" w:hAnsiTheme="majorEastAsia" w:hint="eastAsia"/>
                <w:sz w:val="18"/>
                <w:szCs w:val="21"/>
              </w:rPr>
              <w:t>事業活動計算書の次の様式は</w:t>
            </w:r>
            <w:r w:rsidR="0062371F" w:rsidRPr="00127844">
              <w:rPr>
                <w:rFonts w:asciiTheme="majorEastAsia" w:eastAsiaTheme="majorEastAsia" w:hAnsiTheme="majorEastAsia" w:hint="eastAsia"/>
                <w:sz w:val="18"/>
                <w:szCs w:val="21"/>
              </w:rPr>
              <w:t>大区分のみを記載するが、必要のない勘定科目は省略</w:t>
            </w:r>
            <w:r w:rsidR="00436C31" w:rsidRPr="00127844">
              <w:rPr>
                <w:rFonts w:asciiTheme="majorEastAsia" w:eastAsiaTheme="majorEastAsia" w:hAnsiTheme="majorEastAsia" w:hint="eastAsia"/>
                <w:sz w:val="18"/>
                <w:szCs w:val="21"/>
              </w:rPr>
              <w:t>できる</w:t>
            </w:r>
            <w:r w:rsidR="0062371F" w:rsidRPr="00127844">
              <w:rPr>
                <w:rFonts w:asciiTheme="majorEastAsia" w:eastAsiaTheme="majorEastAsia" w:hAnsiTheme="majorEastAsia" w:hint="eastAsia"/>
                <w:sz w:val="18"/>
                <w:szCs w:val="21"/>
              </w:rPr>
              <w:t>。ただし、追加・修正は</w:t>
            </w:r>
            <w:r w:rsidR="00436C31" w:rsidRPr="00127844">
              <w:rPr>
                <w:rFonts w:asciiTheme="majorEastAsia" w:eastAsiaTheme="majorEastAsia" w:hAnsiTheme="majorEastAsia" w:hint="eastAsia"/>
                <w:sz w:val="18"/>
                <w:szCs w:val="21"/>
              </w:rPr>
              <w:t>できない</w:t>
            </w:r>
            <w:r w:rsidR="0062371F" w:rsidRPr="00127844">
              <w:rPr>
                <w:rFonts w:asciiTheme="majorEastAsia" w:eastAsiaTheme="majorEastAsia" w:hAnsiTheme="majorEastAsia" w:hint="eastAsia"/>
                <w:sz w:val="18"/>
                <w:szCs w:val="21"/>
              </w:rPr>
              <w:t>。</w:t>
            </w:r>
          </w:p>
          <w:p w:rsidR="006C557B" w:rsidRPr="00127844" w:rsidRDefault="006C557B" w:rsidP="004D2FF6">
            <w:pPr>
              <w:spacing w:line="22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・法人単位事業活動計算書</w:t>
            </w:r>
            <w:r w:rsidR="003D0583" w:rsidRPr="00127844">
              <w:rPr>
                <w:rFonts w:asciiTheme="majorEastAsia" w:eastAsiaTheme="majorEastAsia" w:hAnsiTheme="majorEastAsia" w:hint="eastAsia"/>
                <w:sz w:val="18"/>
                <w:szCs w:val="21"/>
              </w:rPr>
              <w:t>（第二号第一様式）</w:t>
            </w:r>
          </w:p>
          <w:p w:rsidR="006C557B" w:rsidRPr="00127844" w:rsidRDefault="006C557B" w:rsidP="004D2FF6">
            <w:pPr>
              <w:spacing w:line="22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・事業活動内訳表</w:t>
            </w:r>
            <w:r w:rsidR="003D0583" w:rsidRPr="00127844">
              <w:rPr>
                <w:rFonts w:asciiTheme="majorEastAsia" w:eastAsiaTheme="majorEastAsia" w:hAnsiTheme="majorEastAsia" w:hint="eastAsia"/>
                <w:sz w:val="18"/>
                <w:szCs w:val="21"/>
              </w:rPr>
              <w:t>（第二号第二様式）</w:t>
            </w:r>
          </w:p>
          <w:p w:rsidR="006C557B" w:rsidRPr="00127844" w:rsidRDefault="006C557B" w:rsidP="004D2FF6">
            <w:pPr>
              <w:spacing w:line="22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・事業区分事業活動内訳表</w:t>
            </w:r>
            <w:r w:rsidR="003D0583" w:rsidRPr="00127844">
              <w:rPr>
                <w:rFonts w:asciiTheme="majorEastAsia" w:eastAsiaTheme="majorEastAsia" w:hAnsiTheme="majorEastAsia" w:hint="eastAsia"/>
                <w:sz w:val="18"/>
                <w:szCs w:val="21"/>
              </w:rPr>
              <w:t>（第二号第三様式）</w:t>
            </w:r>
          </w:p>
          <w:p w:rsidR="006C557B" w:rsidRPr="00127844" w:rsidRDefault="006C557B" w:rsidP="006C557B">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w:t>
            </w:r>
            <w:r w:rsidR="00097DB0" w:rsidRPr="00127844">
              <w:rPr>
                <w:rFonts w:asciiTheme="majorEastAsia" w:eastAsiaTheme="majorEastAsia" w:hAnsiTheme="majorEastAsia" w:hint="eastAsia"/>
                <w:sz w:val="18"/>
                <w:szCs w:val="21"/>
              </w:rPr>
              <w:t>事業活動計算書の次の様式は</w:t>
            </w:r>
            <w:r w:rsidRPr="00127844">
              <w:rPr>
                <w:rFonts w:asciiTheme="majorEastAsia" w:eastAsiaTheme="majorEastAsia" w:hAnsiTheme="majorEastAsia" w:hint="eastAsia"/>
                <w:sz w:val="18"/>
                <w:szCs w:val="21"/>
              </w:rPr>
              <w:t>小区分までを記載し、必要のない勘定科目</w:t>
            </w:r>
            <w:r w:rsidR="000D561C" w:rsidRPr="00127844">
              <w:rPr>
                <w:rFonts w:asciiTheme="majorEastAsia" w:eastAsiaTheme="majorEastAsia" w:hAnsiTheme="majorEastAsia" w:hint="eastAsia"/>
                <w:sz w:val="18"/>
                <w:szCs w:val="21"/>
              </w:rPr>
              <w:t>を</w:t>
            </w:r>
            <w:r w:rsidRPr="00127844">
              <w:rPr>
                <w:rFonts w:asciiTheme="majorEastAsia" w:eastAsiaTheme="majorEastAsia" w:hAnsiTheme="majorEastAsia" w:hint="eastAsia"/>
                <w:sz w:val="18"/>
                <w:szCs w:val="21"/>
              </w:rPr>
              <w:t>省略</w:t>
            </w:r>
            <w:r w:rsidR="00436C31" w:rsidRPr="00127844">
              <w:rPr>
                <w:rFonts w:asciiTheme="majorEastAsia" w:eastAsiaTheme="majorEastAsia" w:hAnsiTheme="majorEastAsia" w:hint="eastAsia"/>
                <w:sz w:val="18"/>
                <w:szCs w:val="21"/>
              </w:rPr>
              <w:t>できる</w:t>
            </w:r>
            <w:r w:rsidRPr="00127844">
              <w:rPr>
                <w:rFonts w:asciiTheme="majorEastAsia" w:eastAsiaTheme="majorEastAsia" w:hAnsiTheme="majorEastAsia" w:hint="eastAsia"/>
                <w:sz w:val="18"/>
                <w:szCs w:val="21"/>
              </w:rPr>
              <w:t>。中区分についてはやむを得ない場合、小区分については適当な勘定科目を追加</w:t>
            </w:r>
            <w:r w:rsidR="00436C31" w:rsidRPr="00127844">
              <w:rPr>
                <w:rFonts w:asciiTheme="majorEastAsia" w:eastAsiaTheme="majorEastAsia" w:hAnsiTheme="majorEastAsia" w:hint="eastAsia"/>
                <w:sz w:val="18"/>
                <w:szCs w:val="21"/>
              </w:rPr>
              <w:t>できる</w:t>
            </w:r>
            <w:r w:rsidRPr="00127844">
              <w:rPr>
                <w:rFonts w:asciiTheme="majorEastAsia" w:eastAsiaTheme="majorEastAsia" w:hAnsiTheme="majorEastAsia" w:hint="eastAsia"/>
                <w:sz w:val="18"/>
                <w:szCs w:val="21"/>
              </w:rPr>
              <w:t>。小区分を更に区分する必要がある場合には、小区分の下に適当な科目を設けることが</w:t>
            </w:r>
            <w:r w:rsidR="00436C31" w:rsidRPr="00127844">
              <w:rPr>
                <w:rFonts w:asciiTheme="majorEastAsia" w:eastAsiaTheme="majorEastAsia" w:hAnsiTheme="majorEastAsia" w:hint="eastAsia"/>
                <w:sz w:val="18"/>
                <w:szCs w:val="21"/>
              </w:rPr>
              <w:t>できる</w:t>
            </w:r>
            <w:r w:rsidRPr="00127844">
              <w:rPr>
                <w:rFonts w:asciiTheme="majorEastAsia" w:eastAsiaTheme="majorEastAsia" w:hAnsiTheme="majorEastAsia" w:hint="eastAsia"/>
                <w:sz w:val="18"/>
                <w:szCs w:val="21"/>
              </w:rPr>
              <w:t>。</w:t>
            </w:r>
          </w:p>
          <w:p w:rsidR="006C557B" w:rsidRPr="00127844" w:rsidRDefault="006C557B" w:rsidP="004D2FF6">
            <w:pPr>
              <w:spacing w:line="22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・拠点区分事業活動計算書</w:t>
            </w:r>
            <w:r w:rsidR="003D0583" w:rsidRPr="00127844">
              <w:rPr>
                <w:rFonts w:asciiTheme="majorEastAsia" w:eastAsiaTheme="majorEastAsia" w:hAnsiTheme="majorEastAsia" w:hint="eastAsia"/>
                <w:sz w:val="18"/>
                <w:szCs w:val="21"/>
              </w:rPr>
              <w:t>（第二号第四様式）</w:t>
            </w:r>
          </w:p>
          <w:p w:rsidR="006C557B" w:rsidRPr="00127844" w:rsidRDefault="006C557B" w:rsidP="004D2FF6">
            <w:pPr>
              <w:spacing w:line="22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w:t>
            </w:r>
          </w:p>
          <w:p w:rsidR="00297C31" w:rsidRPr="00127844" w:rsidRDefault="00297C31" w:rsidP="004D2FF6">
            <w:pPr>
              <w:spacing w:line="220" w:lineRule="exact"/>
              <w:ind w:left="158" w:hangingChars="100" w:hanging="158"/>
              <w:rPr>
                <w:rFonts w:asciiTheme="majorEastAsia" w:eastAsiaTheme="majorEastAsia" w:hAnsiTheme="majorEastAsia"/>
                <w:sz w:val="18"/>
                <w:szCs w:val="21"/>
              </w:rPr>
            </w:pPr>
          </w:p>
        </w:tc>
        <w:tc>
          <w:tcPr>
            <w:tcW w:w="1814" w:type="dxa"/>
          </w:tcPr>
          <w:p w:rsidR="0089596A" w:rsidRPr="00127844" w:rsidRDefault="0089596A"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・事業活動計算書</w:t>
            </w:r>
          </w:p>
          <w:p w:rsidR="0089596A" w:rsidRPr="00127844" w:rsidRDefault="0089596A"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【会計省令第</w:t>
            </w:r>
            <w:r w:rsidR="000C05E6" w:rsidRPr="00127844">
              <w:rPr>
                <w:rFonts w:asciiTheme="majorEastAsia" w:eastAsiaTheme="majorEastAsia" w:hAnsiTheme="majorEastAsia" w:hint="eastAsia"/>
                <w:sz w:val="14"/>
                <w:szCs w:val="14"/>
              </w:rPr>
              <w:t>２</w:t>
            </w:r>
            <w:r w:rsidRPr="00127844">
              <w:rPr>
                <w:rFonts w:asciiTheme="majorEastAsia" w:eastAsiaTheme="majorEastAsia" w:hAnsiTheme="majorEastAsia" w:hint="eastAsia"/>
                <w:sz w:val="14"/>
                <w:szCs w:val="14"/>
              </w:rPr>
              <w:t>号第１様式から第４様式まで】</w:t>
            </w:r>
          </w:p>
          <w:p w:rsidR="0089596A" w:rsidRPr="00127844" w:rsidRDefault="0089596A" w:rsidP="004D2FF6">
            <w:pPr>
              <w:spacing w:line="200" w:lineRule="exact"/>
              <w:ind w:leftChars="-50" w:left="9" w:hangingChars="100" w:hanging="118"/>
              <w:rPr>
                <w:rFonts w:asciiTheme="majorEastAsia" w:eastAsiaTheme="majorEastAsia" w:hAnsiTheme="majorEastAsia"/>
                <w:sz w:val="14"/>
                <w:szCs w:val="14"/>
              </w:rPr>
            </w:pPr>
          </w:p>
          <w:p w:rsidR="0062371F" w:rsidRPr="00127844" w:rsidRDefault="0062371F" w:rsidP="004D2FF6">
            <w:pPr>
              <w:spacing w:line="200" w:lineRule="exact"/>
              <w:ind w:leftChars="-50" w:left="29" w:hangingChars="100" w:hanging="138"/>
              <w:rPr>
                <w:rFonts w:asciiTheme="majorEastAsia" w:eastAsiaTheme="majorEastAsia" w:hAnsiTheme="majorEastAsia"/>
                <w:sz w:val="16"/>
                <w:szCs w:val="21"/>
              </w:rPr>
            </w:pPr>
          </w:p>
        </w:tc>
      </w:tr>
      <w:tr w:rsidR="00127844" w:rsidRPr="00127844" w:rsidTr="004D61E3">
        <w:trPr>
          <w:trHeight w:val="795"/>
        </w:trPr>
        <w:tc>
          <w:tcPr>
            <w:tcW w:w="1843" w:type="dxa"/>
            <w:gridSpan w:val="2"/>
          </w:tcPr>
          <w:p w:rsidR="0062371F" w:rsidRPr="00127844" w:rsidRDefault="000C05E6" w:rsidP="004D2FF6">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ウ　</w:t>
            </w:r>
            <w:r w:rsidR="006C557B" w:rsidRPr="00127844">
              <w:rPr>
                <w:rFonts w:asciiTheme="majorEastAsia" w:eastAsiaTheme="majorEastAsia" w:hAnsiTheme="majorEastAsia" w:hint="eastAsia"/>
                <w:sz w:val="18"/>
                <w:szCs w:val="18"/>
              </w:rPr>
              <w:t>収益及び費用は適切な会計期間に計上されているか</w:t>
            </w:r>
          </w:p>
          <w:p w:rsidR="0062371F" w:rsidRPr="00127844" w:rsidRDefault="0062371F" w:rsidP="00BB1745">
            <w:pPr>
              <w:spacing w:line="240" w:lineRule="exact"/>
              <w:ind w:left="158" w:hangingChars="100" w:hanging="158"/>
              <w:rPr>
                <w:rFonts w:asciiTheme="majorEastAsia" w:eastAsiaTheme="majorEastAsia" w:hAnsiTheme="majorEastAsia"/>
                <w:sz w:val="18"/>
                <w:szCs w:val="18"/>
              </w:rPr>
            </w:pPr>
          </w:p>
          <w:p w:rsidR="0062371F" w:rsidRPr="00127844" w:rsidRDefault="0062371F" w:rsidP="00BB1745">
            <w:pPr>
              <w:spacing w:line="240" w:lineRule="exact"/>
              <w:ind w:left="158" w:hangingChars="100" w:hanging="158"/>
              <w:rPr>
                <w:rFonts w:asciiTheme="majorEastAsia" w:eastAsiaTheme="majorEastAsia" w:hAnsiTheme="majorEastAsia"/>
                <w:sz w:val="18"/>
                <w:szCs w:val="18"/>
              </w:rPr>
            </w:pPr>
          </w:p>
          <w:p w:rsidR="0062371F" w:rsidRPr="00127844" w:rsidRDefault="0062371F" w:rsidP="00BB1745">
            <w:pPr>
              <w:spacing w:line="240" w:lineRule="exact"/>
              <w:ind w:left="158" w:hangingChars="100" w:hanging="158"/>
              <w:rPr>
                <w:rFonts w:asciiTheme="majorEastAsia" w:eastAsiaTheme="majorEastAsia" w:hAnsiTheme="majorEastAsia"/>
                <w:sz w:val="18"/>
                <w:szCs w:val="18"/>
              </w:rPr>
            </w:pPr>
          </w:p>
        </w:tc>
        <w:tc>
          <w:tcPr>
            <w:tcW w:w="1416" w:type="dxa"/>
          </w:tcPr>
          <w:p w:rsidR="0062371F" w:rsidRPr="00127844" w:rsidRDefault="000C05E6">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w:t>
            </w:r>
            <w:r w:rsidR="00275A62" w:rsidRPr="00127844">
              <w:rPr>
                <w:rFonts w:asciiTheme="majorEastAsia" w:eastAsiaTheme="majorEastAsia" w:hAnsiTheme="majorEastAsia" w:hint="eastAsia"/>
                <w:sz w:val="18"/>
              </w:rPr>
              <w:t>る</w:t>
            </w:r>
            <w:r w:rsidRPr="00127844">
              <w:rPr>
                <w:rFonts w:asciiTheme="majorEastAsia" w:eastAsiaTheme="majorEastAsia" w:hAnsiTheme="majorEastAsia" w:hint="eastAsia"/>
                <w:sz w:val="18"/>
              </w:rPr>
              <w:t xml:space="preserve">　い</w:t>
            </w:r>
            <w:r w:rsidR="00275A62" w:rsidRPr="00127844">
              <w:rPr>
                <w:rFonts w:asciiTheme="majorEastAsia" w:eastAsiaTheme="majorEastAsia" w:hAnsiTheme="majorEastAsia" w:hint="eastAsia"/>
                <w:sz w:val="18"/>
              </w:rPr>
              <w:t>ない</w:t>
            </w:r>
          </w:p>
        </w:tc>
        <w:tc>
          <w:tcPr>
            <w:tcW w:w="4963" w:type="dxa"/>
          </w:tcPr>
          <w:p w:rsidR="006C557B" w:rsidRPr="00127844" w:rsidRDefault="006C557B" w:rsidP="006C557B">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収益は、原則として、物品の販売又はサービスの提供等を行い、かつこれに対する現金及び預金、未収金等を取得したときに計上され（実現主義）、費用は原則として費用の発生原因となる取引が発生したとき又はサービスの提供を受けたときに計上</w:t>
            </w:r>
            <w:r w:rsidR="00CD781D" w:rsidRPr="00127844">
              <w:rPr>
                <w:rFonts w:asciiTheme="majorEastAsia" w:eastAsiaTheme="majorEastAsia" w:hAnsiTheme="majorEastAsia" w:hint="eastAsia"/>
                <w:sz w:val="18"/>
                <w:szCs w:val="21"/>
              </w:rPr>
              <w:t>する</w:t>
            </w:r>
            <w:r w:rsidRPr="00127844">
              <w:rPr>
                <w:rFonts w:asciiTheme="majorEastAsia" w:eastAsiaTheme="majorEastAsia" w:hAnsiTheme="majorEastAsia" w:hint="eastAsia"/>
                <w:sz w:val="18"/>
                <w:szCs w:val="21"/>
              </w:rPr>
              <w:t>（発生主義）。</w:t>
            </w:r>
          </w:p>
          <w:p w:rsidR="006C557B" w:rsidRPr="00127844" w:rsidRDefault="006C557B" w:rsidP="00BB1EB5">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事業活動計算から、前払費用及び前受収益は除き、未払費用及び未収収益は加える。経過勘定項目（未払費用、未収収益、前払費用、前受収益）が設定されていない場合は、適切な会計期間に計上されていない可能性がある。なお、経過勘定項目にも重要性の原則の適用があることに留意する。</w:t>
            </w:r>
          </w:p>
          <w:p w:rsidR="00A8642F" w:rsidRPr="00127844" w:rsidRDefault="00A8642F" w:rsidP="004D2FF6">
            <w:pPr>
              <w:spacing w:line="240" w:lineRule="exact"/>
              <w:ind w:left="316" w:hangingChars="200" w:hanging="316"/>
              <w:rPr>
                <w:rFonts w:asciiTheme="majorEastAsia" w:eastAsiaTheme="majorEastAsia" w:hAnsiTheme="majorEastAsia"/>
                <w:sz w:val="18"/>
                <w:szCs w:val="21"/>
              </w:rPr>
            </w:pPr>
          </w:p>
          <w:p w:rsidR="00297C31" w:rsidRPr="00127844" w:rsidRDefault="00297C31" w:rsidP="004D2FF6">
            <w:pPr>
              <w:spacing w:line="240" w:lineRule="exact"/>
              <w:ind w:left="316" w:hangingChars="200" w:hanging="316"/>
              <w:rPr>
                <w:rFonts w:asciiTheme="majorEastAsia" w:eastAsiaTheme="majorEastAsia" w:hAnsiTheme="majorEastAsia"/>
                <w:sz w:val="18"/>
                <w:szCs w:val="21"/>
              </w:rPr>
            </w:pPr>
          </w:p>
        </w:tc>
        <w:tc>
          <w:tcPr>
            <w:tcW w:w="1814" w:type="dxa"/>
          </w:tcPr>
          <w:p w:rsidR="000C05E6" w:rsidRPr="00127844" w:rsidRDefault="000C05E6"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・計算書類</w:t>
            </w:r>
          </w:p>
          <w:p w:rsidR="000C05E6" w:rsidRPr="00127844" w:rsidRDefault="000C05E6"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・財産目録</w:t>
            </w:r>
          </w:p>
          <w:p w:rsidR="000C05E6" w:rsidRPr="00127844" w:rsidRDefault="000C05E6"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・総勘定元帳（その他の帳簿、明細）</w:t>
            </w:r>
          </w:p>
          <w:p w:rsidR="000C05E6" w:rsidRPr="00127844" w:rsidRDefault="000C05E6"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・請求書控（介護報酬請求書控、利用者請求書控）</w:t>
            </w:r>
          </w:p>
          <w:p w:rsidR="000C05E6" w:rsidRPr="00127844" w:rsidRDefault="000C05E6"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・契約書</w:t>
            </w:r>
          </w:p>
          <w:p w:rsidR="000C05E6" w:rsidRPr="00127844" w:rsidRDefault="000C05E6"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・請求書</w:t>
            </w:r>
          </w:p>
          <w:p w:rsidR="000C05E6" w:rsidRPr="00127844" w:rsidRDefault="000C05E6"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・領収書</w:t>
            </w:r>
          </w:p>
          <w:p w:rsidR="000C05E6" w:rsidRPr="00127844" w:rsidRDefault="000C05E6"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【会計省令第１</w:t>
            </w:r>
            <w:r w:rsidR="006D7BDE" w:rsidRPr="00127844">
              <w:rPr>
                <w:rFonts w:asciiTheme="majorEastAsia" w:eastAsiaTheme="majorEastAsia" w:hAnsiTheme="majorEastAsia" w:hint="eastAsia"/>
                <w:sz w:val="14"/>
                <w:szCs w:val="14"/>
              </w:rPr>
              <w:t>条</w:t>
            </w:r>
            <w:r w:rsidRPr="00127844">
              <w:rPr>
                <w:rFonts w:asciiTheme="majorEastAsia" w:eastAsiaTheme="majorEastAsia" w:hAnsiTheme="majorEastAsia" w:hint="eastAsia"/>
                <w:sz w:val="14"/>
                <w:szCs w:val="14"/>
              </w:rPr>
              <w:t>第２</w:t>
            </w:r>
            <w:r w:rsidR="006D7BDE" w:rsidRPr="00127844">
              <w:rPr>
                <w:rFonts w:asciiTheme="majorEastAsia" w:eastAsiaTheme="majorEastAsia" w:hAnsiTheme="majorEastAsia" w:hint="eastAsia"/>
                <w:sz w:val="14"/>
                <w:szCs w:val="14"/>
              </w:rPr>
              <w:t>項</w:t>
            </w:r>
            <w:r w:rsidRPr="00127844">
              <w:rPr>
                <w:rFonts w:asciiTheme="majorEastAsia" w:eastAsiaTheme="majorEastAsia" w:hAnsiTheme="majorEastAsia" w:hint="eastAsia"/>
                <w:sz w:val="14"/>
                <w:szCs w:val="14"/>
              </w:rPr>
              <w:t>】</w:t>
            </w:r>
          </w:p>
          <w:p w:rsidR="000C05E6" w:rsidRPr="00127844" w:rsidRDefault="000C05E6"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w:t>
            </w:r>
            <w:r w:rsidR="00C03E5B" w:rsidRPr="00127844">
              <w:rPr>
                <w:rFonts w:asciiTheme="majorEastAsia" w:eastAsiaTheme="majorEastAsia" w:hAnsiTheme="majorEastAsia" w:hint="eastAsia"/>
                <w:sz w:val="14"/>
                <w:szCs w:val="14"/>
              </w:rPr>
              <w:t>会計</w:t>
            </w:r>
            <w:r w:rsidR="002B6AE3" w:rsidRPr="00127844">
              <w:rPr>
                <w:rFonts w:asciiTheme="majorEastAsia" w:eastAsiaTheme="majorEastAsia" w:hAnsiTheme="majorEastAsia" w:hint="eastAsia"/>
                <w:sz w:val="14"/>
                <w:szCs w:val="14"/>
              </w:rPr>
              <w:t>省令第２条第</w:t>
            </w:r>
            <w:r w:rsidRPr="00127844">
              <w:rPr>
                <w:rFonts w:asciiTheme="majorEastAsia" w:eastAsiaTheme="majorEastAsia" w:hAnsiTheme="majorEastAsia" w:hint="eastAsia"/>
                <w:sz w:val="14"/>
                <w:szCs w:val="14"/>
              </w:rPr>
              <w:t>４号】</w:t>
            </w:r>
          </w:p>
          <w:p w:rsidR="000C05E6" w:rsidRPr="00127844" w:rsidRDefault="000C05E6"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【運用上の取扱い１】</w:t>
            </w:r>
          </w:p>
          <w:p w:rsidR="0062371F" w:rsidRPr="00127844" w:rsidRDefault="0062371F" w:rsidP="004D2FF6">
            <w:pPr>
              <w:spacing w:line="200" w:lineRule="exact"/>
              <w:ind w:leftChars="-50" w:left="29" w:hangingChars="100" w:hanging="138"/>
              <w:rPr>
                <w:rFonts w:asciiTheme="majorEastAsia" w:eastAsiaTheme="majorEastAsia" w:hAnsiTheme="majorEastAsia"/>
                <w:sz w:val="16"/>
                <w:szCs w:val="21"/>
              </w:rPr>
            </w:pPr>
          </w:p>
        </w:tc>
      </w:tr>
      <w:tr w:rsidR="00127844" w:rsidRPr="00127844" w:rsidTr="00DE1F6F">
        <w:trPr>
          <w:trHeight w:val="795"/>
        </w:trPr>
        <w:tc>
          <w:tcPr>
            <w:tcW w:w="1843" w:type="dxa"/>
            <w:gridSpan w:val="2"/>
            <w:shd w:val="clear" w:color="auto" w:fill="auto"/>
          </w:tcPr>
          <w:p w:rsidR="003C010B" w:rsidRPr="00127844" w:rsidRDefault="00AE6CE3" w:rsidP="003C010B">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エ</w:t>
            </w:r>
            <w:r w:rsidR="003C010B" w:rsidRPr="00127844">
              <w:rPr>
                <w:rFonts w:asciiTheme="majorEastAsia" w:eastAsiaTheme="majorEastAsia" w:hAnsiTheme="majorEastAsia" w:hint="eastAsia"/>
                <w:sz w:val="18"/>
                <w:szCs w:val="18"/>
              </w:rPr>
              <w:t xml:space="preserve">　寄附金は適正に計上されているか。</w:t>
            </w:r>
          </w:p>
          <w:p w:rsidR="003C010B" w:rsidRPr="00127844" w:rsidRDefault="003C010B" w:rsidP="003C010B">
            <w:pPr>
              <w:spacing w:line="240" w:lineRule="exact"/>
              <w:ind w:left="158" w:hangingChars="100" w:hanging="158"/>
              <w:rPr>
                <w:rFonts w:asciiTheme="majorEastAsia" w:eastAsiaTheme="majorEastAsia" w:hAnsiTheme="majorEastAsia"/>
                <w:sz w:val="18"/>
                <w:szCs w:val="18"/>
              </w:rPr>
            </w:pPr>
          </w:p>
          <w:p w:rsidR="003C010B" w:rsidRPr="00127844" w:rsidRDefault="003C010B" w:rsidP="003C010B">
            <w:pPr>
              <w:spacing w:line="240" w:lineRule="exact"/>
              <w:ind w:left="158" w:hangingChars="100" w:hanging="158"/>
              <w:rPr>
                <w:rFonts w:asciiTheme="majorEastAsia" w:eastAsiaTheme="majorEastAsia" w:hAnsiTheme="majorEastAsia"/>
                <w:sz w:val="18"/>
                <w:szCs w:val="18"/>
              </w:rPr>
            </w:pPr>
          </w:p>
          <w:p w:rsidR="003C010B" w:rsidRPr="00127844" w:rsidRDefault="003C010B" w:rsidP="003C010B">
            <w:pPr>
              <w:spacing w:line="240" w:lineRule="exact"/>
              <w:ind w:left="158" w:hangingChars="100" w:hanging="158"/>
              <w:rPr>
                <w:rFonts w:asciiTheme="majorEastAsia" w:eastAsiaTheme="majorEastAsia" w:hAnsiTheme="majorEastAsia"/>
                <w:sz w:val="18"/>
                <w:szCs w:val="18"/>
              </w:rPr>
            </w:pPr>
          </w:p>
        </w:tc>
        <w:tc>
          <w:tcPr>
            <w:tcW w:w="1416" w:type="dxa"/>
            <w:shd w:val="clear" w:color="auto" w:fill="auto"/>
          </w:tcPr>
          <w:p w:rsidR="003C010B" w:rsidRPr="00127844" w:rsidRDefault="003C010B" w:rsidP="00A65E34">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いる　いない</w:t>
            </w:r>
          </w:p>
        </w:tc>
        <w:tc>
          <w:tcPr>
            <w:tcW w:w="4963" w:type="dxa"/>
            <w:shd w:val="clear" w:color="auto" w:fill="auto"/>
          </w:tcPr>
          <w:p w:rsidR="003C010B" w:rsidRPr="00127844" w:rsidRDefault="003C010B" w:rsidP="003C010B">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○経常経費に対する寄附物品は、取得時の時価により、経常経費寄附金収入及び経常経費寄附金収益に計上する。</w:t>
            </w:r>
          </w:p>
          <w:p w:rsidR="003C010B" w:rsidRPr="00127844" w:rsidRDefault="003C010B" w:rsidP="003C010B">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○土地などの支払資金の増減に影響しない寄附物品は、取得時の時価により、事業活動計算書の固定資産受贈額として計上し、資金収支計算書には計上しない。</w:t>
            </w:r>
          </w:p>
          <w:p w:rsidR="003C010B" w:rsidRPr="00127844" w:rsidRDefault="003C010B" w:rsidP="003C010B">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○共同募金からの配分金は、その配分金の内容に基づき適切な勘定科目に計上し、このうち基本金又は国庫補助金等特別積立金に組み入れるべきものは適切に組み入れる。</w:t>
            </w:r>
          </w:p>
          <w:p w:rsidR="003C010B" w:rsidRPr="00127844" w:rsidRDefault="003C010B" w:rsidP="00DE1F6F">
            <w:pPr>
              <w:spacing w:line="240" w:lineRule="exact"/>
              <w:ind w:left="149" w:hangingChars="94" w:hanging="149"/>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○寄附金申込書、寄附金領収書（控）、寄附金台帳の記録は全て対応していること（寄附者が匿名の場合等、寄附金申込書、寄附金領収書（控）が確認できない場合は寄附金台帳にて金額、使途等</w:t>
            </w:r>
            <w:r w:rsidR="000D561C" w:rsidRPr="00127844">
              <w:rPr>
                <w:rFonts w:asciiTheme="majorEastAsia" w:eastAsiaTheme="majorEastAsia" w:hAnsiTheme="majorEastAsia" w:hint="eastAsia"/>
                <w:sz w:val="18"/>
                <w:szCs w:val="21"/>
              </w:rPr>
              <w:t>を</w:t>
            </w:r>
            <w:r w:rsidRPr="00127844">
              <w:rPr>
                <w:rFonts w:asciiTheme="majorEastAsia" w:eastAsiaTheme="majorEastAsia" w:hAnsiTheme="majorEastAsia" w:hint="eastAsia"/>
                <w:sz w:val="18"/>
                <w:szCs w:val="21"/>
              </w:rPr>
              <w:t>記録すること）。</w:t>
            </w:r>
          </w:p>
          <w:p w:rsidR="003C010B" w:rsidRPr="00127844" w:rsidRDefault="003C010B" w:rsidP="003C010B">
            <w:pPr>
              <w:spacing w:line="240" w:lineRule="exact"/>
              <w:ind w:left="316" w:hangingChars="200" w:hanging="316"/>
              <w:rPr>
                <w:rFonts w:asciiTheme="majorEastAsia" w:eastAsiaTheme="majorEastAsia" w:hAnsiTheme="majorEastAsia"/>
                <w:sz w:val="18"/>
                <w:szCs w:val="21"/>
              </w:rPr>
            </w:pPr>
          </w:p>
          <w:p w:rsidR="00297C31" w:rsidRPr="00127844" w:rsidRDefault="00297C31" w:rsidP="003C010B">
            <w:pPr>
              <w:spacing w:line="240" w:lineRule="exact"/>
              <w:ind w:left="316" w:hangingChars="200" w:hanging="316"/>
              <w:rPr>
                <w:rFonts w:asciiTheme="majorEastAsia" w:eastAsiaTheme="majorEastAsia" w:hAnsiTheme="majorEastAsia"/>
                <w:sz w:val="18"/>
                <w:szCs w:val="21"/>
              </w:rPr>
            </w:pPr>
          </w:p>
        </w:tc>
        <w:tc>
          <w:tcPr>
            <w:tcW w:w="1814" w:type="dxa"/>
            <w:shd w:val="clear" w:color="auto" w:fill="auto"/>
          </w:tcPr>
          <w:p w:rsidR="003C010B" w:rsidRPr="00127844" w:rsidRDefault="003C010B" w:rsidP="003C010B">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・寄附金申込書</w:t>
            </w:r>
          </w:p>
          <w:p w:rsidR="003C010B" w:rsidRPr="00127844" w:rsidRDefault="003C010B" w:rsidP="003C010B">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・寄附金領収書（控）</w:t>
            </w:r>
          </w:p>
          <w:p w:rsidR="003C010B" w:rsidRPr="00127844" w:rsidRDefault="003C010B" w:rsidP="003C010B">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・寄附金台帳</w:t>
            </w:r>
          </w:p>
          <w:p w:rsidR="003C010B" w:rsidRPr="00127844" w:rsidRDefault="004D61E3" w:rsidP="004D61E3">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【留意事項９（２）】</w:t>
            </w:r>
          </w:p>
          <w:p w:rsidR="003C010B" w:rsidRPr="00127844" w:rsidRDefault="003C010B" w:rsidP="003C010B">
            <w:pPr>
              <w:spacing w:line="200" w:lineRule="exact"/>
              <w:ind w:leftChars="-50" w:left="29" w:hangingChars="100" w:hanging="138"/>
              <w:rPr>
                <w:rFonts w:asciiTheme="majorEastAsia" w:eastAsiaTheme="majorEastAsia" w:hAnsiTheme="majorEastAsia"/>
                <w:sz w:val="16"/>
                <w:szCs w:val="21"/>
              </w:rPr>
            </w:pPr>
          </w:p>
        </w:tc>
      </w:tr>
      <w:tr w:rsidR="00127844" w:rsidRPr="00127844" w:rsidTr="00C03E5B">
        <w:trPr>
          <w:trHeight w:val="348"/>
        </w:trPr>
        <w:tc>
          <w:tcPr>
            <w:tcW w:w="3259" w:type="dxa"/>
            <w:gridSpan w:val="3"/>
            <w:vAlign w:val="center"/>
          </w:tcPr>
          <w:p w:rsidR="002B6AE3" w:rsidRPr="00127844" w:rsidRDefault="002B6AE3" w:rsidP="004D2FF6">
            <w:pPr>
              <w:spacing w:line="240" w:lineRule="exact"/>
              <w:rPr>
                <w:rFonts w:asciiTheme="majorEastAsia" w:eastAsiaTheme="majorEastAsia" w:hAnsiTheme="majorEastAsia"/>
                <w:sz w:val="18"/>
              </w:rPr>
            </w:pPr>
            <w:r w:rsidRPr="00127844">
              <w:rPr>
                <w:rFonts w:asciiTheme="majorEastAsia" w:eastAsiaTheme="majorEastAsia" w:hAnsiTheme="majorEastAsia" w:hint="eastAsia"/>
                <w:sz w:val="18"/>
                <w:szCs w:val="18"/>
              </w:rPr>
              <w:t xml:space="preserve">　⑥　貸借対照表</w:t>
            </w:r>
          </w:p>
        </w:tc>
        <w:tc>
          <w:tcPr>
            <w:tcW w:w="4963" w:type="dxa"/>
            <w:vAlign w:val="center"/>
          </w:tcPr>
          <w:p w:rsidR="002B6AE3" w:rsidRPr="00127844" w:rsidRDefault="002B6AE3">
            <w:pPr>
              <w:spacing w:line="240" w:lineRule="exact"/>
              <w:ind w:left="158" w:hangingChars="100" w:hanging="158"/>
              <w:rPr>
                <w:rFonts w:asciiTheme="majorEastAsia" w:eastAsiaTheme="majorEastAsia" w:hAnsiTheme="majorEastAsia"/>
                <w:sz w:val="18"/>
                <w:szCs w:val="21"/>
              </w:rPr>
            </w:pPr>
          </w:p>
        </w:tc>
        <w:tc>
          <w:tcPr>
            <w:tcW w:w="1814" w:type="dxa"/>
            <w:vAlign w:val="center"/>
          </w:tcPr>
          <w:p w:rsidR="002B6AE3" w:rsidRPr="00127844" w:rsidRDefault="002B6AE3" w:rsidP="004D2FF6">
            <w:pPr>
              <w:spacing w:line="200" w:lineRule="exact"/>
              <w:ind w:leftChars="-50" w:left="29" w:hangingChars="100" w:hanging="138"/>
              <w:rPr>
                <w:rFonts w:asciiTheme="majorEastAsia" w:eastAsiaTheme="majorEastAsia" w:hAnsiTheme="majorEastAsia"/>
                <w:sz w:val="16"/>
                <w:szCs w:val="21"/>
              </w:rPr>
            </w:pPr>
          </w:p>
        </w:tc>
      </w:tr>
      <w:tr w:rsidR="00127844" w:rsidRPr="00127844" w:rsidTr="004D61E3">
        <w:trPr>
          <w:trHeight w:val="810"/>
        </w:trPr>
        <w:tc>
          <w:tcPr>
            <w:tcW w:w="1843" w:type="dxa"/>
            <w:gridSpan w:val="2"/>
          </w:tcPr>
          <w:p w:rsidR="006C557B" w:rsidRPr="00127844" w:rsidRDefault="009605C3" w:rsidP="004D2FF6">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w:t>
            </w:r>
            <w:r w:rsidR="00282FF6" w:rsidRPr="00127844">
              <w:rPr>
                <w:rFonts w:asciiTheme="majorEastAsia" w:eastAsiaTheme="majorEastAsia" w:hAnsiTheme="majorEastAsia" w:hint="eastAsia"/>
                <w:sz w:val="18"/>
                <w:szCs w:val="18"/>
              </w:rPr>
              <w:t xml:space="preserve">ア　</w:t>
            </w:r>
            <w:r w:rsidR="006C557B" w:rsidRPr="00127844">
              <w:rPr>
                <w:rFonts w:asciiTheme="majorEastAsia" w:eastAsiaTheme="majorEastAsia" w:hAnsiTheme="majorEastAsia" w:hint="eastAsia"/>
                <w:sz w:val="18"/>
                <w:szCs w:val="18"/>
              </w:rPr>
              <w:t>計算書類に整合性がとれているか</w:t>
            </w:r>
          </w:p>
          <w:p w:rsidR="006C557B" w:rsidRPr="00127844" w:rsidRDefault="006C557B" w:rsidP="00BB1EB5">
            <w:pPr>
              <w:spacing w:line="240" w:lineRule="exact"/>
              <w:rPr>
                <w:rFonts w:asciiTheme="majorEastAsia" w:eastAsiaTheme="majorEastAsia" w:hAnsiTheme="majorEastAsia"/>
                <w:sz w:val="18"/>
                <w:szCs w:val="18"/>
              </w:rPr>
            </w:pPr>
          </w:p>
          <w:p w:rsidR="00297C31" w:rsidRPr="00127844" w:rsidRDefault="00297C31" w:rsidP="00BB1EB5">
            <w:pPr>
              <w:spacing w:line="240" w:lineRule="exact"/>
              <w:rPr>
                <w:rFonts w:asciiTheme="majorEastAsia" w:eastAsiaTheme="majorEastAsia" w:hAnsiTheme="majorEastAsia"/>
                <w:sz w:val="18"/>
                <w:szCs w:val="18"/>
              </w:rPr>
            </w:pPr>
          </w:p>
        </w:tc>
        <w:tc>
          <w:tcPr>
            <w:tcW w:w="1416" w:type="dxa"/>
          </w:tcPr>
          <w:p w:rsidR="006C557B" w:rsidRPr="00127844" w:rsidRDefault="00FE520D">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w:t>
            </w:r>
            <w:r w:rsidR="00275A62" w:rsidRPr="00127844">
              <w:rPr>
                <w:rFonts w:asciiTheme="majorEastAsia" w:eastAsiaTheme="majorEastAsia" w:hAnsiTheme="majorEastAsia" w:hint="eastAsia"/>
                <w:sz w:val="18"/>
              </w:rPr>
              <w:t>る</w:t>
            </w:r>
            <w:r w:rsidRPr="00127844">
              <w:rPr>
                <w:rFonts w:asciiTheme="majorEastAsia" w:eastAsiaTheme="majorEastAsia" w:hAnsiTheme="majorEastAsia" w:hint="eastAsia"/>
                <w:sz w:val="18"/>
              </w:rPr>
              <w:t xml:space="preserve">　い</w:t>
            </w:r>
            <w:r w:rsidR="00275A62" w:rsidRPr="00127844">
              <w:rPr>
                <w:rFonts w:asciiTheme="majorEastAsia" w:eastAsiaTheme="majorEastAsia" w:hAnsiTheme="majorEastAsia" w:hint="eastAsia"/>
                <w:sz w:val="18"/>
              </w:rPr>
              <w:t>な</w:t>
            </w:r>
            <w:r w:rsidRPr="00127844">
              <w:rPr>
                <w:rFonts w:asciiTheme="majorEastAsia" w:eastAsiaTheme="majorEastAsia" w:hAnsiTheme="majorEastAsia" w:hint="eastAsia"/>
                <w:sz w:val="18"/>
              </w:rPr>
              <w:t>い</w:t>
            </w:r>
          </w:p>
        </w:tc>
        <w:tc>
          <w:tcPr>
            <w:tcW w:w="4963" w:type="dxa"/>
          </w:tcPr>
          <w:p w:rsidR="006C557B" w:rsidRPr="00127844" w:rsidRDefault="006C557B">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○貸借対照表の純資産の部と財産目録の差引純資産は一致してい</w:t>
            </w:r>
            <w:r w:rsidR="00436C31" w:rsidRPr="00127844">
              <w:rPr>
                <w:rFonts w:asciiTheme="majorEastAsia" w:eastAsiaTheme="majorEastAsia" w:hAnsiTheme="majorEastAsia" w:hint="eastAsia"/>
                <w:sz w:val="18"/>
                <w:szCs w:val="21"/>
              </w:rPr>
              <w:t>なければならない</w:t>
            </w:r>
            <w:r w:rsidRPr="00127844">
              <w:rPr>
                <w:rFonts w:asciiTheme="majorEastAsia" w:eastAsiaTheme="majorEastAsia" w:hAnsiTheme="majorEastAsia" w:hint="eastAsia"/>
                <w:sz w:val="18"/>
                <w:szCs w:val="21"/>
              </w:rPr>
              <w:t>。</w:t>
            </w:r>
          </w:p>
        </w:tc>
        <w:tc>
          <w:tcPr>
            <w:tcW w:w="1814" w:type="dxa"/>
          </w:tcPr>
          <w:p w:rsidR="00B57191" w:rsidRPr="00127844" w:rsidRDefault="0028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w:t>
            </w:r>
            <w:r w:rsidR="00B57191" w:rsidRPr="00127844">
              <w:rPr>
                <w:rFonts w:asciiTheme="majorEastAsia" w:eastAsiaTheme="majorEastAsia" w:hAnsiTheme="majorEastAsia" w:hint="eastAsia"/>
                <w:sz w:val="16"/>
                <w:szCs w:val="21"/>
              </w:rPr>
              <w:t>貸借対照表</w:t>
            </w:r>
          </w:p>
          <w:p w:rsidR="00436C31" w:rsidRPr="00127844" w:rsidRDefault="00436C31">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・財産目録</w:t>
            </w:r>
          </w:p>
          <w:p w:rsidR="00282FF6" w:rsidRPr="00127844" w:rsidRDefault="00282FF6"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【会計省令第</w:t>
            </w:r>
            <w:r w:rsidRPr="00127844">
              <w:rPr>
                <w:rFonts w:asciiTheme="majorEastAsia" w:eastAsiaTheme="majorEastAsia" w:hAnsiTheme="majorEastAsia"/>
                <w:sz w:val="14"/>
                <w:szCs w:val="14"/>
              </w:rPr>
              <w:t>33条</w:t>
            </w:r>
            <w:r w:rsidRPr="00127844">
              <w:rPr>
                <w:rFonts w:asciiTheme="majorEastAsia" w:eastAsiaTheme="majorEastAsia" w:hAnsiTheme="majorEastAsia" w:hint="eastAsia"/>
                <w:sz w:val="14"/>
                <w:szCs w:val="14"/>
              </w:rPr>
              <w:t>】</w:t>
            </w:r>
          </w:p>
          <w:p w:rsidR="006C557B" w:rsidRPr="00127844" w:rsidRDefault="006C557B" w:rsidP="004D2FF6">
            <w:pPr>
              <w:spacing w:line="200" w:lineRule="exact"/>
              <w:ind w:leftChars="-50" w:left="29" w:hangingChars="100" w:hanging="138"/>
              <w:rPr>
                <w:rFonts w:asciiTheme="majorEastAsia" w:eastAsiaTheme="majorEastAsia" w:hAnsiTheme="majorEastAsia"/>
                <w:sz w:val="16"/>
                <w:szCs w:val="21"/>
              </w:rPr>
            </w:pPr>
          </w:p>
        </w:tc>
      </w:tr>
      <w:tr w:rsidR="00127844" w:rsidRPr="00127844" w:rsidTr="00297C31">
        <w:trPr>
          <w:trHeight w:val="179"/>
        </w:trPr>
        <w:tc>
          <w:tcPr>
            <w:tcW w:w="1843" w:type="dxa"/>
            <w:gridSpan w:val="2"/>
          </w:tcPr>
          <w:p w:rsidR="006C557B" w:rsidRPr="00127844" w:rsidRDefault="009605C3" w:rsidP="004D2FF6">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イ　</w:t>
            </w:r>
            <w:r w:rsidR="006C557B" w:rsidRPr="00127844">
              <w:rPr>
                <w:rFonts w:asciiTheme="majorEastAsia" w:eastAsiaTheme="majorEastAsia" w:hAnsiTheme="majorEastAsia" w:hint="eastAsia"/>
                <w:sz w:val="18"/>
                <w:szCs w:val="18"/>
              </w:rPr>
              <w:t>様式が会計基準に則しているか</w:t>
            </w:r>
          </w:p>
          <w:p w:rsidR="006C557B" w:rsidRPr="00127844" w:rsidRDefault="006C557B" w:rsidP="006C557B">
            <w:pPr>
              <w:spacing w:line="240" w:lineRule="exact"/>
              <w:ind w:left="158" w:hangingChars="100" w:hanging="158"/>
              <w:rPr>
                <w:rFonts w:asciiTheme="majorEastAsia" w:eastAsiaTheme="majorEastAsia" w:hAnsiTheme="majorEastAsia"/>
                <w:sz w:val="18"/>
                <w:szCs w:val="18"/>
              </w:rPr>
            </w:pPr>
          </w:p>
          <w:p w:rsidR="006C557B" w:rsidRPr="00127844" w:rsidRDefault="006C557B" w:rsidP="00BB1745">
            <w:pPr>
              <w:spacing w:line="240" w:lineRule="exact"/>
              <w:ind w:left="158" w:hangingChars="100" w:hanging="158"/>
              <w:rPr>
                <w:rFonts w:asciiTheme="majorEastAsia" w:eastAsiaTheme="majorEastAsia" w:hAnsiTheme="majorEastAsia"/>
                <w:sz w:val="18"/>
                <w:szCs w:val="18"/>
              </w:rPr>
            </w:pPr>
          </w:p>
        </w:tc>
        <w:tc>
          <w:tcPr>
            <w:tcW w:w="1416" w:type="dxa"/>
          </w:tcPr>
          <w:p w:rsidR="006C557B" w:rsidRPr="00127844" w:rsidRDefault="00FE520D">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w:t>
            </w:r>
            <w:r w:rsidR="00275A62" w:rsidRPr="00127844">
              <w:rPr>
                <w:rFonts w:asciiTheme="majorEastAsia" w:eastAsiaTheme="majorEastAsia" w:hAnsiTheme="majorEastAsia" w:hint="eastAsia"/>
                <w:sz w:val="18"/>
              </w:rPr>
              <w:t>る</w:t>
            </w:r>
            <w:r w:rsidRPr="00127844">
              <w:rPr>
                <w:rFonts w:asciiTheme="majorEastAsia" w:eastAsiaTheme="majorEastAsia" w:hAnsiTheme="majorEastAsia" w:hint="eastAsia"/>
                <w:sz w:val="18"/>
              </w:rPr>
              <w:t xml:space="preserve">　い</w:t>
            </w:r>
            <w:r w:rsidR="00275A62" w:rsidRPr="00127844">
              <w:rPr>
                <w:rFonts w:asciiTheme="majorEastAsia" w:eastAsiaTheme="majorEastAsia" w:hAnsiTheme="majorEastAsia" w:hint="eastAsia"/>
                <w:sz w:val="18"/>
              </w:rPr>
              <w:t>ない</w:t>
            </w:r>
          </w:p>
        </w:tc>
        <w:tc>
          <w:tcPr>
            <w:tcW w:w="4963" w:type="dxa"/>
          </w:tcPr>
          <w:p w:rsidR="006C557B" w:rsidRPr="00127844" w:rsidRDefault="006C557B" w:rsidP="006C557B">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○貸借対照表及び財産目録は、法人の資産及び負債について、勘定科目ごとにその価額を表示するものであ</w:t>
            </w:r>
            <w:r w:rsidR="003D0583" w:rsidRPr="00127844">
              <w:rPr>
                <w:rFonts w:asciiTheme="majorEastAsia" w:eastAsiaTheme="majorEastAsia" w:hAnsiTheme="majorEastAsia" w:hint="eastAsia"/>
                <w:sz w:val="18"/>
                <w:szCs w:val="21"/>
              </w:rPr>
              <w:t>る</w:t>
            </w:r>
            <w:r w:rsidRPr="00127844">
              <w:rPr>
                <w:rFonts w:asciiTheme="majorEastAsia" w:eastAsiaTheme="majorEastAsia" w:hAnsiTheme="majorEastAsia" w:hint="eastAsia"/>
                <w:sz w:val="18"/>
                <w:szCs w:val="21"/>
              </w:rPr>
              <w:t>。</w:t>
            </w:r>
          </w:p>
          <w:p w:rsidR="006C557B" w:rsidRPr="00127844" w:rsidRDefault="006C557B" w:rsidP="006C557B">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w:t>
            </w:r>
            <w:r w:rsidR="002F0103" w:rsidRPr="00127844">
              <w:rPr>
                <w:rFonts w:asciiTheme="majorEastAsia" w:eastAsiaTheme="majorEastAsia" w:hAnsiTheme="majorEastAsia" w:hint="eastAsia"/>
                <w:sz w:val="18"/>
                <w:szCs w:val="21"/>
              </w:rPr>
              <w:t>貸借対照表は</w:t>
            </w:r>
            <w:r w:rsidRPr="00127844">
              <w:rPr>
                <w:rFonts w:asciiTheme="majorEastAsia" w:eastAsiaTheme="majorEastAsia" w:hAnsiTheme="majorEastAsia" w:hint="eastAsia"/>
                <w:sz w:val="18"/>
                <w:szCs w:val="21"/>
              </w:rPr>
              <w:t>中区分までを記載し、必要のない中区分の勘定科目は省略</w:t>
            </w:r>
            <w:r w:rsidR="002F0103" w:rsidRPr="00127844">
              <w:rPr>
                <w:rFonts w:asciiTheme="majorEastAsia" w:eastAsiaTheme="majorEastAsia" w:hAnsiTheme="majorEastAsia" w:hint="eastAsia"/>
                <w:sz w:val="18"/>
                <w:szCs w:val="21"/>
              </w:rPr>
              <w:t>できる</w:t>
            </w:r>
            <w:r w:rsidRPr="00127844">
              <w:rPr>
                <w:rFonts w:asciiTheme="majorEastAsia" w:eastAsiaTheme="majorEastAsia" w:hAnsiTheme="majorEastAsia" w:hint="eastAsia"/>
                <w:sz w:val="18"/>
                <w:szCs w:val="21"/>
              </w:rPr>
              <w:t>。中区分についてやむを得ない場合、勘定科目</w:t>
            </w:r>
            <w:r w:rsidR="000D561C" w:rsidRPr="00127844">
              <w:rPr>
                <w:rFonts w:asciiTheme="majorEastAsia" w:eastAsiaTheme="majorEastAsia" w:hAnsiTheme="majorEastAsia" w:hint="eastAsia"/>
                <w:sz w:val="18"/>
                <w:szCs w:val="21"/>
              </w:rPr>
              <w:t>を</w:t>
            </w:r>
            <w:r w:rsidRPr="00127844">
              <w:rPr>
                <w:rFonts w:asciiTheme="majorEastAsia" w:eastAsiaTheme="majorEastAsia" w:hAnsiTheme="majorEastAsia" w:hint="eastAsia"/>
                <w:sz w:val="18"/>
                <w:szCs w:val="21"/>
              </w:rPr>
              <w:t>追加</w:t>
            </w:r>
            <w:r w:rsidR="002F0103" w:rsidRPr="00127844">
              <w:rPr>
                <w:rFonts w:asciiTheme="majorEastAsia" w:eastAsiaTheme="majorEastAsia" w:hAnsiTheme="majorEastAsia" w:hint="eastAsia"/>
                <w:sz w:val="18"/>
                <w:szCs w:val="21"/>
              </w:rPr>
              <w:t>できる</w:t>
            </w:r>
            <w:r w:rsidRPr="00127844">
              <w:rPr>
                <w:rFonts w:asciiTheme="majorEastAsia" w:eastAsiaTheme="majorEastAsia" w:hAnsiTheme="majorEastAsia" w:hint="eastAsia"/>
                <w:sz w:val="18"/>
                <w:szCs w:val="21"/>
              </w:rPr>
              <w:t>。</w:t>
            </w:r>
          </w:p>
          <w:p w:rsidR="006C557B" w:rsidRPr="00127844" w:rsidRDefault="006C557B" w:rsidP="004D2FF6">
            <w:pPr>
              <w:spacing w:line="22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・法人単位貸借対照表</w:t>
            </w:r>
            <w:r w:rsidR="003D0583" w:rsidRPr="00127844">
              <w:rPr>
                <w:rFonts w:asciiTheme="majorEastAsia" w:eastAsiaTheme="majorEastAsia" w:hAnsiTheme="majorEastAsia" w:hint="eastAsia"/>
                <w:sz w:val="18"/>
                <w:szCs w:val="21"/>
              </w:rPr>
              <w:t>（第三号第一様式）</w:t>
            </w:r>
          </w:p>
          <w:p w:rsidR="006C557B" w:rsidRPr="00127844" w:rsidRDefault="006C557B" w:rsidP="004D2FF6">
            <w:pPr>
              <w:spacing w:line="22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・貸借対照表内訳表</w:t>
            </w:r>
            <w:r w:rsidR="003D0583" w:rsidRPr="00127844">
              <w:rPr>
                <w:rFonts w:asciiTheme="majorEastAsia" w:eastAsiaTheme="majorEastAsia" w:hAnsiTheme="majorEastAsia" w:hint="eastAsia"/>
                <w:sz w:val="18"/>
                <w:szCs w:val="21"/>
              </w:rPr>
              <w:t>（第三号第二様式）</w:t>
            </w:r>
          </w:p>
          <w:p w:rsidR="006C557B" w:rsidRPr="00127844" w:rsidRDefault="006C557B" w:rsidP="004D2FF6">
            <w:pPr>
              <w:spacing w:line="22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・事業区分貸借対照表内訳表</w:t>
            </w:r>
            <w:r w:rsidR="003D0583" w:rsidRPr="00127844">
              <w:rPr>
                <w:rFonts w:asciiTheme="majorEastAsia" w:eastAsiaTheme="majorEastAsia" w:hAnsiTheme="majorEastAsia" w:hint="eastAsia"/>
                <w:sz w:val="18"/>
                <w:szCs w:val="21"/>
              </w:rPr>
              <w:t>（第三号第三様式）</w:t>
            </w:r>
          </w:p>
          <w:p w:rsidR="008B06F3" w:rsidRPr="00127844" w:rsidRDefault="006C557B">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・拠点区分貸借対照表</w:t>
            </w:r>
            <w:r w:rsidR="003D0583" w:rsidRPr="00127844">
              <w:rPr>
                <w:rFonts w:asciiTheme="majorEastAsia" w:eastAsiaTheme="majorEastAsia" w:hAnsiTheme="majorEastAsia" w:hint="eastAsia"/>
                <w:sz w:val="18"/>
                <w:szCs w:val="21"/>
              </w:rPr>
              <w:t>（第三号第四様式）</w:t>
            </w:r>
          </w:p>
          <w:p w:rsidR="00297C31" w:rsidRPr="00127844" w:rsidRDefault="00297C31" w:rsidP="00297C31">
            <w:pPr>
              <w:spacing w:line="240" w:lineRule="exact"/>
              <w:rPr>
                <w:rFonts w:asciiTheme="majorEastAsia" w:eastAsiaTheme="majorEastAsia" w:hAnsiTheme="majorEastAsia"/>
                <w:sz w:val="18"/>
                <w:szCs w:val="21"/>
              </w:rPr>
            </w:pPr>
          </w:p>
          <w:p w:rsidR="00297C31" w:rsidRPr="00127844" w:rsidRDefault="00297C31" w:rsidP="00297C31">
            <w:pPr>
              <w:spacing w:line="240" w:lineRule="exact"/>
              <w:rPr>
                <w:rFonts w:asciiTheme="majorEastAsia" w:eastAsiaTheme="majorEastAsia" w:hAnsiTheme="majorEastAsia"/>
                <w:sz w:val="18"/>
                <w:szCs w:val="21"/>
              </w:rPr>
            </w:pPr>
          </w:p>
          <w:p w:rsidR="00297C31" w:rsidRPr="00127844" w:rsidRDefault="00297C31" w:rsidP="00297C31">
            <w:pPr>
              <w:spacing w:line="240" w:lineRule="exact"/>
              <w:rPr>
                <w:rFonts w:asciiTheme="majorEastAsia" w:eastAsiaTheme="majorEastAsia" w:hAnsiTheme="majorEastAsia"/>
                <w:sz w:val="18"/>
                <w:szCs w:val="21"/>
              </w:rPr>
            </w:pPr>
          </w:p>
          <w:p w:rsidR="00297C31" w:rsidRPr="00127844" w:rsidRDefault="00297C31" w:rsidP="00297C31">
            <w:pPr>
              <w:spacing w:line="240" w:lineRule="exact"/>
              <w:rPr>
                <w:rFonts w:asciiTheme="majorEastAsia" w:eastAsiaTheme="majorEastAsia" w:hAnsiTheme="majorEastAsia"/>
                <w:sz w:val="18"/>
                <w:szCs w:val="21"/>
              </w:rPr>
            </w:pPr>
          </w:p>
          <w:p w:rsidR="00297C31" w:rsidRPr="00127844" w:rsidRDefault="00297C31" w:rsidP="00297C31">
            <w:pPr>
              <w:spacing w:line="240" w:lineRule="exact"/>
              <w:rPr>
                <w:rFonts w:asciiTheme="majorEastAsia" w:eastAsiaTheme="majorEastAsia" w:hAnsiTheme="majorEastAsia"/>
                <w:sz w:val="18"/>
                <w:szCs w:val="21"/>
              </w:rPr>
            </w:pPr>
          </w:p>
        </w:tc>
        <w:tc>
          <w:tcPr>
            <w:tcW w:w="1814" w:type="dxa"/>
          </w:tcPr>
          <w:p w:rsidR="009605C3" w:rsidRPr="00127844" w:rsidRDefault="009605C3">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・貸借対照表</w:t>
            </w:r>
          </w:p>
          <w:p w:rsidR="00436C31" w:rsidRPr="00127844" w:rsidRDefault="00436C31">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・財産目録</w:t>
            </w:r>
          </w:p>
          <w:p w:rsidR="009605C3" w:rsidRPr="00127844" w:rsidRDefault="009605C3"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【会計省令第</w:t>
            </w:r>
            <w:r w:rsidR="00FE520D" w:rsidRPr="00127844">
              <w:rPr>
                <w:rFonts w:asciiTheme="majorEastAsia" w:eastAsiaTheme="majorEastAsia" w:hAnsiTheme="majorEastAsia" w:hint="eastAsia"/>
                <w:sz w:val="14"/>
                <w:szCs w:val="14"/>
              </w:rPr>
              <w:t>３号第１様式から第４様式まで</w:t>
            </w:r>
            <w:r w:rsidRPr="00127844">
              <w:rPr>
                <w:rFonts w:asciiTheme="majorEastAsia" w:eastAsiaTheme="majorEastAsia" w:hAnsiTheme="majorEastAsia" w:hint="eastAsia"/>
                <w:sz w:val="14"/>
                <w:szCs w:val="14"/>
              </w:rPr>
              <w:t>】</w:t>
            </w:r>
          </w:p>
          <w:p w:rsidR="006C557B" w:rsidRPr="00127844" w:rsidRDefault="006C557B" w:rsidP="004D2FF6">
            <w:pPr>
              <w:spacing w:line="200" w:lineRule="exact"/>
              <w:ind w:leftChars="-50" w:left="29" w:hangingChars="100" w:hanging="138"/>
              <w:rPr>
                <w:rFonts w:asciiTheme="majorEastAsia" w:eastAsiaTheme="majorEastAsia" w:hAnsiTheme="majorEastAsia"/>
                <w:sz w:val="16"/>
                <w:szCs w:val="21"/>
              </w:rPr>
            </w:pPr>
          </w:p>
        </w:tc>
      </w:tr>
      <w:tr w:rsidR="00127844" w:rsidRPr="00127844" w:rsidTr="004D61E3">
        <w:trPr>
          <w:trHeight w:val="2610"/>
        </w:trPr>
        <w:tc>
          <w:tcPr>
            <w:tcW w:w="1843" w:type="dxa"/>
            <w:gridSpan w:val="2"/>
          </w:tcPr>
          <w:p w:rsidR="009A5616" w:rsidRPr="00127844" w:rsidRDefault="00FE520D" w:rsidP="004D2FF6">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lastRenderedPageBreak/>
              <w:t xml:space="preserve">　ウ　</w:t>
            </w:r>
            <w:r w:rsidR="009A5616" w:rsidRPr="00127844">
              <w:rPr>
                <w:rFonts w:asciiTheme="majorEastAsia" w:eastAsiaTheme="majorEastAsia" w:hAnsiTheme="majorEastAsia" w:hint="eastAsia"/>
                <w:sz w:val="18"/>
                <w:szCs w:val="18"/>
              </w:rPr>
              <w:t>資産は実在しているか</w:t>
            </w:r>
          </w:p>
          <w:p w:rsidR="009A5616" w:rsidRPr="00127844" w:rsidRDefault="009A5616" w:rsidP="009A5616">
            <w:pPr>
              <w:spacing w:line="240" w:lineRule="exact"/>
              <w:ind w:left="158" w:hangingChars="100" w:hanging="158"/>
              <w:rPr>
                <w:rFonts w:asciiTheme="majorEastAsia" w:eastAsiaTheme="majorEastAsia" w:hAnsiTheme="majorEastAsia"/>
                <w:sz w:val="18"/>
                <w:szCs w:val="18"/>
              </w:rPr>
            </w:pPr>
          </w:p>
          <w:p w:rsidR="009A5616" w:rsidRPr="00127844" w:rsidRDefault="009A5616" w:rsidP="009A5616">
            <w:pPr>
              <w:spacing w:line="240" w:lineRule="exact"/>
              <w:ind w:left="158" w:hangingChars="100" w:hanging="158"/>
              <w:rPr>
                <w:rFonts w:asciiTheme="majorEastAsia" w:eastAsiaTheme="majorEastAsia" w:hAnsiTheme="majorEastAsia"/>
                <w:sz w:val="18"/>
                <w:szCs w:val="18"/>
              </w:rPr>
            </w:pPr>
          </w:p>
        </w:tc>
        <w:tc>
          <w:tcPr>
            <w:tcW w:w="1416" w:type="dxa"/>
          </w:tcPr>
          <w:p w:rsidR="009A5616" w:rsidRPr="00127844" w:rsidRDefault="00FE520D">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w:t>
            </w:r>
            <w:r w:rsidR="00275A62" w:rsidRPr="00127844">
              <w:rPr>
                <w:rFonts w:asciiTheme="majorEastAsia" w:eastAsiaTheme="majorEastAsia" w:hAnsiTheme="majorEastAsia" w:hint="eastAsia"/>
                <w:sz w:val="18"/>
              </w:rPr>
              <w:t>る</w:t>
            </w:r>
            <w:r w:rsidRPr="00127844">
              <w:rPr>
                <w:rFonts w:asciiTheme="majorEastAsia" w:eastAsiaTheme="majorEastAsia" w:hAnsiTheme="majorEastAsia" w:hint="eastAsia"/>
                <w:sz w:val="18"/>
              </w:rPr>
              <w:t xml:space="preserve">　い</w:t>
            </w:r>
            <w:r w:rsidR="00275A62" w:rsidRPr="00127844">
              <w:rPr>
                <w:rFonts w:asciiTheme="majorEastAsia" w:eastAsiaTheme="majorEastAsia" w:hAnsiTheme="majorEastAsia" w:hint="eastAsia"/>
                <w:sz w:val="18"/>
              </w:rPr>
              <w:t>な</w:t>
            </w:r>
            <w:r w:rsidRPr="00127844">
              <w:rPr>
                <w:rFonts w:asciiTheme="majorEastAsia" w:eastAsiaTheme="majorEastAsia" w:hAnsiTheme="majorEastAsia" w:hint="eastAsia"/>
                <w:sz w:val="18"/>
              </w:rPr>
              <w:t>い</w:t>
            </w:r>
          </w:p>
        </w:tc>
        <w:tc>
          <w:tcPr>
            <w:tcW w:w="4963" w:type="dxa"/>
          </w:tcPr>
          <w:p w:rsidR="00282FF6" w:rsidRPr="00127844" w:rsidRDefault="009A5616" w:rsidP="00891B83">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○計算書類及び財産目録に計上している資産が実在していることが重要である。</w:t>
            </w:r>
          </w:p>
          <w:p w:rsidR="007B5D54" w:rsidRPr="00127844" w:rsidRDefault="007B5D54" w:rsidP="00BB1EB5">
            <w:pPr>
              <w:spacing w:line="240" w:lineRule="exact"/>
              <w:rPr>
                <w:rFonts w:asciiTheme="majorEastAsia" w:eastAsiaTheme="majorEastAsia" w:hAnsiTheme="majorEastAsia"/>
                <w:sz w:val="18"/>
                <w:szCs w:val="21"/>
              </w:rPr>
            </w:pPr>
          </w:p>
        </w:tc>
        <w:tc>
          <w:tcPr>
            <w:tcW w:w="1814" w:type="dxa"/>
          </w:tcPr>
          <w:p w:rsidR="00FE520D" w:rsidRPr="00127844" w:rsidRDefault="00FE520D" w:rsidP="00267ED5">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・計算書類</w:t>
            </w:r>
          </w:p>
          <w:p w:rsidR="00FE520D" w:rsidRPr="00127844" w:rsidRDefault="00FE520D">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・財産目録</w:t>
            </w:r>
          </w:p>
          <w:p w:rsidR="00FE520D" w:rsidRPr="00127844" w:rsidRDefault="00FE520D">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・残高を記録した補助簿</w:t>
            </w:r>
          </w:p>
          <w:p w:rsidR="00FE520D" w:rsidRPr="00127844" w:rsidRDefault="00FE520D">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・預金通帳又は証書の原本</w:t>
            </w:r>
          </w:p>
          <w:p w:rsidR="00FE520D" w:rsidRPr="00127844" w:rsidRDefault="00FE520D">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・金融機関発行の残高証明書</w:t>
            </w:r>
          </w:p>
          <w:p w:rsidR="00FE520D" w:rsidRPr="00127844" w:rsidRDefault="00FE520D">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・棚卸資産の実地棚卸の結果</w:t>
            </w:r>
          </w:p>
          <w:p w:rsidR="00FE520D" w:rsidRPr="00127844" w:rsidRDefault="00FE520D">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・固定資産の実地棚卸の結果</w:t>
            </w:r>
          </w:p>
          <w:p w:rsidR="00A8642F" w:rsidRPr="00127844" w:rsidRDefault="00FE520D" w:rsidP="00BB1EB5">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【会計</w:t>
            </w:r>
            <w:r w:rsidR="002B6AE3" w:rsidRPr="00127844">
              <w:rPr>
                <w:rFonts w:asciiTheme="majorEastAsia" w:eastAsiaTheme="majorEastAsia" w:hAnsiTheme="majorEastAsia" w:hint="eastAsia"/>
                <w:sz w:val="14"/>
                <w:szCs w:val="14"/>
              </w:rPr>
              <w:t>省令第２条</w:t>
            </w:r>
            <w:r w:rsidRPr="00127844">
              <w:rPr>
                <w:rFonts w:asciiTheme="majorEastAsia" w:eastAsiaTheme="majorEastAsia" w:hAnsiTheme="majorEastAsia" w:hint="eastAsia"/>
                <w:sz w:val="14"/>
                <w:szCs w:val="14"/>
              </w:rPr>
              <w:t>第１号】</w:t>
            </w:r>
          </w:p>
          <w:p w:rsidR="00BB1EB5" w:rsidRPr="00127844" w:rsidRDefault="00BB1EB5" w:rsidP="00BB1EB5">
            <w:pPr>
              <w:spacing w:line="200" w:lineRule="exact"/>
              <w:ind w:leftChars="-50" w:left="9" w:hangingChars="100" w:hanging="118"/>
              <w:rPr>
                <w:rFonts w:asciiTheme="majorEastAsia" w:eastAsiaTheme="majorEastAsia" w:hAnsiTheme="majorEastAsia"/>
                <w:sz w:val="14"/>
                <w:szCs w:val="14"/>
              </w:rPr>
            </w:pPr>
          </w:p>
        </w:tc>
      </w:tr>
      <w:tr w:rsidR="00127844" w:rsidRPr="00127844" w:rsidTr="004D61E3">
        <w:trPr>
          <w:trHeight w:val="320"/>
        </w:trPr>
        <w:tc>
          <w:tcPr>
            <w:tcW w:w="1843" w:type="dxa"/>
            <w:gridSpan w:val="2"/>
          </w:tcPr>
          <w:p w:rsidR="009A5616" w:rsidRPr="00127844" w:rsidRDefault="009A5616" w:rsidP="00FF2823">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18"/>
              </w:rPr>
              <w:t xml:space="preserve">　</w:t>
            </w:r>
            <w:r w:rsidR="003D0583" w:rsidRPr="00127844">
              <w:rPr>
                <w:rFonts w:asciiTheme="majorEastAsia" w:eastAsiaTheme="majorEastAsia" w:hAnsiTheme="majorEastAsia" w:hint="eastAsia"/>
                <w:sz w:val="18"/>
                <w:szCs w:val="18"/>
              </w:rPr>
              <w:t>エ</w:t>
            </w:r>
            <w:r w:rsidRPr="00127844">
              <w:rPr>
                <w:rFonts w:asciiTheme="majorEastAsia" w:eastAsiaTheme="majorEastAsia" w:hAnsiTheme="majorEastAsia" w:hint="eastAsia"/>
                <w:sz w:val="18"/>
                <w:szCs w:val="18"/>
              </w:rPr>
              <w:t xml:space="preserve">　</w:t>
            </w:r>
            <w:r w:rsidRPr="00127844">
              <w:rPr>
                <w:rFonts w:asciiTheme="majorEastAsia" w:eastAsiaTheme="majorEastAsia" w:hAnsiTheme="majorEastAsia" w:hint="eastAsia"/>
                <w:sz w:val="18"/>
                <w:szCs w:val="21"/>
              </w:rPr>
              <w:t>資産を取得した場合、原則として取得価額を付しているか</w:t>
            </w:r>
          </w:p>
          <w:p w:rsidR="009A5616" w:rsidRPr="00127844" w:rsidRDefault="009A5616" w:rsidP="00FF2823">
            <w:pPr>
              <w:spacing w:line="240" w:lineRule="exact"/>
              <w:ind w:left="316" w:hangingChars="200" w:hanging="316"/>
              <w:rPr>
                <w:rFonts w:asciiTheme="majorEastAsia" w:eastAsiaTheme="majorEastAsia" w:hAnsiTheme="majorEastAsia"/>
                <w:sz w:val="18"/>
                <w:szCs w:val="18"/>
              </w:rPr>
            </w:pPr>
          </w:p>
        </w:tc>
        <w:tc>
          <w:tcPr>
            <w:tcW w:w="1416" w:type="dxa"/>
          </w:tcPr>
          <w:p w:rsidR="009A5616" w:rsidRPr="00127844" w:rsidRDefault="009A5616" w:rsidP="00FF2823">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いる　いない</w:t>
            </w:r>
          </w:p>
        </w:tc>
        <w:tc>
          <w:tcPr>
            <w:tcW w:w="4963" w:type="dxa"/>
          </w:tcPr>
          <w:p w:rsidR="009A5616" w:rsidRPr="00127844" w:rsidRDefault="009A5616">
            <w:pPr>
              <w:spacing w:line="240" w:lineRule="exact"/>
              <w:ind w:left="158"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hint="eastAsia"/>
                <w:sz w:val="18"/>
                <w:szCs w:val="18"/>
              </w:rPr>
              <w:t>○</w:t>
            </w:r>
            <w:r w:rsidRPr="00127844">
              <w:rPr>
                <w:rFonts w:asciiTheme="majorEastAsia" w:eastAsiaTheme="majorEastAsia" w:hAnsiTheme="majorEastAsia" w:cs="ＭＳゴシック" w:hint="eastAsia"/>
                <w:kern w:val="0"/>
                <w:sz w:val="18"/>
                <w:szCs w:val="21"/>
              </w:rPr>
              <w:t>会計基準において、資産を取得した場合の評価は次のとおり行う。</w:t>
            </w:r>
          </w:p>
          <w:p w:rsidR="009A5616" w:rsidRPr="00127844" w:rsidRDefault="009A5616">
            <w:pPr>
              <w:spacing w:line="240" w:lineRule="exact"/>
              <w:ind w:left="316" w:hangingChars="200" w:hanging="316"/>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 xml:space="preserve">　・　原則として会計帳簿にその取得価額を付さなければならない。なお、取得価額には、資産を取得した際に要した手数料等の付随費用も含む。</w:t>
            </w:r>
          </w:p>
          <w:p w:rsidR="009A5616" w:rsidRPr="00127844" w:rsidRDefault="009A5616">
            <w:pPr>
              <w:spacing w:line="240" w:lineRule="exact"/>
              <w:ind w:left="316" w:hangingChars="200" w:hanging="316"/>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 xml:space="preserve">　・　通常要する価額と比較して著しく低い価額で取得した資産又は贈与された資産の評価は、取得又は贈与の時における当該資産の取得のために通常要する価額をもって行う。</w:t>
            </w:r>
          </w:p>
          <w:p w:rsidR="009A5616" w:rsidRPr="00127844" w:rsidRDefault="009A5616" w:rsidP="00BB1EB5">
            <w:pPr>
              <w:spacing w:line="240" w:lineRule="exact"/>
              <w:ind w:left="316" w:hangingChars="200" w:hanging="316"/>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 xml:space="preserve">　・　交換により取得した資産の評価は、交換に対して提供した資産の帳簿価額をもって行う。</w:t>
            </w:r>
          </w:p>
          <w:p w:rsidR="00A8642F" w:rsidRPr="00127844" w:rsidRDefault="00A8642F">
            <w:pPr>
              <w:spacing w:line="240" w:lineRule="exact"/>
              <w:ind w:left="158" w:hangingChars="100" w:hanging="158"/>
              <w:rPr>
                <w:rFonts w:asciiTheme="majorEastAsia" w:eastAsiaTheme="majorEastAsia" w:hAnsiTheme="majorEastAsia"/>
                <w:sz w:val="18"/>
                <w:szCs w:val="18"/>
              </w:rPr>
            </w:pPr>
          </w:p>
          <w:p w:rsidR="00297C31" w:rsidRPr="00127844" w:rsidRDefault="00297C31">
            <w:pPr>
              <w:spacing w:line="240" w:lineRule="exact"/>
              <w:ind w:left="158" w:hangingChars="100" w:hanging="158"/>
              <w:rPr>
                <w:rFonts w:asciiTheme="majorEastAsia" w:eastAsiaTheme="majorEastAsia" w:hAnsiTheme="majorEastAsia"/>
                <w:sz w:val="18"/>
                <w:szCs w:val="18"/>
              </w:rPr>
            </w:pPr>
          </w:p>
        </w:tc>
        <w:tc>
          <w:tcPr>
            <w:tcW w:w="1814" w:type="dxa"/>
          </w:tcPr>
          <w:p w:rsidR="009A5616" w:rsidRPr="00127844" w:rsidRDefault="009A5616"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・固定資産管理台帳</w:t>
            </w:r>
          </w:p>
          <w:p w:rsidR="009A5616" w:rsidRPr="00127844" w:rsidRDefault="009A5616"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・新規の固定資産の取得にかかる会計伝票</w:t>
            </w:r>
          </w:p>
          <w:p w:rsidR="009A5616" w:rsidRPr="00127844" w:rsidRDefault="009A5616"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w:t>
            </w:r>
            <w:r w:rsidR="002B6AE3" w:rsidRPr="00127844">
              <w:rPr>
                <w:rFonts w:asciiTheme="majorEastAsia" w:eastAsiaTheme="majorEastAsia" w:hAnsiTheme="majorEastAsia" w:hint="eastAsia"/>
                <w:sz w:val="16"/>
                <w:szCs w:val="21"/>
              </w:rPr>
              <w:t>契約書及び請求書等の関連証憑</w:t>
            </w:r>
          </w:p>
          <w:p w:rsidR="002B6AE3" w:rsidRPr="00127844" w:rsidRDefault="002B6AE3"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・固定資産の配分に関する計算結果及び工事の見積書　等</w:t>
            </w:r>
          </w:p>
          <w:p w:rsidR="009A5616" w:rsidRPr="00127844" w:rsidRDefault="009A5616" w:rsidP="004D2FF6">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【会計省令第４条第１項】</w:t>
            </w:r>
          </w:p>
          <w:p w:rsidR="009A5616" w:rsidRPr="00127844" w:rsidRDefault="009A5616" w:rsidP="004D2FF6">
            <w:pPr>
              <w:spacing w:line="200" w:lineRule="exact"/>
              <w:ind w:leftChars="-50" w:left="9" w:hangingChars="100" w:hanging="118"/>
              <w:jc w:val="left"/>
              <w:rPr>
                <w:rFonts w:asciiTheme="majorEastAsia" w:eastAsiaTheme="majorEastAsia" w:hAnsiTheme="majorEastAsia"/>
                <w:sz w:val="16"/>
                <w:szCs w:val="16"/>
              </w:rPr>
            </w:pPr>
            <w:r w:rsidRPr="00127844">
              <w:rPr>
                <w:rFonts w:asciiTheme="majorEastAsia" w:eastAsiaTheme="majorEastAsia" w:hAnsiTheme="majorEastAsia" w:hint="eastAsia"/>
                <w:sz w:val="14"/>
                <w:szCs w:val="16"/>
              </w:rPr>
              <w:t>【運用上の取扱い</w:t>
            </w:r>
            <w:r w:rsidRPr="00127844">
              <w:rPr>
                <w:rFonts w:asciiTheme="majorEastAsia" w:eastAsiaTheme="majorEastAsia" w:hAnsiTheme="majorEastAsia"/>
                <w:sz w:val="14"/>
                <w:szCs w:val="16"/>
              </w:rPr>
              <w:t>14】</w:t>
            </w:r>
          </w:p>
        </w:tc>
      </w:tr>
      <w:tr w:rsidR="00127844" w:rsidRPr="00127844" w:rsidTr="00297C31">
        <w:trPr>
          <w:trHeight w:val="179"/>
        </w:trPr>
        <w:tc>
          <w:tcPr>
            <w:tcW w:w="1843" w:type="dxa"/>
            <w:gridSpan w:val="2"/>
          </w:tcPr>
          <w:p w:rsidR="009A5616" w:rsidRPr="00127844" w:rsidRDefault="009A5616" w:rsidP="00FF2823">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18"/>
              </w:rPr>
              <w:t xml:space="preserve">　</w:t>
            </w:r>
            <w:r w:rsidR="003D0583" w:rsidRPr="00127844">
              <w:rPr>
                <w:rFonts w:asciiTheme="majorEastAsia" w:eastAsiaTheme="majorEastAsia" w:hAnsiTheme="majorEastAsia" w:hint="eastAsia"/>
                <w:sz w:val="18"/>
                <w:szCs w:val="18"/>
              </w:rPr>
              <w:t>オ</w:t>
            </w:r>
            <w:r w:rsidRPr="00127844">
              <w:rPr>
                <w:rFonts w:asciiTheme="majorEastAsia" w:eastAsiaTheme="majorEastAsia" w:hAnsiTheme="majorEastAsia" w:hint="eastAsia"/>
                <w:sz w:val="18"/>
                <w:szCs w:val="18"/>
              </w:rPr>
              <w:t xml:space="preserve">　</w:t>
            </w:r>
            <w:r w:rsidRPr="00127844">
              <w:rPr>
                <w:rFonts w:asciiTheme="majorEastAsia" w:eastAsiaTheme="majorEastAsia" w:hAnsiTheme="majorEastAsia" w:hint="eastAsia"/>
                <w:sz w:val="18"/>
                <w:szCs w:val="21"/>
              </w:rPr>
              <w:t>有形固定資産及び無形固定資産に係る減価償却を行っているか</w:t>
            </w:r>
          </w:p>
          <w:p w:rsidR="009A5616" w:rsidRPr="00127844" w:rsidRDefault="009A5616" w:rsidP="00FF2823">
            <w:pPr>
              <w:spacing w:line="240" w:lineRule="exact"/>
              <w:ind w:left="316" w:hangingChars="200" w:hanging="316"/>
              <w:rPr>
                <w:rFonts w:asciiTheme="majorEastAsia" w:eastAsiaTheme="majorEastAsia" w:hAnsiTheme="majorEastAsia"/>
                <w:sz w:val="18"/>
                <w:szCs w:val="18"/>
              </w:rPr>
            </w:pPr>
          </w:p>
        </w:tc>
        <w:tc>
          <w:tcPr>
            <w:tcW w:w="1416" w:type="dxa"/>
          </w:tcPr>
          <w:p w:rsidR="009A5616" w:rsidRPr="00127844" w:rsidRDefault="009A5616" w:rsidP="00FF2823">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いる　いない</w:t>
            </w:r>
          </w:p>
        </w:tc>
        <w:tc>
          <w:tcPr>
            <w:tcW w:w="4963" w:type="dxa"/>
          </w:tcPr>
          <w:p w:rsidR="009A5616" w:rsidRPr="00127844" w:rsidRDefault="009A5616">
            <w:pPr>
              <w:spacing w:line="240" w:lineRule="exact"/>
              <w:ind w:left="158" w:hangingChars="100" w:hanging="158"/>
              <w:rPr>
                <w:rFonts w:asciiTheme="majorEastAsia" w:eastAsiaTheme="majorEastAsia" w:hAnsiTheme="majorEastAsia" w:cs="ＭＳゴシック"/>
                <w:kern w:val="0"/>
                <w:sz w:val="18"/>
                <w:szCs w:val="18"/>
              </w:rPr>
            </w:pPr>
            <w:r w:rsidRPr="00127844">
              <w:rPr>
                <w:rFonts w:asciiTheme="majorEastAsia" w:eastAsiaTheme="majorEastAsia" w:hAnsiTheme="majorEastAsia" w:hint="eastAsia"/>
                <w:sz w:val="18"/>
                <w:szCs w:val="18"/>
              </w:rPr>
              <w:t>○</w:t>
            </w:r>
            <w:r w:rsidRPr="00127844">
              <w:rPr>
                <w:rFonts w:asciiTheme="majorEastAsia" w:eastAsiaTheme="majorEastAsia" w:hAnsiTheme="majorEastAsia" w:cs="ＭＳゴシック" w:hint="eastAsia"/>
                <w:kern w:val="0"/>
                <w:sz w:val="18"/>
                <w:szCs w:val="18"/>
              </w:rPr>
              <w:t>減価償却は、各年度末における各資産の価額を表示するため、建物、構築物及び車輌運搬具等の使用又は時の経過により価値が減少するもので、耐用年数が１年以上、かつ、原則として１個若しくは１組の金額が</w:t>
            </w:r>
            <w:r w:rsidRPr="00127844">
              <w:rPr>
                <w:rFonts w:asciiTheme="majorEastAsia" w:eastAsiaTheme="majorEastAsia" w:hAnsiTheme="majorEastAsia" w:cs="ＭＳゴシック"/>
                <w:kern w:val="0"/>
                <w:sz w:val="18"/>
                <w:szCs w:val="18"/>
              </w:rPr>
              <w:t>10</w:t>
            </w:r>
            <w:r w:rsidR="002B6AE3" w:rsidRPr="00127844">
              <w:rPr>
                <w:rFonts w:asciiTheme="majorEastAsia" w:eastAsiaTheme="majorEastAsia" w:hAnsiTheme="majorEastAsia" w:cs="ＭＳゴシック" w:hint="eastAsia"/>
                <w:kern w:val="0"/>
                <w:sz w:val="18"/>
                <w:szCs w:val="18"/>
              </w:rPr>
              <w:t>万円以上の有形固定資産及び無形固定資産を対象として、原則として</w:t>
            </w:r>
            <w:r w:rsidRPr="00127844">
              <w:rPr>
                <w:rFonts w:asciiTheme="majorEastAsia" w:eastAsiaTheme="majorEastAsia" w:hAnsiTheme="majorEastAsia" w:cs="ＭＳゴシック" w:hint="eastAsia"/>
                <w:kern w:val="0"/>
                <w:sz w:val="18"/>
                <w:szCs w:val="18"/>
              </w:rPr>
              <w:t>資産ごとに行う。</w:t>
            </w:r>
          </w:p>
          <w:p w:rsidR="009A5616" w:rsidRPr="00127844" w:rsidRDefault="009A5616">
            <w:pPr>
              <w:spacing w:line="240" w:lineRule="exact"/>
              <w:ind w:left="158" w:hangingChars="100" w:hanging="158"/>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hint="eastAsia"/>
                <w:kern w:val="0"/>
                <w:sz w:val="18"/>
                <w:szCs w:val="18"/>
              </w:rPr>
              <w:t xml:space="preserve">　なお、土地など減価が生じない資産については、減価償却を行わない。</w:t>
            </w:r>
          </w:p>
          <w:p w:rsidR="009A5616" w:rsidRPr="00127844" w:rsidRDefault="009A5616">
            <w:pPr>
              <w:spacing w:line="240" w:lineRule="exact"/>
              <w:ind w:left="158" w:hangingChars="100" w:hanging="158"/>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hint="eastAsia"/>
                <w:kern w:val="0"/>
                <w:sz w:val="18"/>
                <w:szCs w:val="18"/>
              </w:rPr>
              <w:t>○減価償却計算については、有形固定資産については、定額法又は定率法のいずれかの方法により、ソフトウエア等の無形固定資産については、定額法により償却計算を行う。</w:t>
            </w:r>
          </w:p>
          <w:p w:rsidR="009A5616" w:rsidRPr="00127844" w:rsidRDefault="009A5616">
            <w:pPr>
              <w:spacing w:line="240" w:lineRule="exact"/>
              <w:ind w:left="158" w:hangingChars="100" w:hanging="158"/>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hint="eastAsia"/>
                <w:kern w:val="0"/>
                <w:sz w:val="18"/>
                <w:szCs w:val="18"/>
              </w:rPr>
              <w:t>○減価償却期間が終了している資</w:t>
            </w:r>
            <w:r w:rsidR="00314F12" w:rsidRPr="00127844">
              <w:rPr>
                <w:rFonts w:asciiTheme="majorEastAsia" w:eastAsiaTheme="majorEastAsia" w:hAnsiTheme="majorEastAsia" w:cs="ＭＳゴシック" w:hint="eastAsia"/>
                <w:kern w:val="0"/>
                <w:sz w:val="18"/>
                <w:szCs w:val="18"/>
              </w:rPr>
              <w:t>産については、資産の種別及び取得時期に応じて、残存価額を次のとおり</w:t>
            </w:r>
            <w:r w:rsidRPr="00127844">
              <w:rPr>
                <w:rFonts w:asciiTheme="majorEastAsia" w:eastAsiaTheme="majorEastAsia" w:hAnsiTheme="majorEastAsia" w:cs="ＭＳゴシック" w:hint="eastAsia"/>
                <w:kern w:val="0"/>
                <w:sz w:val="18"/>
                <w:szCs w:val="18"/>
              </w:rPr>
              <w:t>計上する。</w:t>
            </w:r>
          </w:p>
          <w:p w:rsidR="009A5616" w:rsidRPr="00127844" w:rsidRDefault="009A5616">
            <w:pPr>
              <w:spacing w:line="240" w:lineRule="exact"/>
              <w:ind w:left="316" w:hangingChars="200" w:hanging="316"/>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hint="eastAsia"/>
                <w:kern w:val="0"/>
                <w:sz w:val="18"/>
                <w:szCs w:val="18"/>
              </w:rPr>
              <w:t xml:space="preserve">　・　平成</w:t>
            </w:r>
            <w:r w:rsidRPr="00127844">
              <w:rPr>
                <w:rFonts w:asciiTheme="majorEastAsia" w:eastAsiaTheme="majorEastAsia" w:hAnsiTheme="majorEastAsia" w:cs="ＭＳゴシック"/>
                <w:kern w:val="0"/>
                <w:sz w:val="18"/>
                <w:szCs w:val="18"/>
              </w:rPr>
              <w:t>19</w:t>
            </w:r>
            <w:r w:rsidRPr="00127844">
              <w:rPr>
                <w:rFonts w:asciiTheme="majorEastAsia" w:eastAsiaTheme="majorEastAsia" w:hAnsiTheme="majorEastAsia" w:cs="ＭＳゴシック" w:hint="eastAsia"/>
                <w:kern w:val="0"/>
                <w:sz w:val="18"/>
                <w:szCs w:val="18"/>
              </w:rPr>
              <w:t>年３月</w:t>
            </w:r>
            <w:r w:rsidRPr="00127844">
              <w:rPr>
                <w:rFonts w:asciiTheme="majorEastAsia" w:eastAsiaTheme="majorEastAsia" w:hAnsiTheme="majorEastAsia" w:cs="ＭＳゴシック"/>
                <w:kern w:val="0"/>
                <w:sz w:val="18"/>
                <w:szCs w:val="18"/>
              </w:rPr>
              <w:t>31</w:t>
            </w:r>
            <w:r w:rsidRPr="00127844">
              <w:rPr>
                <w:rFonts w:asciiTheme="majorEastAsia" w:eastAsiaTheme="majorEastAsia" w:hAnsiTheme="majorEastAsia" w:cs="ＭＳゴシック" w:hint="eastAsia"/>
                <w:kern w:val="0"/>
                <w:sz w:val="18"/>
                <w:szCs w:val="18"/>
              </w:rPr>
              <w:t>日以前に取得した有形固定資産は取得価額の</w:t>
            </w:r>
            <w:r w:rsidRPr="00127844">
              <w:rPr>
                <w:rFonts w:asciiTheme="majorEastAsia" w:eastAsiaTheme="majorEastAsia" w:hAnsiTheme="majorEastAsia" w:cs="ＭＳゴシック"/>
                <w:kern w:val="0"/>
                <w:sz w:val="18"/>
                <w:szCs w:val="18"/>
              </w:rPr>
              <w:t>10％を残存価額とする。ただし、耐用年数到来時においても使用し続けている有形固定資産については、さらに、減価償却期間が終了していることを示す備忘価額（１円）まで償却を行うことが可能である。</w:t>
            </w:r>
          </w:p>
          <w:p w:rsidR="00DA09E5" w:rsidRPr="00127844" w:rsidRDefault="00DA09E5">
            <w:pPr>
              <w:spacing w:line="240" w:lineRule="exact"/>
              <w:ind w:left="316" w:hangingChars="200" w:hanging="316"/>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hint="eastAsia"/>
                <w:kern w:val="0"/>
                <w:sz w:val="18"/>
                <w:szCs w:val="18"/>
              </w:rPr>
              <w:t xml:space="preserve">　・　平成</w:t>
            </w:r>
            <w:r w:rsidRPr="00127844">
              <w:rPr>
                <w:rFonts w:asciiTheme="majorEastAsia" w:eastAsiaTheme="majorEastAsia" w:hAnsiTheme="majorEastAsia" w:cs="ＭＳゴシック"/>
                <w:kern w:val="0"/>
                <w:sz w:val="18"/>
                <w:szCs w:val="18"/>
              </w:rPr>
              <w:t>19</w:t>
            </w:r>
            <w:r w:rsidRPr="00127844">
              <w:rPr>
                <w:rFonts w:asciiTheme="majorEastAsia" w:eastAsiaTheme="majorEastAsia" w:hAnsiTheme="majorEastAsia" w:cs="ＭＳゴシック" w:hint="eastAsia"/>
                <w:kern w:val="0"/>
                <w:sz w:val="18"/>
                <w:szCs w:val="18"/>
              </w:rPr>
              <w:t>年４月１日以降に取得した有形固定資産は償却計算を実施するための残存価額はゼロとし、償却累計額が当該資産の取得価額から備忘価額（１円）を控除した金額に達するまで償却する。</w:t>
            </w:r>
          </w:p>
          <w:p w:rsidR="00DA09E5" w:rsidRPr="00127844" w:rsidRDefault="00DA09E5">
            <w:pPr>
              <w:spacing w:line="240" w:lineRule="exact"/>
              <w:ind w:left="316" w:hangingChars="200" w:hanging="316"/>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hint="eastAsia"/>
                <w:kern w:val="0"/>
                <w:sz w:val="18"/>
                <w:szCs w:val="18"/>
              </w:rPr>
              <w:t xml:space="preserve">　・　無形固定資産は取得時期にかかわらず、残存価額はゼロとする。</w:t>
            </w:r>
          </w:p>
          <w:p w:rsidR="00DA09E5" w:rsidRPr="00127844" w:rsidRDefault="00DA09E5" w:rsidP="006841DA">
            <w:pPr>
              <w:spacing w:line="240" w:lineRule="exact"/>
              <w:ind w:left="149" w:hangingChars="94" w:hanging="149"/>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hint="eastAsia"/>
                <w:kern w:val="0"/>
                <w:sz w:val="18"/>
                <w:szCs w:val="18"/>
              </w:rPr>
              <w:t>○各資産の耐用年数については、原則として「減価償却資産の耐用年数等に関する省令」（昭和</w:t>
            </w:r>
            <w:r w:rsidRPr="00127844">
              <w:rPr>
                <w:rFonts w:asciiTheme="majorEastAsia" w:eastAsiaTheme="majorEastAsia" w:hAnsiTheme="majorEastAsia" w:cs="ＭＳゴシック"/>
                <w:kern w:val="0"/>
                <w:sz w:val="18"/>
                <w:szCs w:val="18"/>
              </w:rPr>
              <w:t>40</w:t>
            </w:r>
            <w:r w:rsidRPr="00127844">
              <w:rPr>
                <w:rFonts w:asciiTheme="majorEastAsia" w:eastAsiaTheme="majorEastAsia" w:hAnsiTheme="majorEastAsia" w:cs="ＭＳゴシック" w:hint="eastAsia"/>
                <w:kern w:val="0"/>
                <w:sz w:val="18"/>
                <w:szCs w:val="18"/>
              </w:rPr>
              <w:t>年大蔵省令第</w:t>
            </w:r>
            <w:r w:rsidRPr="00127844">
              <w:rPr>
                <w:rFonts w:asciiTheme="majorEastAsia" w:eastAsiaTheme="majorEastAsia" w:hAnsiTheme="majorEastAsia" w:cs="ＭＳゴシック"/>
                <w:kern w:val="0"/>
                <w:sz w:val="18"/>
                <w:szCs w:val="18"/>
              </w:rPr>
              <w:t>15</w:t>
            </w:r>
            <w:r w:rsidRPr="00127844">
              <w:rPr>
                <w:rFonts w:asciiTheme="majorEastAsia" w:eastAsiaTheme="majorEastAsia" w:hAnsiTheme="majorEastAsia" w:cs="ＭＳゴシック" w:hint="eastAsia"/>
                <w:kern w:val="0"/>
                <w:sz w:val="18"/>
                <w:szCs w:val="18"/>
              </w:rPr>
              <w:t>号）により、適用する償却率等は留意事項別添２（減価償却資産の償却率、改定償却率及び保証率表）による。</w:t>
            </w:r>
          </w:p>
          <w:p w:rsidR="00DA09E5" w:rsidRPr="00127844" w:rsidRDefault="00DA09E5" w:rsidP="00BB1EB5">
            <w:pPr>
              <w:spacing w:line="240" w:lineRule="exact"/>
              <w:ind w:left="149" w:hangingChars="94" w:hanging="149"/>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hint="eastAsia"/>
                <w:kern w:val="0"/>
                <w:sz w:val="18"/>
                <w:szCs w:val="18"/>
              </w:rPr>
              <w:t>○減価償却計算は、原則として、１年を単位として行うが、年度の中途で取得又は売却・廃棄した減価償却資産については、月を単位（月数は暦に従って計算し、１か月に満たない端数を生じた時はこれを１か月とする）として計算を行う。</w:t>
            </w:r>
          </w:p>
          <w:p w:rsidR="00A8642F" w:rsidRPr="00127844" w:rsidRDefault="00A8642F">
            <w:pPr>
              <w:spacing w:line="240" w:lineRule="exact"/>
              <w:ind w:left="316" w:hangingChars="200" w:hanging="316"/>
              <w:rPr>
                <w:rFonts w:asciiTheme="majorEastAsia" w:eastAsiaTheme="majorEastAsia" w:hAnsiTheme="majorEastAsia"/>
                <w:sz w:val="18"/>
                <w:szCs w:val="18"/>
              </w:rPr>
            </w:pPr>
          </w:p>
          <w:p w:rsidR="00297C31" w:rsidRPr="00127844" w:rsidRDefault="00297C31">
            <w:pPr>
              <w:spacing w:line="240" w:lineRule="exact"/>
              <w:ind w:left="316" w:hangingChars="200" w:hanging="316"/>
              <w:rPr>
                <w:rFonts w:asciiTheme="majorEastAsia" w:eastAsiaTheme="majorEastAsia" w:hAnsiTheme="majorEastAsia"/>
                <w:sz w:val="18"/>
                <w:szCs w:val="18"/>
              </w:rPr>
            </w:pPr>
          </w:p>
          <w:p w:rsidR="00297C31" w:rsidRPr="00127844" w:rsidRDefault="00297C31">
            <w:pPr>
              <w:spacing w:line="240" w:lineRule="exact"/>
              <w:ind w:left="316" w:hangingChars="200" w:hanging="316"/>
              <w:rPr>
                <w:rFonts w:asciiTheme="majorEastAsia" w:eastAsiaTheme="majorEastAsia" w:hAnsiTheme="majorEastAsia"/>
                <w:sz w:val="18"/>
                <w:szCs w:val="18"/>
              </w:rPr>
            </w:pPr>
          </w:p>
          <w:p w:rsidR="00297C31" w:rsidRPr="00127844" w:rsidRDefault="00297C31">
            <w:pPr>
              <w:spacing w:line="240" w:lineRule="exact"/>
              <w:ind w:left="316" w:hangingChars="200" w:hanging="316"/>
              <w:rPr>
                <w:rFonts w:asciiTheme="majorEastAsia" w:eastAsiaTheme="majorEastAsia" w:hAnsiTheme="majorEastAsia"/>
                <w:sz w:val="18"/>
                <w:szCs w:val="18"/>
              </w:rPr>
            </w:pPr>
          </w:p>
          <w:p w:rsidR="00297C31" w:rsidRPr="00127844" w:rsidRDefault="00297C31">
            <w:pPr>
              <w:spacing w:line="240" w:lineRule="exact"/>
              <w:ind w:left="316" w:hangingChars="200" w:hanging="316"/>
              <w:rPr>
                <w:rFonts w:asciiTheme="majorEastAsia" w:eastAsiaTheme="majorEastAsia" w:hAnsiTheme="majorEastAsia"/>
                <w:sz w:val="18"/>
                <w:szCs w:val="18"/>
              </w:rPr>
            </w:pPr>
          </w:p>
          <w:p w:rsidR="00297C31" w:rsidRPr="00127844" w:rsidRDefault="00297C31">
            <w:pPr>
              <w:spacing w:line="240" w:lineRule="exact"/>
              <w:ind w:left="316" w:hangingChars="200" w:hanging="316"/>
              <w:rPr>
                <w:rFonts w:asciiTheme="majorEastAsia" w:eastAsiaTheme="majorEastAsia" w:hAnsiTheme="majorEastAsia"/>
                <w:sz w:val="18"/>
                <w:szCs w:val="18"/>
              </w:rPr>
            </w:pPr>
          </w:p>
        </w:tc>
        <w:tc>
          <w:tcPr>
            <w:tcW w:w="1814" w:type="dxa"/>
          </w:tcPr>
          <w:p w:rsidR="009A5616" w:rsidRPr="00127844" w:rsidRDefault="009A5616"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・計算書類の附属明細書（基本財産及びその他の固定資産（有形・無形固定資産）の明細書）</w:t>
            </w:r>
          </w:p>
          <w:p w:rsidR="009A5616" w:rsidRPr="00127844" w:rsidRDefault="009A5616"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・固定資産管理台帳</w:t>
            </w:r>
          </w:p>
          <w:p w:rsidR="009A5616" w:rsidRPr="00127844" w:rsidRDefault="009A5616"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・法人が減価償却計算を行っている補助簿</w:t>
            </w:r>
          </w:p>
          <w:p w:rsidR="009A5616" w:rsidRPr="00127844" w:rsidRDefault="009A5616"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・減価償却費を計上した会計伝票等</w:t>
            </w:r>
          </w:p>
          <w:p w:rsidR="009A5616" w:rsidRPr="00127844" w:rsidRDefault="009A5616" w:rsidP="004D2FF6">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【会計省令第４条第２項】</w:t>
            </w:r>
          </w:p>
          <w:p w:rsidR="009A5616" w:rsidRPr="00127844" w:rsidRDefault="009A5616" w:rsidP="004D2FF6">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【運用上の取扱い</w:t>
            </w:r>
            <w:r w:rsidRPr="00127844">
              <w:rPr>
                <w:rFonts w:asciiTheme="majorEastAsia" w:eastAsiaTheme="majorEastAsia" w:hAnsiTheme="majorEastAsia"/>
                <w:sz w:val="14"/>
                <w:szCs w:val="16"/>
              </w:rPr>
              <w:t>16】</w:t>
            </w:r>
          </w:p>
          <w:p w:rsidR="009A5616" w:rsidRPr="00127844" w:rsidRDefault="009A5616" w:rsidP="004D2FF6">
            <w:pPr>
              <w:spacing w:line="200" w:lineRule="exact"/>
              <w:ind w:leftChars="-50" w:left="9" w:hangingChars="100" w:hanging="118"/>
              <w:jc w:val="left"/>
              <w:rPr>
                <w:rFonts w:asciiTheme="majorEastAsia" w:eastAsiaTheme="majorEastAsia" w:hAnsiTheme="majorEastAsia"/>
                <w:sz w:val="16"/>
                <w:szCs w:val="16"/>
              </w:rPr>
            </w:pPr>
            <w:r w:rsidRPr="00127844">
              <w:rPr>
                <w:rFonts w:asciiTheme="majorEastAsia" w:eastAsiaTheme="majorEastAsia" w:hAnsiTheme="majorEastAsia" w:hint="eastAsia"/>
                <w:sz w:val="14"/>
                <w:szCs w:val="16"/>
              </w:rPr>
              <w:t>【留意事項</w:t>
            </w:r>
            <w:r w:rsidRPr="00127844">
              <w:rPr>
                <w:rFonts w:asciiTheme="majorEastAsia" w:eastAsiaTheme="majorEastAsia" w:hAnsiTheme="majorEastAsia"/>
                <w:sz w:val="14"/>
                <w:szCs w:val="16"/>
              </w:rPr>
              <w:t>17】</w:t>
            </w:r>
          </w:p>
        </w:tc>
      </w:tr>
      <w:tr w:rsidR="00127844" w:rsidRPr="00127844" w:rsidTr="00BB1EB5">
        <w:trPr>
          <w:trHeight w:val="2392"/>
        </w:trPr>
        <w:tc>
          <w:tcPr>
            <w:tcW w:w="1843" w:type="dxa"/>
            <w:gridSpan w:val="2"/>
          </w:tcPr>
          <w:p w:rsidR="009A5616" w:rsidRPr="00127844" w:rsidRDefault="009A5616" w:rsidP="001B10BC">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18"/>
              </w:rPr>
              <w:lastRenderedPageBreak/>
              <w:t xml:space="preserve">　</w:t>
            </w:r>
            <w:r w:rsidR="003D0583" w:rsidRPr="00127844">
              <w:rPr>
                <w:rFonts w:asciiTheme="majorEastAsia" w:eastAsiaTheme="majorEastAsia" w:hAnsiTheme="majorEastAsia" w:hint="eastAsia"/>
                <w:sz w:val="18"/>
                <w:szCs w:val="18"/>
              </w:rPr>
              <w:t>カ</w:t>
            </w:r>
            <w:r w:rsidRPr="00127844">
              <w:rPr>
                <w:rFonts w:asciiTheme="majorEastAsia" w:eastAsiaTheme="majorEastAsia" w:hAnsiTheme="majorEastAsia" w:hint="eastAsia"/>
                <w:sz w:val="18"/>
                <w:szCs w:val="18"/>
              </w:rPr>
              <w:t xml:space="preserve">　</w:t>
            </w:r>
            <w:r w:rsidRPr="00127844">
              <w:rPr>
                <w:rFonts w:asciiTheme="majorEastAsia" w:eastAsiaTheme="majorEastAsia" w:hAnsiTheme="majorEastAsia" w:hint="eastAsia"/>
                <w:sz w:val="18"/>
                <w:szCs w:val="21"/>
              </w:rPr>
              <w:t>資産について時価評価を適正に行っているか</w:t>
            </w:r>
          </w:p>
          <w:p w:rsidR="009A5616" w:rsidRPr="00127844" w:rsidRDefault="009A5616" w:rsidP="001B10BC">
            <w:pPr>
              <w:spacing w:line="240" w:lineRule="exact"/>
              <w:ind w:left="316" w:hangingChars="200" w:hanging="316"/>
              <w:rPr>
                <w:rFonts w:asciiTheme="majorEastAsia" w:eastAsiaTheme="majorEastAsia" w:hAnsiTheme="majorEastAsia"/>
                <w:sz w:val="18"/>
                <w:szCs w:val="18"/>
              </w:rPr>
            </w:pPr>
          </w:p>
        </w:tc>
        <w:tc>
          <w:tcPr>
            <w:tcW w:w="1416" w:type="dxa"/>
          </w:tcPr>
          <w:p w:rsidR="009A5616" w:rsidRPr="00127844" w:rsidRDefault="009A5616" w:rsidP="001B10BC">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いる　いない</w:t>
            </w:r>
          </w:p>
          <w:p w:rsidR="009A5616" w:rsidRPr="00127844" w:rsidRDefault="009A5616" w:rsidP="001B10BC">
            <w:pPr>
              <w:spacing w:line="240" w:lineRule="exact"/>
              <w:jc w:val="center"/>
              <w:rPr>
                <w:rFonts w:asciiTheme="majorEastAsia" w:eastAsiaTheme="majorEastAsia" w:hAnsiTheme="majorEastAsia"/>
                <w:sz w:val="18"/>
                <w:szCs w:val="18"/>
              </w:rPr>
            </w:pPr>
          </w:p>
          <w:p w:rsidR="009A5616" w:rsidRPr="00127844" w:rsidRDefault="009A5616" w:rsidP="001B10BC">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非該当</w:t>
            </w:r>
          </w:p>
        </w:tc>
        <w:tc>
          <w:tcPr>
            <w:tcW w:w="4963" w:type="dxa"/>
          </w:tcPr>
          <w:p w:rsidR="009A5616" w:rsidRPr="00127844" w:rsidRDefault="009A5616">
            <w:pPr>
              <w:spacing w:line="240" w:lineRule="exact"/>
              <w:ind w:left="158"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hint="eastAsia"/>
                <w:sz w:val="18"/>
                <w:szCs w:val="18"/>
              </w:rPr>
              <w:t>○</w:t>
            </w:r>
            <w:r w:rsidRPr="00127844">
              <w:rPr>
                <w:rFonts w:asciiTheme="majorEastAsia" w:eastAsiaTheme="majorEastAsia" w:hAnsiTheme="majorEastAsia" w:cs="ＭＳゴシック" w:hint="eastAsia"/>
                <w:kern w:val="0"/>
                <w:sz w:val="18"/>
                <w:szCs w:val="21"/>
              </w:rPr>
              <w:t>法人の資産を適正に表示するため、会計年度の末日における時価がその時の取得価額より著しく低い資産については、当該資産の時価がその時の取得価額まで回復すると認められる場合を除き、時価を付す（時価評価を行う）必要がある。</w:t>
            </w:r>
          </w:p>
          <w:p w:rsidR="00A8642F" w:rsidRPr="00127844" w:rsidRDefault="00A8642F">
            <w:pPr>
              <w:spacing w:line="240" w:lineRule="exact"/>
              <w:ind w:left="158"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○時価評価の対象となる「著しく低い」とは、時価が帳簿価額から概ね</w:t>
            </w:r>
            <w:r w:rsidRPr="00127844">
              <w:rPr>
                <w:rFonts w:asciiTheme="majorEastAsia" w:eastAsiaTheme="majorEastAsia" w:hAnsiTheme="majorEastAsia" w:cs="ＭＳゴシック"/>
                <w:kern w:val="0"/>
                <w:sz w:val="18"/>
                <w:szCs w:val="21"/>
              </w:rPr>
              <w:t>50％を超えて下落している場合をいう。</w:t>
            </w:r>
          </w:p>
          <w:p w:rsidR="00BB1EB5" w:rsidRPr="00127844" w:rsidRDefault="00577AA9" w:rsidP="00BB1EB5">
            <w:pPr>
              <w:spacing w:line="240" w:lineRule="exact"/>
              <w:ind w:left="158"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w:t>
            </w:r>
            <w:r w:rsidR="00A8642F" w:rsidRPr="00127844">
              <w:rPr>
                <w:rFonts w:asciiTheme="majorEastAsia" w:eastAsiaTheme="majorEastAsia" w:hAnsiTheme="majorEastAsia" w:hint="eastAsia"/>
                <w:sz w:val="18"/>
                <w:szCs w:val="18"/>
              </w:rPr>
              <w:t>法人の資産については、不動産や現預金の他、安全確実な方法により管理運用を行うことを原則とするものであるから、寄附を受けた株式等を除き、時価評価を行わなければならない場合は少ないと考えられる。</w:t>
            </w:r>
          </w:p>
          <w:p w:rsidR="00297C31" w:rsidRPr="00127844" w:rsidRDefault="00297C31" w:rsidP="00BB1EB5">
            <w:pPr>
              <w:spacing w:line="240" w:lineRule="exact"/>
              <w:ind w:left="158" w:hangingChars="100" w:hanging="158"/>
              <w:rPr>
                <w:rFonts w:asciiTheme="majorEastAsia" w:eastAsiaTheme="majorEastAsia" w:hAnsiTheme="majorEastAsia" w:cs="ＭＳゴシック"/>
                <w:kern w:val="0"/>
                <w:sz w:val="18"/>
                <w:szCs w:val="21"/>
              </w:rPr>
            </w:pPr>
          </w:p>
        </w:tc>
        <w:tc>
          <w:tcPr>
            <w:tcW w:w="1814" w:type="dxa"/>
          </w:tcPr>
          <w:p w:rsidR="009A5616" w:rsidRPr="00127844" w:rsidRDefault="009A5616"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・固定資産管理台帳</w:t>
            </w:r>
          </w:p>
          <w:p w:rsidR="009A5616" w:rsidRPr="00127844" w:rsidRDefault="009A5616"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・時価評価の必要性の有無を判定している法人作成資料</w:t>
            </w:r>
          </w:p>
          <w:p w:rsidR="00A8642F" w:rsidRPr="00127844" w:rsidRDefault="009A5616"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・時価評価に係る会計伝票等</w:t>
            </w:r>
          </w:p>
          <w:p w:rsidR="00A8642F" w:rsidRPr="00127844" w:rsidRDefault="00A8642F" w:rsidP="00A8642F">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【会計省令第</w:t>
            </w:r>
            <w:r w:rsidRPr="00127844">
              <w:rPr>
                <w:rFonts w:asciiTheme="majorEastAsia" w:eastAsiaTheme="majorEastAsia" w:hAnsiTheme="majorEastAsia"/>
                <w:sz w:val="14"/>
                <w:szCs w:val="16"/>
              </w:rPr>
              <w:t>4条第3項】</w:t>
            </w:r>
          </w:p>
          <w:p w:rsidR="00A8642F" w:rsidRPr="00127844" w:rsidRDefault="00A8642F" w:rsidP="00A8642F">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【運用上の取扱い</w:t>
            </w:r>
            <w:r w:rsidRPr="00127844">
              <w:rPr>
                <w:rFonts w:asciiTheme="majorEastAsia" w:eastAsiaTheme="majorEastAsia" w:hAnsiTheme="majorEastAsia"/>
                <w:sz w:val="14"/>
                <w:szCs w:val="16"/>
              </w:rPr>
              <w:t>17】</w:t>
            </w:r>
          </w:p>
          <w:p w:rsidR="00A8642F" w:rsidRPr="00127844" w:rsidRDefault="00A8642F" w:rsidP="004D2FF6">
            <w:pPr>
              <w:spacing w:line="200" w:lineRule="exact"/>
              <w:ind w:leftChars="-50" w:left="9" w:hangingChars="100" w:hanging="118"/>
              <w:jc w:val="left"/>
              <w:rPr>
                <w:rFonts w:asciiTheme="majorEastAsia" w:eastAsiaTheme="majorEastAsia" w:hAnsiTheme="majorEastAsia"/>
                <w:sz w:val="16"/>
                <w:szCs w:val="21"/>
              </w:rPr>
            </w:pPr>
            <w:r w:rsidRPr="00127844">
              <w:rPr>
                <w:rFonts w:asciiTheme="majorEastAsia" w:eastAsiaTheme="majorEastAsia" w:hAnsiTheme="majorEastAsia" w:hint="eastAsia"/>
                <w:sz w:val="14"/>
                <w:szCs w:val="16"/>
              </w:rPr>
              <w:t>【留意事項</w:t>
            </w:r>
            <w:r w:rsidRPr="00127844">
              <w:rPr>
                <w:rFonts w:asciiTheme="majorEastAsia" w:eastAsiaTheme="majorEastAsia" w:hAnsiTheme="majorEastAsia"/>
                <w:sz w:val="14"/>
                <w:szCs w:val="16"/>
              </w:rPr>
              <w:t>22】</w:t>
            </w:r>
          </w:p>
        </w:tc>
      </w:tr>
      <w:tr w:rsidR="00127844" w:rsidRPr="00127844" w:rsidTr="004D61E3">
        <w:trPr>
          <w:trHeight w:val="320"/>
        </w:trPr>
        <w:tc>
          <w:tcPr>
            <w:tcW w:w="1843" w:type="dxa"/>
            <w:gridSpan w:val="2"/>
          </w:tcPr>
          <w:p w:rsidR="009A5616" w:rsidRPr="00127844" w:rsidRDefault="009A5616">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18"/>
              </w:rPr>
              <w:t xml:space="preserve">　</w:t>
            </w:r>
            <w:r w:rsidR="003D0583" w:rsidRPr="00127844">
              <w:rPr>
                <w:rFonts w:asciiTheme="majorEastAsia" w:eastAsiaTheme="majorEastAsia" w:hAnsiTheme="majorEastAsia" w:hint="eastAsia"/>
                <w:sz w:val="18"/>
                <w:szCs w:val="18"/>
              </w:rPr>
              <w:t>キ</w:t>
            </w:r>
            <w:r w:rsidRPr="00127844">
              <w:rPr>
                <w:rFonts w:asciiTheme="majorEastAsia" w:eastAsiaTheme="majorEastAsia" w:hAnsiTheme="majorEastAsia" w:hint="eastAsia"/>
                <w:sz w:val="18"/>
                <w:szCs w:val="18"/>
              </w:rPr>
              <w:t xml:space="preserve">　</w:t>
            </w:r>
            <w:r w:rsidRPr="00127844">
              <w:rPr>
                <w:rFonts w:asciiTheme="majorEastAsia" w:eastAsiaTheme="majorEastAsia" w:hAnsiTheme="majorEastAsia" w:hint="eastAsia"/>
                <w:sz w:val="18"/>
                <w:szCs w:val="21"/>
              </w:rPr>
              <w:t>有価証券の価額について適正に評価しているか</w:t>
            </w:r>
          </w:p>
          <w:p w:rsidR="009A5616" w:rsidRPr="00127844" w:rsidRDefault="009A5616" w:rsidP="001B10BC">
            <w:pPr>
              <w:spacing w:line="240" w:lineRule="exact"/>
              <w:ind w:left="316" w:hangingChars="200" w:hanging="316"/>
              <w:rPr>
                <w:rFonts w:asciiTheme="majorEastAsia" w:eastAsiaTheme="majorEastAsia" w:hAnsiTheme="majorEastAsia"/>
                <w:sz w:val="18"/>
                <w:szCs w:val="18"/>
              </w:rPr>
            </w:pPr>
          </w:p>
        </w:tc>
        <w:tc>
          <w:tcPr>
            <w:tcW w:w="1416" w:type="dxa"/>
          </w:tcPr>
          <w:p w:rsidR="009A5616" w:rsidRPr="00127844" w:rsidRDefault="009A5616" w:rsidP="001B10BC">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いる　いない</w:t>
            </w:r>
          </w:p>
          <w:p w:rsidR="009A5616" w:rsidRPr="00127844" w:rsidRDefault="009A5616" w:rsidP="001B10BC">
            <w:pPr>
              <w:spacing w:line="240" w:lineRule="exact"/>
              <w:jc w:val="center"/>
              <w:rPr>
                <w:rFonts w:asciiTheme="majorEastAsia" w:eastAsiaTheme="majorEastAsia" w:hAnsiTheme="majorEastAsia"/>
                <w:sz w:val="18"/>
              </w:rPr>
            </w:pPr>
          </w:p>
          <w:p w:rsidR="009A5616" w:rsidRPr="00127844" w:rsidRDefault="009A5616" w:rsidP="008844CC">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非該当</w:t>
            </w:r>
          </w:p>
        </w:tc>
        <w:tc>
          <w:tcPr>
            <w:tcW w:w="4963" w:type="dxa"/>
          </w:tcPr>
          <w:p w:rsidR="009A5616" w:rsidRPr="00127844" w:rsidRDefault="009A5616">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w:t>
            </w:r>
            <w:r w:rsidRPr="00127844">
              <w:rPr>
                <w:rFonts w:asciiTheme="majorEastAsia" w:eastAsiaTheme="majorEastAsia" w:hAnsiTheme="majorEastAsia" w:cs="ＭＳゴシック" w:hint="eastAsia"/>
                <w:kern w:val="0"/>
                <w:sz w:val="18"/>
                <w:szCs w:val="18"/>
              </w:rPr>
              <w:t>有価証券の評価については、満期保有目的の債券（満期まで所有する意図をもって保有する債券をいう。）以外の有価証券のうち市場価格のあるものは、会計年度の末日においてその時の時価を付する。一方、満期保有目的の債券は、債券金額より低い価額又は高い価額で取得した場合において、取得価額と債券金額との差額の性格が金利の調整と認められるときは、償却原価法に基づいて算定された価額をもって貸借対照価額とする。</w:t>
            </w:r>
          </w:p>
          <w:p w:rsidR="009A5616" w:rsidRPr="00127844" w:rsidRDefault="009A5616">
            <w:pPr>
              <w:spacing w:line="240" w:lineRule="exact"/>
              <w:ind w:left="158" w:hangingChars="100" w:hanging="158"/>
              <w:rPr>
                <w:rFonts w:asciiTheme="majorEastAsia" w:eastAsiaTheme="majorEastAsia" w:hAnsiTheme="majorEastAsia"/>
                <w:sz w:val="18"/>
                <w:szCs w:val="21"/>
              </w:rPr>
            </w:pPr>
          </w:p>
          <w:p w:rsidR="00F466CD" w:rsidRPr="00127844" w:rsidRDefault="00F466CD">
            <w:pPr>
              <w:spacing w:line="240" w:lineRule="exact"/>
              <w:ind w:left="158" w:hangingChars="100" w:hanging="158"/>
              <w:rPr>
                <w:rFonts w:asciiTheme="majorEastAsia" w:eastAsiaTheme="majorEastAsia" w:hAnsiTheme="majorEastAsia"/>
                <w:sz w:val="18"/>
                <w:szCs w:val="21"/>
              </w:rPr>
            </w:pPr>
          </w:p>
          <w:p w:rsidR="00A8642F" w:rsidRPr="00127844" w:rsidRDefault="00A8642F">
            <w:pPr>
              <w:spacing w:line="240" w:lineRule="exact"/>
              <w:ind w:left="158" w:hangingChars="100" w:hanging="158"/>
              <w:rPr>
                <w:rFonts w:asciiTheme="majorEastAsia" w:eastAsiaTheme="majorEastAsia" w:hAnsiTheme="majorEastAsia"/>
                <w:sz w:val="18"/>
                <w:szCs w:val="21"/>
              </w:rPr>
            </w:pPr>
          </w:p>
          <w:p w:rsidR="00A8642F" w:rsidRPr="00127844" w:rsidRDefault="00A8642F">
            <w:pPr>
              <w:spacing w:line="240" w:lineRule="exact"/>
              <w:ind w:left="158" w:hangingChars="100" w:hanging="158"/>
              <w:rPr>
                <w:rFonts w:asciiTheme="majorEastAsia" w:eastAsiaTheme="majorEastAsia" w:hAnsiTheme="majorEastAsia"/>
                <w:sz w:val="18"/>
                <w:szCs w:val="21"/>
              </w:rPr>
            </w:pPr>
          </w:p>
        </w:tc>
        <w:tc>
          <w:tcPr>
            <w:tcW w:w="1814" w:type="dxa"/>
          </w:tcPr>
          <w:p w:rsidR="009A5616" w:rsidRPr="00127844" w:rsidRDefault="009A5616"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・市場価格のある有価証券（満期保有目的の債券を除く。）について時価評価の必要性の有無を判断している法人作成資料</w:t>
            </w:r>
          </w:p>
          <w:p w:rsidR="009A5616" w:rsidRPr="00127844" w:rsidRDefault="009A5616" w:rsidP="004D2FF6">
            <w:pPr>
              <w:spacing w:line="200" w:lineRule="exact"/>
              <w:ind w:leftChars="-50" w:left="29" w:rightChars="-50" w:right="-109" w:hangingChars="100" w:hanging="138"/>
              <w:jc w:val="left"/>
              <w:rPr>
                <w:rFonts w:asciiTheme="majorEastAsia" w:eastAsiaTheme="majorEastAsia" w:hAnsiTheme="majorEastAsia"/>
                <w:spacing w:val="-2"/>
                <w:sz w:val="16"/>
                <w:szCs w:val="21"/>
              </w:rPr>
            </w:pPr>
            <w:r w:rsidRPr="00127844">
              <w:rPr>
                <w:rFonts w:asciiTheme="majorEastAsia" w:eastAsiaTheme="majorEastAsia" w:hAnsiTheme="majorEastAsia" w:hint="eastAsia"/>
                <w:sz w:val="16"/>
                <w:szCs w:val="21"/>
              </w:rPr>
              <w:t>・</w:t>
            </w:r>
            <w:r w:rsidRPr="00127844">
              <w:rPr>
                <w:rFonts w:asciiTheme="majorEastAsia" w:eastAsiaTheme="majorEastAsia" w:hAnsiTheme="majorEastAsia" w:hint="eastAsia"/>
                <w:spacing w:val="-2"/>
                <w:sz w:val="16"/>
                <w:szCs w:val="21"/>
              </w:rPr>
              <w:t>時価評価に係る会計伝票等</w:t>
            </w:r>
          </w:p>
          <w:p w:rsidR="009A5616" w:rsidRPr="00127844" w:rsidRDefault="009A5616"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・満期保有目的の債券についての償却原価法に係る法人作成資料</w:t>
            </w:r>
          </w:p>
          <w:p w:rsidR="009A5616" w:rsidRPr="00127844" w:rsidRDefault="009A5616"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・償却原価法に係る会計伝票等</w:t>
            </w:r>
          </w:p>
          <w:p w:rsidR="009A5616" w:rsidRPr="00127844" w:rsidRDefault="009A5616" w:rsidP="004D2FF6">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【会計省令第</w:t>
            </w:r>
            <w:r w:rsidRPr="00127844">
              <w:rPr>
                <w:rFonts w:asciiTheme="majorEastAsia" w:eastAsiaTheme="majorEastAsia" w:hAnsiTheme="majorEastAsia"/>
                <w:sz w:val="14"/>
                <w:szCs w:val="16"/>
              </w:rPr>
              <w:t>4条第5項】</w:t>
            </w:r>
          </w:p>
          <w:p w:rsidR="009A5616" w:rsidRPr="00127844" w:rsidRDefault="009A5616" w:rsidP="004D2FF6">
            <w:pPr>
              <w:spacing w:line="200" w:lineRule="exact"/>
              <w:ind w:leftChars="-50" w:left="9" w:hangingChars="100" w:hanging="118"/>
              <w:jc w:val="left"/>
              <w:rPr>
                <w:rFonts w:asciiTheme="majorEastAsia" w:eastAsiaTheme="majorEastAsia" w:hAnsiTheme="majorEastAsia"/>
                <w:sz w:val="16"/>
                <w:szCs w:val="16"/>
              </w:rPr>
            </w:pPr>
            <w:r w:rsidRPr="00127844">
              <w:rPr>
                <w:rFonts w:asciiTheme="majorEastAsia" w:eastAsiaTheme="majorEastAsia" w:hAnsiTheme="majorEastAsia" w:hint="eastAsia"/>
                <w:sz w:val="14"/>
                <w:szCs w:val="16"/>
              </w:rPr>
              <w:t>【運用上の取扱い</w:t>
            </w:r>
            <w:r w:rsidRPr="00127844">
              <w:rPr>
                <w:rFonts w:asciiTheme="majorEastAsia" w:eastAsiaTheme="majorEastAsia" w:hAnsiTheme="majorEastAsia"/>
                <w:sz w:val="14"/>
                <w:szCs w:val="16"/>
              </w:rPr>
              <w:t>15】</w:t>
            </w:r>
          </w:p>
        </w:tc>
      </w:tr>
      <w:tr w:rsidR="00127844" w:rsidRPr="00127844" w:rsidTr="004D61E3">
        <w:trPr>
          <w:trHeight w:val="1710"/>
        </w:trPr>
        <w:tc>
          <w:tcPr>
            <w:tcW w:w="1843" w:type="dxa"/>
            <w:gridSpan w:val="2"/>
          </w:tcPr>
          <w:p w:rsidR="009A5616" w:rsidRPr="00127844" w:rsidRDefault="009A5616" w:rsidP="001B10BC">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18"/>
              </w:rPr>
              <w:t xml:space="preserve">　</w:t>
            </w:r>
            <w:r w:rsidR="003D0583" w:rsidRPr="00127844">
              <w:rPr>
                <w:rFonts w:asciiTheme="majorEastAsia" w:eastAsiaTheme="majorEastAsia" w:hAnsiTheme="majorEastAsia" w:hint="eastAsia"/>
                <w:sz w:val="18"/>
                <w:szCs w:val="18"/>
              </w:rPr>
              <w:t>ク</w:t>
            </w:r>
            <w:r w:rsidRPr="00127844">
              <w:rPr>
                <w:rFonts w:asciiTheme="majorEastAsia" w:eastAsiaTheme="majorEastAsia" w:hAnsiTheme="majorEastAsia" w:hint="eastAsia"/>
                <w:sz w:val="18"/>
                <w:szCs w:val="18"/>
              </w:rPr>
              <w:t xml:space="preserve">　</w:t>
            </w:r>
            <w:r w:rsidRPr="00127844">
              <w:rPr>
                <w:rFonts w:asciiTheme="majorEastAsia" w:eastAsiaTheme="majorEastAsia" w:hAnsiTheme="majorEastAsia" w:hint="eastAsia"/>
                <w:sz w:val="18"/>
                <w:szCs w:val="21"/>
              </w:rPr>
              <w:t>棚卸資産について適正に評価しているか</w:t>
            </w:r>
          </w:p>
          <w:p w:rsidR="009A5616" w:rsidRPr="00127844" w:rsidRDefault="009A5616" w:rsidP="004D2FF6">
            <w:pPr>
              <w:spacing w:line="200" w:lineRule="exact"/>
              <w:ind w:left="316" w:hangingChars="200" w:hanging="316"/>
              <w:rPr>
                <w:rFonts w:asciiTheme="majorEastAsia" w:eastAsiaTheme="majorEastAsia" w:hAnsiTheme="majorEastAsia"/>
                <w:sz w:val="18"/>
                <w:szCs w:val="18"/>
              </w:rPr>
            </w:pPr>
          </w:p>
          <w:p w:rsidR="009A5616" w:rsidRPr="00127844" w:rsidRDefault="009A5616" w:rsidP="004D2FF6">
            <w:pPr>
              <w:spacing w:line="200" w:lineRule="exact"/>
              <w:ind w:left="316" w:hangingChars="200" w:hanging="316"/>
              <w:rPr>
                <w:rFonts w:asciiTheme="majorEastAsia" w:eastAsiaTheme="majorEastAsia" w:hAnsiTheme="majorEastAsia"/>
                <w:sz w:val="18"/>
                <w:szCs w:val="18"/>
              </w:rPr>
            </w:pPr>
          </w:p>
          <w:p w:rsidR="009A5616" w:rsidRPr="00127844" w:rsidRDefault="009A5616" w:rsidP="004D2FF6">
            <w:pPr>
              <w:spacing w:line="200" w:lineRule="exact"/>
              <w:ind w:left="316" w:hangingChars="200" w:hanging="316"/>
              <w:rPr>
                <w:rFonts w:asciiTheme="majorEastAsia" w:eastAsiaTheme="majorEastAsia" w:hAnsiTheme="majorEastAsia"/>
                <w:sz w:val="18"/>
                <w:szCs w:val="18"/>
              </w:rPr>
            </w:pPr>
          </w:p>
          <w:p w:rsidR="009A5616" w:rsidRPr="00127844" w:rsidRDefault="009A5616" w:rsidP="001B10BC">
            <w:pPr>
              <w:spacing w:line="240" w:lineRule="exact"/>
              <w:ind w:left="316" w:hangingChars="200" w:hanging="316"/>
              <w:rPr>
                <w:rFonts w:asciiTheme="majorEastAsia" w:eastAsiaTheme="majorEastAsia" w:hAnsiTheme="majorEastAsia"/>
                <w:sz w:val="18"/>
                <w:szCs w:val="18"/>
              </w:rPr>
            </w:pPr>
          </w:p>
        </w:tc>
        <w:tc>
          <w:tcPr>
            <w:tcW w:w="1416" w:type="dxa"/>
          </w:tcPr>
          <w:p w:rsidR="009A5616" w:rsidRPr="00127844" w:rsidRDefault="009A5616" w:rsidP="001B10BC">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いる　いない</w:t>
            </w:r>
          </w:p>
          <w:p w:rsidR="009A5616" w:rsidRPr="00127844" w:rsidRDefault="009A5616" w:rsidP="001B10BC">
            <w:pPr>
              <w:spacing w:line="240" w:lineRule="exact"/>
              <w:jc w:val="center"/>
              <w:rPr>
                <w:rFonts w:asciiTheme="majorEastAsia" w:eastAsiaTheme="majorEastAsia" w:hAnsiTheme="majorEastAsia"/>
                <w:sz w:val="18"/>
                <w:szCs w:val="18"/>
              </w:rPr>
            </w:pPr>
          </w:p>
          <w:p w:rsidR="009A5616" w:rsidRPr="00127844" w:rsidRDefault="009A5616" w:rsidP="008844CC">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非該当</w:t>
            </w:r>
          </w:p>
          <w:p w:rsidR="009A5616" w:rsidRPr="00127844" w:rsidRDefault="009A5616" w:rsidP="004D2FF6">
            <w:pPr>
              <w:spacing w:line="200" w:lineRule="exact"/>
              <w:jc w:val="center"/>
              <w:rPr>
                <w:rFonts w:asciiTheme="majorEastAsia" w:eastAsiaTheme="majorEastAsia" w:hAnsiTheme="majorEastAsia"/>
                <w:sz w:val="18"/>
                <w:szCs w:val="18"/>
              </w:rPr>
            </w:pPr>
          </w:p>
          <w:p w:rsidR="009A5616" w:rsidRPr="00127844" w:rsidRDefault="009A5616" w:rsidP="004D2FF6">
            <w:pPr>
              <w:spacing w:line="200" w:lineRule="exact"/>
              <w:jc w:val="center"/>
              <w:rPr>
                <w:rFonts w:asciiTheme="majorEastAsia" w:eastAsiaTheme="majorEastAsia" w:hAnsiTheme="majorEastAsia"/>
                <w:sz w:val="18"/>
                <w:szCs w:val="18"/>
              </w:rPr>
            </w:pPr>
          </w:p>
          <w:p w:rsidR="009A5616" w:rsidRPr="00127844" w:rsidRDefault="009A5616" w:rsidP="004D2FF6">
            <w:pPr>
              <w:spacing w:line="200" w:lineRule="exact"/>
              <w:jc w:val="center"/>
              <w:rPr>
                <w:rFonts w:asciiTheme="majorEastAsia" w:eastAsiaTheme="majorEastAsia" w:hAnsiTheme="majorEastAsia"/>
                <w:sz w:val="18"/>
                <w:szCs w:val="18"/>
              </w:rPr>
            </w:pPr>
          </w:p>
          <w:p w:rsidR="009A5616" w:rsidRPr="00127844" w:rsidRDefault="009A5616" w:rsidP="008844CC">
            <w:pPr>
              <w:spacing w:line="240" w:lineRule="exact"/>
              <w:jc w:val="center"/>
              <w:rPr>
                <w:rFonts w:asciiTheme="majorEastAsia" w:eastAsiaTheme="majorEastAsia" w:hAnsiTheme="majorEastAsia"/>
                <w:sz w:val="18"/>
                <w:szCs w:val="18"/>
              </w:rPr>
            </w:pPr>
          </w:p>
        </w:tc>
        <w:tc>
          <w:tcPr>
            <w:tcW w:w="4963" w:type="dxa"/>
          </w:tcPr>
          <w:p w:rsidR="00314F12" w:rsidRPr="00127844" w:rsidRDefault="009A5616">
            <w:pPr>
              <w:spacing w:line="240" w:lineRule="exact"/>
              <w:ind w:left="158"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hint="eastAsia"/>
                <w:sz w:val="18"/>
                <w:szCs w:val="18"/>
              </w:rPr>
              <w:t>○</w:t>
            </w:r>
            <w:r w:rsidRPr="00127844">
              <w:rPr>
                <w:rFonts w:asciiTheme="majorEastAsia" w:eastAsiaTheme="majorEastAsia" w:hAnsiTheme="majorEastAsia" w:cs="ＭＳゴシック" w:hint="eastAsia"/>
                <w:kern w:val="0"/>
                <w:sz w:val="18"/>
                <w:szCs w:val="21"/>
              </w:rPr>
              <w:t>棚卸資産（貯蔵品、医薬品、診療・療養費等材料、給食用材料、商品・製品、仕掛品、原材料等）</w:t>
            </w:r>
            <w:r w:rsidR="00314F12" w:rsidRPr="00127844">
              <w:rPr>
                <w:rFonts w:asciiTheme="majorEastAsia" w:eastAsiaTheme="majorEastAsia" w:hAnsiTheme="majorEastAsia" w:cs="ＭＳゴシック" w:hint="eastAsia"/>
                <w:kern w:val="0"/>
                <w:sz w:val="18"/>
                <w:szCs w:val="21"/>
              </w:rPr>
              <w:t>は、数量と単価により評価される。</w:t>
            </w:r>
          </w:p>
          <w:p w:rsidR="00314F12" w:rsidRPr="00127844" w:rsidRDefault="004D0652">
            <w:pPr>
              <w:spacing w:line="240" w:lineRule="exact"/>
              <w:ind w:left="158"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w:t>
            </w:r>
            <w:r w:rsidR="00314F12" w:rsidRPr="00127844">
              <w:rPr>
                <w:rFonts w:asciiTheme="majorEastAsia" w:eastAsiaTheme="majorEastAsia" w:hAnsiTheme="majorEastAsia" w:cs="ＭＳゴシック" w:hint="eastAsia"/>
                <w:kern w:val="0"/>
                <w:sz w:val="18"/>
                <w:szCs w:val="21"/>
              </w:rPr>
              <w:t>数量については、継続的に記録される場合であって</w:t>
            </w:r>
            <w:r w:rsidR="00A36950" w:rsidRPr="00127844">
              <w:rPr>
                <w:rFonts w:asciiTheme="majorEastAsia" w:eastAsiaTheme="majorEastAsia" w:hAnsiTheme="majorEastAsia" w:cs="ＭＳゴシック" w:hint="eastAsia"/>
                <w:kern w:val="0"/>
                <w:sz w:val="18"/>
                <w:szCs w:val="21"/>
              </w:rPr>
              <w:t>も帳簿の数量と実際の数量に誤差が生じる可能性があるため、経理規程</w:t>
            </w:r>
            <w:r w:rsidR="00314F12" w:rsidRPr="00127844">
              <w:rPr>
                <w:rFonts w:asciiTheme="majorEastAsia" w:eastAsiaTheme="majorEastAsia" w:hAnsiTheme="majorEastAsia" w:cs="ＭＳゴシック" w:hint="eastAsia"/>
                <w:kern w:val="0"/>
                <w:sz w:val="18"/>
                <w:szCs w:val="21"/>
              </w:rPr>
              <w:t>で会計年度ごとに実地棚卸を行うことが想定されている。</w:t>
            </w:r>
          </w:p>
          <w:p w:rsidR="00A8642F" w:rsidRPr="00127844" w:rsidRDefault="004D0652">
            <w:pPr>
              <w:spacing w:line="240" w:lineRule="exact"/>
              <w:ind w:left="158" w:hangingChars="100" w:hanging="158"/>
              <w:rPr>
                <w:rFonts w:asciiTheme="majorEastAsia" w:eastAsiaTheme="majorEastAsia" w:hAnsiTheme="majorEastAsia"/>
                <w:sz w:val="18"/>
                <w:szCs w:val="18"/>
              </w:rPr>
            </w:pPr>
            <w:r w:rsidRPr="00127844">
              <w:rPr>
                <w:rFonts w:asciiTheme="majorEastAsia" w:eastAsiaTheme="majorEastAsia" w:hAnsiTheme="majorEastAsia" w:cs="ＭＳゴシック" w:hint="eastAsia"/>
                <w:kern w:val="0"/>
                <w:sz w:val="18"/>
                <w:szCs w:val="21"/>
              </w:rPr>
              <w:t>○</w:t>
            </w:r>
            <w:r w:rsidR="00314F12" w:rsidRPr="00127844">
              <w:rPr>
                <w:rFonts w:asciiTheme="majorEastAsia" w:eastAsiaTheme="majorEastAsia" w:hAnsiTheme="majorEastAsia" w:cs="ＭＳゴシック" w:hint="eastAsia"/>
                <w:kern w:val="0"/>
                <w:sz w:val="18"/>
                <w:szCs w:val="21"/>
              </w:rPr>
              <w:t>単価</w:t>
            </w:r>
            <w:r w:rsidR="009A5616" w:rsidRPr="00127844">
              <w:rPr>
                <w:rFonts w:asciiTheme="majorEastAsia" w:eastAsiaTheme="majorEastAsia" w:hAnsiTheme="majorEastAsia" w:cs="ＭＳゴシック" w:hint="eastAsia"/>
                <w:kern w:val="0"/>
                <w:sz w:val="18"/>
                <w:szCs w:val="21"/>
              </w:rPr>
              <w:t>については、会計年度末における時価がその時の取得</w:t>
            </w:r>
            <w:r w:rsidR="00314F12" w:rsidRPr="00127844">
              <w:rPr>
                <w:rFonts w:asciiTheme="majorEastAsia" w:eastAsiaTheme="majorEastAsia" w:hAnsiTheme="majorEastAsia" w:cs="ＭＳゴシック" w:hint="eastAsia"/>
                <w:kern w:val="0"/>
                <w:sz w:val="18"/>
                <w:szCs w:val="21"/>
              </w:rPr>
              <w:t>原価</w:t>
            </w:r>
            <w:r w:rsidR="009A5616" w:rsidRPr="00127844">
              <w:rPr>
                <w:rFonts w:asciiTheme="majorEastAsia" w:eastAsiaTheme="majorEastAsia" w:hAnsiTheme="majorEastAsia" w:cs="ＭＳゴシック" w:hint="eastAsia"/>
                <w:kern w:val="0"/>
                <w:sz w:val="18"/>
                <w:szCs w:val="21"/>
              </w:rPr>
              <w:t>より低いときは、時価を</w:t>
            </w:r>
            <w:r w:rsidR="009A5616" w:rsidRPr="00127844">
              <w:rPr>
                <w:rFonts w:hint="eastAsia"/>
                <w:sz w:val="18"/>
              </w:rPr>
              <w:t>付さなければならない</w:t>
            </w:r>
            <w:r w:rsidR="009A5616" w:rsidRPr="00127844">
              <w:rPr>
                <w:rFonts w:asciiTheme="majorEastAsia" w:eastAsiaTheme="majorEastAsia" w:hAnsiTheme="majorEastAsia" w:cs="ＭＳゴシック" w:hint="eastAsia"/>
                <w:kern w:val="0"/>
                <w:sz w:val="18"/>
                <w:szCs w:val="21"/>
              </w:rPr>
              <w:t>。この場合の「時価」とは、公正な評価額をいい、市場価格に基づく価額をいう。</w:t>
            </w:r>
          </w:p>
          <w:p w:rsidR="00297C31" w:rsidRPr="00127844" w:rsidRDefault="00297C31">
            <w:pPr>
              <w:spacing w:line="240" w:lineRule="exact"/>
              <w:ind w:left="158" w:hangingChars="100" w:hanging="158"/>
              <w:rPr>
                <w:rFonts w:asciiTheme="majorEastAsia" w:eastAsiaTheme="majorEastAsia" w:hAnsiTheme="majorEastAsia"/>
                <w:sz w:val="18"/>
                <w:szCs w:val="18"/>
              </w:rPr>
            </w:pPr>
          </w:p>
        </w:tc>
        <w:tc>
          <w:tcPr>
            <w:tcW w:w="1814" w:type="dxa"/>
          </w:tcPr>
          <w:p w:rsidR="009A5616" w:rsidRPr="00127844" w:rsidRDefault="009A5616"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・棚卸資産について時価評価の必要性の有無を判定している法人作成資料</w:t>
            </w:r>
          </w:p>
          <w:p w:rsidR="009A5616" w:rsidRPr="00127844" w:rsidRDefault="009A5616"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・棚卸資産の管理のために作成している帳簿等</w:t>
            </w:r>
          </w:p>
          <w:p w:rsidR="009A5616" w:rsidRPr="00127844" w:rsidRDefault="009A5616" w:rsidP="004D2FF6">
            <w:pPr>
              <w:spacing w:line="200" w:lineRule="exact"/>
              <w:ind w:leftChars="-50" w:left="29" w:rightChars="-50" w:right="-10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w:t>
            </w:r>
            <w:r w:rsidRPr="00127844">
              <w:rPr>
                <w:rFonts w:asciiTheme="majorEastAsia" w:eastAsiaTheme="majorEastAsia" w:hAnsiTheme="majorEastAsia" w:hint="eastAsia"/>
                <w:spacing w:val="-2"/>
                <w:sz w:val="16"/>
                <w:szCs w:val="21"/>
              </w:rPr>
              <w:t>時価評価に係る会計伝票等</w:t>
            </w:r>
          </w:p>
          <w:p w:rsidR="009A5616" w:rsidRPr="00127844" w:rsidRDefault="009A5616" w:rsidP="004D2FF6">
            <w:pPr>
              <w:spacing w:line="200" w:lineRule="exact"/>
              <w:ind w:leftChars="-50" w:left="9" w:hangingChars="100" w:hanging="118"/>
              <w:jc w:val="left"/>
              <w:rPr>
                <w:rFonts w:asciiTheme="majorEastAsia" w:eastAsiaTheme="majorEastAsia" w:hAnsiTheme="majorEastAsia"/>
                <w:sz w:val="16"/>
                <w:szCs w:val="16"/>
              </w:rPr>
            </w:pPr>
            <w:r w:rsidRPr="00127844">
              <w:rPr>
                <w:rFonts w:asciiTheme="majorEastAsia" w:eastAsiaTheme="majorEastAsia" w:hAnsiTheme="majorEastAsia" w:hint="eastAsia"/>
                <w:sz w:val="14"/>
                <w:szCs w:val="16"/>
              </w:rPr>
              <w:t>【会計省令第</w:t>
            </w:r>
            <w:r w:rsidRPr="00127844">
              <w:rPr>
                <w:rFonts w:asciiTheme="majorEastAsia" w:eastAsiaTheme="majorEastAsia" w:hAnsiTheme="majorEastAsia"/>
                <w:sz w:val="14"/>
                <w:szCs w:val="16"/>
              </w:rPr>
              <w:t>4条第6項】</w:t>
            </w:r>
          </w:p>
        </w:tc>
      </w:tr>
      <w:tr w:rsidR="00127844" w:rsidRPr="00127844" w:rsidTr="004D61E3">
        <w:trPr>
          <w:trHeight w:val="604"/>
        </w:trPr>
        <w:tc>
          <w:tcPr>
            <w:tcW w:w="1843" w:type="dxa"/>
            <w:gridSpan w:val="2"/>
          </w:tcPr>
          <w:p w:rsidR="00A8642F" w:rsidRPr="00127844" w:rsidRDefault="003D0583">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ケ</w:t>
            </w:r>
            <w:r w:rsidR="00D81AE5" w:rsidRPr="00127844">
              <w:rPr>
                <w:rFonts w:asciiTheme="majorEastAsia" w:eastAsiaTheme="majorEastAsia" w:hAnsiTheme="majorEastAsia" w:hint="eastAsia"/>
                <w:sz w:val="18"/>
                <w:szCs w:val="18"/>
              </w:rPr>
              <w:t xml:space="preserve">　負債は</w:t>
            </w:r>
            <w:r w:rsidRPr="00127844">
              <w:rPr>
                <w:rFonts w:asciiTheme="majorEastAsia" w:eastAsiaTheme="majorEastAsia" w:hAnsiTheme="majorEastAsia" w:hint="eastAsia"/>
                <w:sz w:val="18"/>
                <w:szCs w:val="18"/>
              </w:rPr>
              <w:t>適正</w:t>
            </w:r>
            <w:r w:rsidR="00D81AE5" w:rsidRPr="00127844">
              <w:rPr>
                <w:rFonts w:asciiTheme="majorEastAsia" w:eastAsiaTheme="majorEastAsia" w:hAnsiTheme="majorEastAsia" w:hint="eastAsia"/>
                <w:sz w:val="18"/>
                <w:szCs w:val="18"/>
              </w:rPr>
              <w:t>に計上されているか（引当金を除く）</w:t>
            </w:r>
          </w:p>
          <w:p w:rsidR="00D81AE5" w:rsidRPr="00127844" w:rsidRDefault="00D81AE5">
            <w:pPr>
              <w:spacing w:line="240" w:lineRule="exact"/>
              <w:ind w:left="316" w:hangingChars="200" w:hanging="316"/>
              <w:rPr>
                <w:rFonts w:asciiTheme="majorEastAsia" w:eastAsiaTheme="majorEastAsia" w:hAnsiTheme="majorEastAsia"/>
                <w:sz w:val="18"/>
                <w:szCs w:val="18"/>
              </w:rPr>
            </w:pPr>
          </w:p>
        </w:tc>
        <w:tc>
          <w:tcPr>
            <w:tcW w:w="1416" w:type="dxa"/>
          </w:tcPr>
          <w:p w:rsidR="00D81AE5" w:rsidRPr="00127844" w:rsidRDefault="004B5E61" w:rsidP="008844CC">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いる　いない</w:t>
            </w:r>
          </w:p>
          <w:p w:rsidR="00D81AE5" w:rsidRPr="00127844" w:rsidRDefault="00D81AE5" w:rsidP="008844CC">
            <w:pPr>
              <w:spacing w:line="240" w:lineRule="exact"/>
              <w:jc w:val="center"/>
              <w:rPr>
                <w:rFonts w:asciiTheme="majorEastAsia" w:eastAsiaTheme="majorEastAsia" w:hAnsiTheme="majorEastAsia"/>
                <w:sz w:val="18"/>
                <w:szCs w:val="18"/>
              </w:rPr>
            </w:pPr>
          </w:p>
          <w:p w:rsidR="00D81AE5" w:rsidRPr="00127844" w:rsidRDefault="00275A62" w:rsidP="008844CC">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非該当</w:t>
            </w:r>
          </w:p>
          <w:p w:rsidR="00D81AE5" w:rsidRPr="00127844" w:rsidRDefault="00D81AE5" w:rsidP="008844CC">
            <w:pPr>
              <w:spacing w:line="240" w:lineRule="exact"/>
              <w:jc w:val="center"/>
              <w:rPr>
                <w:rFonts w:asciiTheme="majorEastAsia" w:eastAsiaTheme="majorEastAsia" w:hAnsiTheme="majorEastAsia"/>
                <w:sz w:val="18"/>
                <w:szCs w:val="18"/>
              </w:rPr>
            </w:pPr>
          </w:p>
        </w:tc>
        <w:tc>
          <w:tcPr>
            <w:tcW w:w="4963" w:type="dxa"/>
          </w:tcPr>
          <w:p w:rsidR="00D81AE5" w:rsidRPr="00127844" w:rsidRDefault="00D81AE5" w:rsidP="006D435F">
            <w:pPr>
              <w:spacing w:line="240" w:lineRule="exact"/>
              <w:ind w:left="158" w:hangingChars="100" w:hanging="158"/>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r w:rsidR="003D0583" w:rsidRPr="00127844">
              <w:rPr>
                <w:rFonts w:asciiTheme="majorEastAsia" w:eastAsiaTheme="majorEastAsia" w:hAnsiTheme="majorEastAsia" w:hint="eastAsia"/>
                <w:sz w:val="18"/>
                <w:szCs w:val="18"/>
              </w:rPr>
              <w:t>全ての</w:t>
            </w:r>
            <w:r w:rsidRPr="00127844">
              <w:rPr>
                <w:rFonts w:asciiTheme="majorEastAsia" w:eastAsiaTheme="majorEastAsia" w:hAnsiTheme="majorEastAsia" w:hint="eastAsia"/>
                <w:sz w:val="18"/>
                <w:szCs w:val="18"/>
              </w:rPr>
              <w:t>負債</w:t>
            </w:r>
            <w:r w:rsidR="003D0583" w:rsidRPr="00127844">
              <w:rPr>
                <w:rFonts w:asciiTheme="majorEastAsia" w:eastAsiaTheme="majorEastAsia" w:hAnsiTheme="majorEastAsia" w:hint="eastAsia"/>
                <w:sz w:val="18"/>
                <w:szCs w:val="18"/>
              </w:rPr>
              <w:t>が貸借</w:t>
            </w:r>
            <w:r w:rsidR="00DA50CD" w:rsidRPr="00127844">
              <w:rPr>
                <w:rFonts w:asciiTheme="majorEastAsia" w:eastAsiaTheme="majorEastAsia" w:hAnsiTheme="majorEastAsia" w:hint="eastAsia"/>
                <w:sz w:val="18"/>
                <w:szCs w:val="18"/>
              </w:rPr>
              <w:t>対照</w:t>
            </w:r>
            <w:r w:rsidR="003D0583" w:rsidRPr="00127844">
              <w:rPr>
                <w:rFonts w:asciiTheme="majorEastAsia" w:eastAsiaTheme="majorEastAsia" w:hAnsiTheme="majorEastAsia" w:hint="eastAsia"/>
                <w:sz w:val="18"/>
                <w:szCs w:val="18"/>
              </w:rPr>
              <w:t>表</w:t>
            </w:r>
            <w:r w:rsidRPr="00127844">
              <w:rPr>
                <w:rFonts w:asciiTheme="majorEastAsia" w:eastAsiaTheme="majorEastAsia" w:hAnsiTheme="majorEastAsia" w:hint="eastAsia"/>
                <w:sz w:val="18"/>
                <w:szCs w:val="18"/>
              </w:rPr>
              <w:t>に計上</w:t>
            </w:r>
            <w:r w:rsidR="00DA50CD" w:rsidRPr="00127844">
              <w:rPr>
                <w:rFonts w:asciiTheme="majorEastAsia" w:eastAsiaTheme="majorEastAsia" w:hAnsiTheme="majorEastAsia" w:hint="eastAsia"/>
                <w:sz w:val="18"/>
                <w:szCs w:val="18"/>
              </w:rPr>
              <w:t>され</w:t>
            </w:r>
            <w:r w:rsidR="006D435F" w:rsidRPr="00127844">
              <w:rPr>
                <w:rFonts w:asciiTheme="majorEastAsia" w:eastAsiaTheme="majorEastAsia" w:hAnsiTheme="majorEastAsia" w:hint="eastAsia"/>
                <w:sz w:val="18"/>
                <w:szCs w:val="18"/>
              </w:rPr>
              <w:t>て</w:t>
            </w:r>
            <w:r w:rsidR="00DA50CD" w:rsidRPr="00127844">
              <w:rPr>
                <w:rFonts w:asciiTheme="majorEastAsia" w:eastAsiaTheme="majorEastAsia" w:hAnsiTheme="majorEastAsia" w:hint="eastAsia"/>
                <w:sz w:val="18"/>
                <w:szCs w:val="18"/>
              </w:rPr>
              <w:t>いるか</w:t>
            </w:r>
            <w:r w:rsidRPr="00127844">
              <w:rPr>
                <w:rFonts w:asciiTheme="majorEastAsia" w:eastAsiaTheme="majorEastAsia" w:hAnsiTheme="majorEastAsia" w:hint="eastAsia"/>
                <w:sz w:val="18"/>
                <w:szCs w:val="18"/>
              </w:rPr>
              <w:t>。</w:t>
            </w:r>
          </w:p>
          <w:p w:rsidR="00D81AE5" w:rsidRPr="00127844" w:rsidRDefault="00D81AE5">
            <w:pPr>
              <w:spacing w:line="240" w:lineRule="exact"/>
              <w:ind w:left="158" w:hangingChars="100" w:hanging="158"/>
              <w:rPr>
                <w:rFonts w:asciiTheme="majorEastAsia" w:eastAsiaTheme="majorEastAsia" w:hAnsiTheme="majorEastAsia"/>
                <w:sz w:val="18"/>
                <w:szCs w:val="18"/>
              </w:rPr>
            </w:pPr>
          </w:p>
        </w:tc>
        <w:tc>
          <w:tcPr>
            <w:tcW w:w="1814" w:type="dxa"/>
          </w:tcPr>
          <w:p w:rsidR="00D81AE5" w:rsidRPr="00127844" w:rsidRDefault="00D81AE5" w:rsidP="004D2FF6">
            <w:pPr>
              <w:spacing w:line="200" w:lineRule="exact"/>
              <w:ind w:leftChars="-50" w:left="9" w:hangingChars="100" w:hanging="118"/>
              <w:jc w:val="left"/>
              <w:rPr>
                <w:rFonts w:asciiTheme="majorEastAsia" w:eastAsiaTheme="majorEastAsia" w:hAnsiTheme="majorEastAsia"/>
                <w:sz w:val="16"/>
                <w:szCs w:val="21"/>
              </w:rPr>
            </w:pPr>
            <w:r w:rsidRPr="00127844">
              <w:rPr>
                <w:rFonts w:asciiTheme="majorEastAsia" w:eastAsiaTheme="majorEastAsia" w:hAnsiTheme="majorEastAsia" w:hint="eastAsia"/>
                <w:sz w:val="14"/>
                <w:szCs w:val="16"/>
              </w:rPr>
              <w:t>【会計省令第５条第１項】</w:t>
            </w:r>
          </w:p>
        </w:tc>
      </w:tr>
      <w:tr w:rsidR="00127844" w:rsidRPr="00127844" w:rsidTr="004D61E3">
        <w:trPr>
          <w:trHeight w:val="615"/>
        </w:trPr>
        <w:tc>
          <w:tcPr>
            <w:tcW w:w="1843" w:type="dxa"/>
            <w:gridSpan w:val="2"/>
          </w:tcPr>
          <w:p w:rsidR="00D81AE5" w:rsidRPr="00127844" w:rsidRDefault="00D81AE5" w:rsidP="000C353C">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w:t>
            </w:r>
            <w:r w:rsidR="003D0583" w:rsidRPr="00127844">
              <w:rPr>
                <w:rFonts w:asciiTheme="majorEastAsia" w:eastAsiaTheme="majorEastAsia" w:hAnsiTheme="majorEastAsia" w:hint="eastAsia"/>
                <w:sz w:val="18"/>
                <w:szCs w:val="18"/>
              </w:rPr>
              <w:t>コ</w:t>
            </w:r>
            <w:r w:rsidRPr="00127844">
              <w:rPr>
                <w:rFonts w:asciiTheme="majorEastAsia" w:eastAsiaTheme="majorEastAsia" w:hAnsiTheme="majorEastAsia" w:hint="eastAsia"/>
                <w:sz w:val="18"/>
                <w:szCs w:val="18"/>
              </w:rPr>
              <w:t xml:space="preserve">　引当金は適正</w:t>
            </w:r>
            <w:r w:rsidR="002816F0" w:rsidRPr="00127844">
              <w:rPr>
                <w:rFonts w:asciiTheme="majorEastAsia" w:eastAsiaTheme="majorEastAsia" w:hAnsiTheme="majorEastAsia" w:hint="eastAsia"/>
                <w:sz w:val="18"/>
                <w:szCs w:val="18"/>
              </w:rPr>
              <w:t>かつ網羅的に</w:t>
            </w:r>
            <w:r w:rsidRPr="00127844">
              <w:rPr>
                <w:rFonts w:asciiTheme="majorEastAsia" w:eastAsiaTheme="majorEastAsia" w:hAnsiTheme="majorEastAsia" w:hint="eastAsia"/>
                <w:sz w:val="18"/>
                <w:szCs w:val="18"/>
              </w:rPr>
              <w:t>計上されているか</w:t>
            </w:r>
            <w:r w:rsidR="002816F0" w:rsidRPr="00127844">
              <w:rPr>
                <w:rFonts w:asciiTheme="majorEastAsia" w:eastAsiaTheme="majorEastAsia" w:hAnsiTheme="majorEastAsia" w:hint="eastAsia"/>
                <w:sz w:val="18"/>
                <w:szCs w:val="18"/>
              </w:rPr>
              <w:t>（徴収不能引当金、賞与引当金、退職給付引当金以外）</w:t>
            </w:r>
          </w:p>
          <w:p w:rsidR="00D81AE5" w:rsidRPr="00127844" w:rsidRDefault="00D81AE5" w:rsidP="000C353C">
            <w:pPr>
              <w:spacing w:line="240" w:lineRule="exact"/>
              <w:ind w:left="316" w:hangingChars="200" w:hanging="316"/>
              <w:rPr>
                <w:rFonts w:asciiTheme="majorEastAsia" w:eastAsiaTheme="majorEastAsia" w:hAnsiTheme="majorEastAsia"/>
                <w:sz w:val="18"/>
                <w:szCs w:val="18"/>
              </w:rPr>
            </w:pPr>
          </w:p>
        </w:tc>
        <w:tc>
          <w:tcPr>
            <w:tcW w:w="1416" w:type="dxa"/>
          </w:tcPr>
          <w:p w:rsidR="00D81AE5" w:rsidRPr="00127844" w:rsidRDefault="004B5E61" w:rsidP="004D2FF6">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いる　いない</w:t>
            </w:r>
          </w:p>
        </w:tc>
        <w:tc>
          <w:tcPr>
            <w:tcW w:w="4963" w:type="dxa"/>
          </w:tcPr>
          <w:p w:rsidR="00D81AE5" w:rsidRPr="00127844" w:rsidRDefault="00D81AE5">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引当金とは、将来の特定の費用又は損失であって、その発生が当該会計年度以前の事象に起因し、発生の可能性が高く、かつその金額を合理的に見積もることができる場合に、当該会計年度の負担に属する金額を当該会計年度の費用として繰り入れるものであり、会計基準においては、徴収不能引当金、賞与引当金、退職給付引当金及び役員退職慰労引当金の取扱いについて個別に定めている</w:t>
            </w:r>
            <w:r w:rsidR="006D435F" w:rsidRPr="00127844">
              <w:rPr>
                <w:rFonts w:asciiTheme="majorEastAsia" w:eastAsiaTheme="majorEastAsia" w:hAnsiTheme="majorEastAsia" w:hint="eastAsia"/>
                <w:sz w:val="18"/>
                <w:szCs w:val="21"/>
              </w:rPr>
              <w:t>。</w:t>
            </w:r>
          </w:p>
          <w:p w:rsidR="00CE32B9" w:rsidRPr="00127844" w:rsidRDefault="00D81AE5">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引当金は、当該引当金の残高を貸借対照表の負債の部に計上又は資産の部に控除項目として記載するものであり、原則として、引当金のうち賞与引当金のように通常１年以内に使用される見込みのものは流動負債に計上し、退職給付引当金のように通常１年を超えて使用される見込みのものは固定負債に計上する。</w:t>
            </w:r>
          </w:p>
          <w:p w:rsidR="00620499" w:rsidRPr="00127844" w:rsidRDefault="007E3E1C">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w:t>
            </w:r>
            <w:r w:rsidR="002816F0" w:rsidRPr="00127844">
              <w:rPr>
                <w:rFonts w:asciiTheme="majorEastAsia" w:eastAsiaTheme="majorEastAsia" w:hAnsiTheme="majorEastAsia" w:hint="eastAsia"/>
                <w:sz w:val="18"/>
                <w:szCs w:val="21"/>
              </w:rPr>
              <w:t>引当金については、全ての要件に該当する場合には</w:t>
            </w:r>
            <w:r w:rsidR="00620499" w:rsidRPr="00127844">
              <w:rPr>
                <w:rFonts w:asciiTheme="majorEastAsia" w:eastAsiaTheme="majorEastAsia" w:hAnsiTheme="majorEastAsia" w:hint="eastAsia"/>
                <w:sz w:val="18"/>
                <w:szCs w:val="21"/>
              </w:rPr>
              <w:t>計上が必要である。</w:t>
            </w:r>
          </w:p>
          <w:p w:rsidR="00C0658E" w:rsidRPr="00127844" w:rsidRDefault="007E3E1C">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w:t>
            </w:r>
            <w:r w:rsidR="00620499" w:rsidRPr="00127844">
              <w:rPr>
                <w:rFonts w:asciiTheme="majorEastAsia" w:eastAsiaTheme="majorEastAsia" w:hAnsiTheme="majorEastAsia" w:hint="eastAsia"/>
                <w:sz w:val="18"/>
                <w:szCs w:val="21"/>
              </w:rPr>
              <w:t>特に、役員に対し支払う退職慰労金は、在任期間中の職務執行に対する後払いの報酬と考えられており、役員報酬と同様の手続を経る必要がある。</w:t>
            </w:r>
            <w:r w:rsidR="00C03499" w:rsidRPr="00127844">
              <w:rPr>
                <w:rFonts w:asciiTheme="majorEastAsia" w:eastAsiaTheme="majorEastAsia" w:hAnsiTheme="majorEastAsia" w:hint="eastAsia"/>
                <w:sz w:val="18"/>
                <w:szCs w:val="21"/>
              </w:rPr>
              <w:t>支給額が役員退職慰労金に関する</w:t>
            </w:r>
            <w:r w:rsidR="007C4A25" w:rsidRPr="00127844">
              <w:rPr>
                <w:rFonts w:asciiTheme="majorEastAsia" w:eastAsiaTheme="majorEastAsia" w:hAnsiTheme="majorEastAsia" w:hint="eastAsia"/>
                <w:sz w:val="18"/>
                <w:szCs w:val="21"/>
              </w:rPr>
              <w:t>規程</w:t>
            </w:r>
            <w:r w:rsidR="00C03499" w:rsidRPr="00127844">
              <w:rPr>
                <w:rFonts w:asciiTheme="majorEastAsia" w:eastAsiaTheme="majorEastAsia" w:hAnsiTheme="majorEastAsia" w:hint="eastAsia"/>
                <w:sz w:val="18"/>
                <w:szCs w:val="21"/>
              </w:rPr>
              <w:t>（役員報酬基準）により合理的に見積もることが可能な場合には、将来支給する退職慰労金のうち、当該会計年度の負担に属すべき金額を当該会計年度の役員退職慰労引当金繰入に</w:t>
            </w:r>
            <w:r w:rsidR="00C0658E" w:rsidRPr="00127844">
              <w:rPr>
                <w:rFonts w:asciiTheme="majorEastAsia" w:eastAsiaTheme="majorEastAsia" w:hAnsiTheme="majorEastAsia" w:hint="eastAsia"/>
                <w:sz w:val="18"/>
                <w:szCs w:val="21"/>
              </w:rPr>
              <w:t>計上し、負債として認識すべき残高を役員退職慰労引当金として計上する。</w:t>
            </w:r>
          </w:p>
          <w:p w:rsidR="00297C31" w:rsidRPr="00127844" w:rsidRDefault="007E3E1C" w:rsidP="004207FA">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w:t>
            </w:r>
            <w:r w:rsidR="00C0658E" w:rsidRPr="00127844">
              <w:rPr>
                <w:rFonts w:asciiTheme="majorEastAsia" w:eastAsiaTheme="majorEastAsia" w:hAnsiTheme="majorEastAsia" w:hint="eastAsia"/>
                <w:sz w:val="18"/>
                <w:szCs w:val="21"/>
              </w:rPr>
              <w:t>全ての要件に該当する場合以外の、利益を留保する目的で計上された引当金は認められない。</w:t>
            </w:r>
            <w:r w:rsidR="002816F0" w:rsidRPr="00127844">
              <w:rPr>
                <w:rFonts w:asciiTheme="majorEastAsia" w:eastAsiaTheme="majorEastAsia" w:hAnsiTheme="majorEastAsia" w:hint="eastAsia"/>
                <w:sz w:val="18"/>
                <w:szCs w:val="21"/>
              </w:rPr>
              <w:t xml:space="preserve">　</w:t>
            </w:r>
          </w:p>
        </w:tc>
        <w:tc>
          <w:tcPr>
            <w:tcW w:w="1814" w:type="dxa"/>
          </w:tcPr>
          <w:p w:rsidR="004B5E61" w:rsidRPr="00127844" w:rsidRDefault="004B5E61" w:rsidP="00267ED5">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w:t>
            </w:r>
            <w:r w:rsidR="00C0658E" w:rsidRPr="00127844">
              <w:rPr>
                <w:rFonts w:asciiTheme="majorEastAsia" w:eastAsiaTheme="majorEastAsia" w:hAnsiTheme="majorEastAsia" w:hint="eastAsia"/>
                <w:sz w:val="16"/>
                <w:szCs w:val="21"/>
              </w:rPr>
              <w:t>引当金明細書（計算書類の附属</w:t>
            </w:r>
            <w:r w:rsidR="00786121" w:rsidRPr="00127844">
              <w:rPr>
                <w:rFonts w:asciiTheme="majorEastAsia" w:eastAsiaTheme="majorEastAsia" w:hAnsiTheme="majorEastAsia" w:hint="eastAsia"/>
                <w:sz w:val="16"/>
                <w:szCs w:val="21"/>
              </w:rPr>
              <w:t>明細書）</w:t>
            </w:r>
          </w:p>
          <w:p w:rsidR="00C0658E" w:rsidRPr="00127844" w:rsidRDefault="00C0658E" w:rsidP="00267ED5">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・役員退職慰労引当金の計上の必要性の有無を検討している法人作成資料</w:t>
            </w:r>
          </w:p>
          <w:p w:rsidR="00C0658E" w:rsidRPr="00127844" w:rsidRDefault="00C0658E" w:rsidP="00267ED5">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・役員退職慰労金に関する</w:t>
            </w:r>
            <w:r w:rsidR="00167829" w:rsidRPr="00127844">
              <w:rPr>
                <w:rFonts w:asciiTheme="majorEastAsia" w:eastAsiaTheme="majorEastAsia" w:hAnsiTheme="majorEastAsia" w:hint="eastAsia"/>
                <w:sz w:val="16"/>
                <w:szCs w:val="21"/>
              </w:rPr>
              <w:t>規程</w:t>
            </w:r>
            <w:r w:rsidRPr="00127844">
              <w:rPr>
                <w:rFonts w:asciiTheme="majorEastAsia" w:eastAsiaTheme="majorEastAsia" w:hAnsiTheme="majorEastAsia" w:hint="eastAsia"/>
                <w:sz w:val="16"/>
                <w:szCs w:val="21"/>
              </w:rPr>
              <w:t>（役員報酬基準）</w:t>
            </w:r>
          </w:p>
          <w:p w:rsidR="00C0658E" w:rsidRPr="00127844" w:rsidRDefault="00C0658E" w:rsidP="00267ED5">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・役員退職慰労引当金に係る会計伝票　等</w:t>
            </w:r>
          </w:p>
          <w:p w:rsidR="00786121" w:rsidRPr="00127844" w:rsidRDefault="004B5E61"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【会計省令第</w:t>
            </w:r>
            <w:r w:rsidR="00786121" w:rsidRPr="00127844">
              <w:rPr>
                <w:rFonts w:asciiTheme="majorEastAsia" w:eastAsiaTheme="majorEastAsia" w:hAnsiTheme="majorEastAsia" w:hint="eastAsia"/>
                <w:sz w:val="14"/>
                <w:szCs w:val="14"/>
              </w:rPr>
              <w:t>５</w:t>
            </w:r>
            <w:r w:rsidRPr="00127844">
              <w:rPr>
                <w:rFonts w:asciiTheme="majorEastAsia" w:eastAsiaTheme="majorEastAsia" w:hAnsiTheme="majorEastAsia" w:hint="eastAsia"/>
                <w:sz w:val="14"/>
                <w:szCs w:val="14"/>
              </w:rPr>
              <w:t>号第</w:t>
            </w:r>
            <w:r w:rsidR="00786121" w:rsidRPr="00127844">
              <w:rPr>
                <w:rFonts w:asciiTheme="majorEastAsia" w:eastAsiaTheme="majorEastAsia" w:hAnsiTheme="majorEastAsia" w:hint="eastAsia"/>
                <w:sz w:val="14"/>
                <w:szCs w:val="14"/>
              </w:rPr>
              <w:t>２項】</w:t>
            </w:r>
          </w:p>
          <w:p w:rsidR="004B5E61" w:rsidRPr="00127844" w:rsidRDefault="00786121"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【運用上の取扱い</w:t>
            </w:r>
            <w:r w:rsidRPr="00127844">
              <w:rPr>
                <w:rFonts w:asciiTheme="majorEastAsia" w:eastAsiaTheme="majorEastAsia" w:hAnsiTheme="majorEastAsia"/>
                <w:sz w:val="14"/>
                <w:szCs w:val="14"/>
              </w:rPr>
              <w:t>18</w:t>
            </w:r>
            <w:r w:rsidR="002816F0" w:rsidRPr="00127844">
              <w:rPr>
                <w:rFonts w:asciiTheme="majorEastAsia" w:eastAsiaTheme="majorEastAsia" w:hAnsiTheme="majorEastAsia" w:hint="eastAsia"/>
                <w:sz w:val="14"/>
                <w:szCs w:val="14"/>
              </w:rPr>
              <w:t>の(1)、(4)</w:t>
            </w:r>
            <w:r w:rsidRPr="00127844">
              <w:rPr>
                <w:rFonts w:asciiTheme="majorEastAsia" w:eastAsiaTheme="majorEastAsia" w:hAnsiTheme="majorEastAsia"/>
                <w:sz w:val="14"/>
                <w:szCs w:val="14"/>
              </w:rPr>
              <w:t>】</w:t>
            </w:r>
          </w:p>
          <w:p w:rsidR="00D81AE5" w:rsidRPr="00127844" w:rsidRDefault="00D81AE5" w:rsidP="004D2FF6">
            <w:pPr>
              <w:spacing w:line="200" w:lineRule="exact"/>
              <w:ind w:leftChars="-50" w:left="29" w:hangingChars="100" w:hanging="138"/>
              <w:rPr>
                <w:rFonts w:asciiTheme="majorEastAsia" w:eastAsiaTheme="majorEastAsia" w:hAnsiTheme="majorEastAsia"/>
                <w:sz w:val="16"/>
                <w:szCs w:val="16"/>
              </w:rPr>
            </w:pPr>
          </w:p>
        </w:tc>
      </w:tr>
      <w:tr w:rsidR="00127844" w:rsidRPr="00127844" w:rsidTr="004D61E3">
        <w:trPr>
          <w:trHeight w:val="320"/>
        </w:trPr>
        <w:tc>
          <w:tcPr>
            <w:tcW w:w="1843" w:type="dxa"/>
            <w:gridSpan w:val="2"/>
          </w:tcPr>
          <w:p w:rsidR="00DA09E5" w:rsidRPr="00127844" w:rsidRDefault="00515EAA" w:rsidP="004D2FF6">
            <w:pPr>
              <w:spacing w:line="240" w:lineRule="exact"/>
              <w:ind w:leftChars="100" w:left="376"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18"/>
              </w:rPr>
              <w:lastRenderedPageBreak/>
              <w:t>サ</w:t>
            </w:r>
            <w:r w:rsidR="00DA09E5" w:rsidRPr="00127844">
              <w:rPr>
                <w:rFonts w:asciiTheme="majorEastAsia" w:eastAsiaTheme="majorEastAsia" w:hAnsiTheme="majorEastAsia" w:hint="eastAsia"/>
                <w:sz w:val="18"/>
                <w:szCs w:val="18"/>
              </w:rPr>
              <w:t xml:space="preserve">　</w:t>
            </w:r>
            <w:r w:rsidR="00DA09E5" w:rsidRPr="00127844">
              <w:rPr>
                <w:rFonts w:asciiTheme="majorEastAsia" w:eastAsiaTheme="majorEastAsia" w:hAnsiTheme="majorEastAsia" w:hint="eastAsia"/>
                <w:sz w:val="18"/>
                <w:szCs w:val="21"/>
              </w:rPr>
              <w:t>徴収不能引当金を適正に計上しているか</w:t>
            </w:r>
          </w:p>
          <w:p w:rsidR="00D81AE5" w:rsidRPr="00127844" w:rsidRDefault="00D81AE5" w:rsidP="001B10BC">
            <w:pPr>
              <w:spacing w:line="240" w:lineRule="exact"/>
              <w:ind w:left="316" w:hangingChars="200" w:hanging="316"/>
              <w:rPr>
                <w:rFonts w:asciiTheme="majorEastAsia" w:eastAsiaTheme="majorEastAsia" w:hAnsiTheme="majorEastAsia"/>
                <w:sz w:val="18"/>
                <w:szCs w:val="18"/>
              </w:rPr>
            </w:pPr>
          </w:p>
        </w:tc>
        <w:tc>
          <w:tcPr>
            <w:tcW w:w="1416" w:type="dxa"/>
          </w:tcPr>
          <w:p w:rsidR="00DA09E5" w:rsidRPr="00127844" w:rsidRDefault="00DA09E5" w:rsidP="00DA09E5">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いる　いない</w:t>
            </w:r>
          </w:p>
          <w:p w:rsidR="00DA09E5" w:rsidRPr="00127844" w:rsidRDefault="00DA09E5" w:rsidP="00DA09E5">
            <w:pPr>
              <w:spacing w:line="240" w:lineRule="exact"/>
              <w:jc w:val="center"/>
              <w:rPr>
                <w:rFonts w:asciiTheme="majorEastAsia" w:eastAsiaTheme="majorEastAsia" w:hAnsiTheme="majorEastAsia"/>
                <w:sz w:val="18"/>
              </w:rPr>
            </w:pPr>
          </w:p>
          <w:p w:rsidR="00D81AE5" w:rsidRPr="00127844" w:rsidRDefault="00DA09E5" w:rsidP="00DA09E5">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非該当</w:t>
            </w:r>
          </w:p>
        </w:tc>
        <w:tc>
          <w:tcPr>
            <w:tcW w:w="4963" w:type="dxa"/>
          </w:tcPr>
          <w:p w:rsidR="00D81AE5" w:rsidRPr="00127844" w:rsidRDefault="00DA09E5">
            <w:pPr>
              <w:spacing w:line="240" w:lineRule="exact"/>
              <w:ind w:left="158"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hint="eastAsia"/>
                <w:sz w:val="18"/>
                <w:szCs w:val="21"/>
              </w:rPr>
              <w:t>○</w:t>
            </w:r>
            <w:r w:rsidRPr="00127844">
              <w:rPr>
                <w:rFonts w:asciiTheme="majorEastAsia" w:eastAsiaTheme="majorEastAsia" w:hAnsiTheme="majorEastAsia" w:cs="ＭＳゴシック" w:hint="eastAsia"/>
                <w:kern w:val="0"/>
                <w:sz w:val="18"/>
                <w:szCs w:val="21"/>
              </w:rPr>
              <w:t>徴収不能引当金は、原則として、毎会計年度末において徴収することが不可能な債権（事業未収金、未収金、受取手形、貸付金等）を個別に判断し、当該債権を徴収不能引当金に計上する方法（以下「個別法」という。）によるとともに、これらの債権について、過去の徴収不能額の発生割合に応じた金額を計上する方法（以下「一括法」という。）によるものであり、徴収不能引当金は、貸</w:t>
            </w:r>
            <w:r w:rsidR="00D81AE5" w:rsidRPr="00127844">
              <w:rPr>
                <w:rFonts w:asciiTheme="majorEastAsia" w:eastAsiaTheme="majorEastAsia" w:hAnsiTheme="majorEastAsia" w:cs="ＭＳゴシック" w:hint="eastAsia"/>
                <w:kern w:val="0"/>
                <w:sz w:val="18"/>
                <w:szCs w:val="21"/>
              </w:rPr>
              <w:t>借対照表において金銭債権から控除する形で表示する。</w:t>
            </w:r>
          </w:p>
          <w:p w:rsidR="00D81AE5" w:rsidRPr="00127844" w:rsidRDefault="00D81AE5">
            <w:pPr>
              <w:spacing w:line="240" w:lineRule="exact"/>
              <w:ind w:left="158"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 xml:space="preserve">　なお、一括法については、過去の貸倒実績率による徴収不能額の見積もりについては、客観的根拠に基づき算定されるべきであり、過去に貸倒の実績（日常的取引に係る債権や福祉サービス等の利用者負担額に係る債権等であって、少額であるため貸倒れによる法人の財務状況への影響が軽微な債権に係るものを除く。）を有する法人は、経理規程等で見積もりの方法を定めておくことが望ましい。</w:t>
            </w:r>
          </w:p>
          <w:p w:rsidR="00CE32B9" w:rsidRPr="00127844" w:rsidRDefault="00D81AE5">
            <w:pPr>
              <w:spacing w:line="240" w:lineRule="exact"/>
              <w:ind w:left="158"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 xml:space="preserve">　この場合は経理規程等に基づく方法により徴収不能引当金を計上することが求められる。</w:t>
            </w:r>
          </w:p>
          <w:p w:rsidR="007B5D54" w:rsidRPr="00127844" w:rsidRDefault="007B5D54">
            <w:pPr>
              <w:spacing w:line="240" w:lineRule="exact"/>
              <w:ind w:left="158" w:hangingChars="100" w:hanging="158"/>
              <w:rPr>
                <w:rFonts w:asciiTheme="majorEastAsia" w:eastAsiaTheme="majorEastAsia" w:hAnsiTheme="majorEastAsia"/>
                <w:sz w:val="18"/>
                <w:szCs w:val="21"/>
              </w:rPr>
            </w:pPr>
          </w:p>
          <w:p w:rsidR="00297C31" w:rsidRPr="00127844" w:rsidRDefault="00297C31">
            <w:pPr>
              <w:spacing w:line="240" w:lineRule="exact"/>
              <w:ind w:left="158" w:hangingChars="100" w:hanging="158"/>
              <w:rPr>
                <w:rFonts w:asciiTheme="majorEastAsia" w:eastAsiaTheme="majorEastAsia" w:hAnsiTheme="majorEastAsia"/>
                <w:sz w:val="18"/>
                <w:szCs w:val="21"/>
              </w:rPr>
            </w:pPr>
          </w:p>
        </w:tc>
        <w:tc>
          <w:tcPr>
            <w:tcW w:w="1814" w:type="dxa"/>
          </w:tcPr>
          <w:p w:rsidR="00DA09E5" w:rsidRPr="00127844" w:rsidRDefault="00DA09E5">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・引当金明細書（計算書類の附属明細書）</w:t>
            </w:r>
          </w:p>
          <w:p w:rsidR="00DA09E5" w:rsidRPr="00127844" w:rsidRDefault="00DA09E5">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・個別法及び一括法による徴収不能引当金の計上の必要性の有無を検討している法人作成資料</w:t>
            </w:r>
          </w:p>
          <w:p w:rsidR="00D81AE5" w:rsidRPr="00127844" w:rsidRDefault="00DA09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・徴収不能引当金の計上に</w:t>
            </w:r>
            <w:r w:rsidR="00D81AE5" w:rsidRPr="00127844">
              <w:rPr>
                <w:rFonts w:asciiTheme="majorEastAsia" w:eastAsiaTheme="majorEastAsia" w:hAnsiTheme="majorEastAsia" w:hint="eastAsia"/>
                <w:sz w:val="16"/>
                <w:szCs w:val="21"/>
              </w:rPr>
              <w:t>係る会計伝票等</w:t>
            </w:r>
          </w:p>
          <w:p w:rsidR="00D81AE5" w:rsidRPr="00127844" w:rsidRDefault="00D81AE5" w:rsidP="004D2FF6">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【会計省令第</w:t>
            </w:r>
            <w:r w:rsidRPr="00127844">
              <w:rPr>
                <w:rFonts w:asciiTheme="majorEastAsia" w:eastAsiaTheme="majorEastAsia" w:hAnsiTheme="majorEastAsia"/>
                <w:sz w:val="14"/>
                <w:szCs w:val="16"/>
              </w:rPr>
              <w:t>4条第4項】</w:t>
            </w:r>
          </w:p>
          <w:p w:rsidR="00D81AE5" w:rsidRPr="00127844" w:rsidRDefault="00D81AE5" w:rsidP="004D2FF6">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【運用上の取扱い</w:t>
            </w:r>
            <w:r w:rsidRPr="00127844">
              <w:rPr>
                <w:rFonts w:asciiTheme="majorEastAsia" w:eastAsiaTheme="majorEastAsia" w:hAnsiTheme="majorEastAsia"/>
                <w:sz w:val="14"/>
                <w:szCs w:val="16"/>
              </w:rPr>
              <w:t>18の(2)】</w:t>
            </w:r>
          </w:p>
          <w:p w:rsidR="00D81AE5" w:rsidRPr="00127844" w:rsidRDefault="00D81AE5" w:rsidP="004D2FF6">
            <w:pPr>
              <w:spacing w:line="200" w:lineRule="exact"/>
              <w:ind w:leftChars="-50" w:left="9" w:hangingChars="100" w:hanging="118"/>
              <w:jc w:val="left"/>
              <w:rPr>
                <w:rFonts w:asciiTheme="majorEastAsia" w:eastAsiaTheme="majorEastAsia" w:hAnsiTheme="majorEastAsia"/>
                <w:sz w:val="16"/>
                <w:szCs w:val="21"/>
              </w:rPr>
            </w:pPr>
            <w:r w:rsidRPr="00127844">
              <w:rPr>
                <w:rFonts w:asciiTheme="majorEastAsia" w:eastAsiaTheme="majorEastAsia" w:hAnsiTheme="majorEastAsia" w:hint="eastAsia"/>
                <w:sz w:val="14"/>
                <w:szCs w:val="16"/>
              </w:rPr>
              <w:t>【留意事項</w:t>
            </w:r>
            <w:r w:rsidRPr="00127844">
              <w:rPr>
                <w:rFonts w:asciiTheme="majorEastAsia" w:eastAsiaTheme="majorEastAsia" w:hAnsiTheme="majorEastAsia"/>
                <w:sz w:val="14"/>
                <w:szCs w:val="16"/>
              </w:rPr>
              <w:t>18の(1)】</w:t>
            </w:r>
          </w:p>
        </w:tc>
      </w:tr>
      <w:tr w:rsidR="00127844" w:rsidRPr="00127844" w:rsidTr="004D61E3">
        <w:trPr>
          <w:trHeight w:val="320"/>
        </w:trPr>
        <w:tc>
          <w:tcPr>
            <w:tcW w:w="1843" w:type="dxa"/>
            <w:gridSpan w:val="2"/>
          </w:tcPr>
          <w:p w:rsidR="00D81AE5" w:rsidRPr="00127844" w:rsidRDefault="00D81AE5" w:rsidP="001B10BC">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18"/>
              </w:rPr>
              <w:t xml:space="preserve">　</w:t>
            </w:r>
            <w:r w:rsidR="009E1BFC" w:rsidRPr="00127844">
              <w:rPr>
                <w:rFonts w:asciiTheme="majorEastAsia" w:eastAsiaTheme="majorEastAsia" w:hAnsiTheme="majorEastAsia" w:hint="eastAsia"/>
                <w:sz w:val="18"/>
                <w:szCs w:val="18"/>
              </w:rPr>
              <w:t>シ</w:t>
            </w:r>
            <w:r w:rsidRPr="00127844">
              <w:rPr>
                <w:rFonts w:asciiTheme="majorEastAsia" w:eastAsiaTheme="majorEastAsia" w:hAnsiTheme="majorEastAsia" w:hint="eastAsia"/>
                <w:sz w:val="18"/>
                <w:szCs w:val="18"/>
              </w:rPr>
              <w:t xml:space="preserve">　</w:t>
            </w:r>
            <w:r w:rsidRPr="00127844">
              <w:rPr>
                <w:rFonts w:asciiTheme="majorEastAsia" w:eastAsiaTheme="majorEastAsia" w:hAnsiTheme="majorEastAsia" w:hint="eastAsia"/>
                <w:sz w:val="18"/>
                <w:szCs w:val="21"/>
              </w:rPr>
              <w:t>賞与引当金を適正に計上しているか</w:t>
            </w:r>
          </w:p>
          <w:p w:rsidR="00D81AE5" w:rsidRPr="00127844" w:rsidRDefault="00D81AE5" w:rsidP="001B10BC">
            <w:pPr>
              <w:spacing w:line="240" w:lineRule="exact"/>
              <w:ind w:left="316" w:hangingChars="200" w:hanging="316"/>
              <w:rPr>
                <w:rFonts w:asciiTheme="majorEastAsia" w:eastAsiaTheme="majorEastAsia" w:hAnsiTheme="majorEastAsia"/>
                <w:sz w:val="18"/>
                <w:szCs w:val="18"/>
              </w:rPr>
            </w:pPr>
          </w:p>
        </w:tc>
        <w:tc>
          <w:tcPr>
            <w:tcW w:w="1416" w:type="dxa"/>
          </w:tcPr>
          <w:p w:rsidR="00D81AE5" w:rsidRPr="00127844" w:rsidRDefault="00D81AE5" w:rsidP="001B10BC">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いる　いない</w:t>
            </w:r>
          </w:p>
        </w:tc>
        <w:tc>
          <w:tcPr>
            <w:tcW w:w="4963" w:type="dxa"/>
          </w:tcPr>
          <w:p w:rsidR="00D81AE5" w:rsidRPr="00127844" w:rsidRDefault="00D81AE5">
            <w:pPr>
              <w:spacing w:line="240" w:lineRule="exact"/>
              <w:ind w:left="158"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hint="eastAsia"/>
                <w:sz w:val="18"/>
                <w:szCs w:val="21"/>
              </w:rPr>
              <w:t>○</w:t>
            </w:r>
            <w:r w:rsidRPr="00127844">
              <w:rPr>
                <w:rFonts w:asciiTheme="majorEastAsia" w:eastAsiaTheme="majorEastAsia" w:hAnsiTheme="majorEastAsia" w:cs="ＭＳゴシック" w:hint="eastAsia"/>
                <w:kern w:val="0"/>
                <w:sz w:val="18"/>
                <w:szCs w:val="21"/>
              </w:rPr>
              <w:t>賞与引当金は、法人と職員との雇用関係に基づき、毎月の給料の他に賞与を支給する場合において、翌期に支給する職員の賞与のうち支給対象期間が当期に帰属する支給見込額を計上する。</w:t>
            </w:r>
          </w:p>
          <w:p w:rsidR="00D81AE5" w:rsidRPr="00127844" w:rsidRDefault="00115E2B">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○重要性が乏しいことを理由に賞与引当金が計上されていない場合、重要性が乏しいと判断する理由が必要である。</w:t>
            </w:r>
          </w:p>
          <w:p w:rsidR="00A8642F" w:rsidRPr="00127844" w:rsidRDefault="00A8642F">
            <w:pPr>
              <w:spacing w:line="240" w:lineRule="exact"/>
              <w:ind w:left="158" w:hangingChars="100" w:hanging="158"/>
              <w:rPr>
                <w:rFonts w:asciiTheme="majorEastAsia" w:eastAsiaTheme="majorEastAsia" w:hAnsiTheme="majorEastAsia"/>
                <w:sz w:val="18"/>
                <w:szCs w:val="21"/>
              </w:rPr>
            </w:pPr>
          </w:p>
          <w:p w:rsidR="00A8642F" w:rsidRPr="00127844" w:rsidRDefault="00A8642F">
            <w:pPr>
              <w:spacing w:line="240" w:lineRule="exact"/>
              <w:ind w:left="158" w:hangingChars="100" w:hanging="158"/>
              <w:rPr>
                <w:rFonts w:asciiTheme="majorEastAsia" w:eastAsiaTheme="majorEastAsia" w:hAnsiTheme="majorEastAsia"/>
                <w:sz w:val="18"/>
                <w:szCs w:val="21"/>
              </w:rPr>
            </w:pPr>
          </w:p>
          <w:p w:rsidR="00D81AE5" w:rsidRPr="00127844" w:rsidRDefault="00D81AE5" w:rsidP="004D2FF6">
            <w:pPr>
              <w:spacing w:line="240" w:lineRule="exact"/>
              <w:ind w:left="158" w:hangingChars="100" w:hanging="158"/>
              <w:rPr>
                <w:rFonts w:asciiTheme="majorEastAsia" w:eastAsiaTheme="majorEastAsia" w:hAnsiTheme="majorEastAsia"/>
                <w:sz w:val="18"/>
                <w:szCs w:val="21"/>
              </w:rPr>
            </w:pPr>
          </w:p>
          <w:p w:rsidR="00297C31" w:rsidRPr="00127844" w:rsidRDefault="00297C31" w:rsidP="004D2FF6">
            <w:pPr>
              <w:spacing w:line="240" w:lineRule="exact"/>
              <w:ind w:left="158" w:hangingChars="100" w:hanging="158"/>
              <w:rPr>
                <w:rFonts w:asciiTheme="majorEastAsia" w:eastAsiaTheme="majorEastAsia" w:hAnsiTheme="majorEastAsia"/>
                <w:sz w:val="18"/>
                <w:szCs w:val="21"/>
              </w:rPr>
            </w:pPr>
          </w:p>
        </w:tc>
        <w:tc>
          <w:tcPr>
            <w:tcW w:w="1814" w:type="dxa"/>
          </w:tcPr>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・引当金明細書（計算書類の附属明細書）</w:t>
            </w:r>
          </w:p>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・賞与引当金の計上の必要性の有無を検討している法人作成資料</w:t>
            </w:r>
          </w:p>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・賞与引当金に係る会計伝票等</w:t>
            </w:r>
          </w:p>
          <w:p w:rsidR="00D81AE5" w:rsidRPr="00127844" w:rsidRDefault="00D81AE5" w:rsidP="004D2FF6">
            <w:pPr>
              <w:spacing w:line="200" w:lineRule="exact"/>
              <w:ind w:leftChars="-50" w:left="9" w:hangingChars="100" w:hanging="118"/>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【会計省令第</w:t>
            </w:r>
            <w:r w:rsidRPr="00127844">
              <w:rPr>
                <w:rFonts w:asciiTheme="majorEastAsia" w:eastAsiaTheme="majorEastAsia" w:hAnsiTheme="majorEastAsia"/>
                <w:sz w:val="14"/>
                <w:szCs w:val="16"/>
              </w:rPr>
              <w:t>5条第2項第1号】</w:t>
            </w:r>
          </w:p>
          <w:p w:rsidR="00D81AE5" w:rsidRPr="00127844" w:rsidRDefault="00D81AE5" w:rsidP="004D2FF6">
            <w:pPr>
              <w:spacing w:line="200" w:lineRule="exact"/>
              <w:ind w:leftChars="-50" w:left="9" w:hangingChars="100" w:hanging="118"/>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【運用上の取扱い</w:t>
            </w:r>
            <w:r w:rsidRPr="00127844">
              <w:rPr>
                <w:rFonts w:asciiTheme="majorEastAsia" w:eastAsiaTheme="majorEastAsia" w:hAnsiTheme="majorEastAsia"/>
                <w:sz w:val="14"/>
                <w:szCs w:val="16"/>
              </w:rPr>
              <w:t>18の(2)、(3)】</w:t>
            </w:r>
          </w:p>
          <w:p w:rsidR="00D81AE5" w:rsidRPr="00127844" w:rsidRDefault="00D81AE5" w:rsidP="004D2FF6">
            <w:pPr>
              <w:spacing w:line="200" w:lineRule="exact"/>
              <w:ind w:leftChars="-50" w:left="9" w:hangingChars="100" w:hanging="118"/>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【留意事項</w:t>
            </w:r>
            <w:r w:rsidRPr="00127844">
              <w:rPr>
                <w:rFonts w:asciiTheme="majorEastAsia" w:eastAsiaTheme="majorEastAsia" w:hAnsiTheme="majorEastAsia"/>
                <w:sz w:val="14"/>
                <w:szCs w:val="16"/>
              </w:rPr>
              <w:t>18の(2)】</w:t>
            </w:r>
          </w:p>
          <w:p w:rsidR="00981DB4" w:rsidRPr="00127844" w:rsidRDefault="00981DB4" w:rsidP="004D2FF6">
            <w:pPr>
              <w:spacing w:line="160" w:lineRule="exact"/>
              <w:ind w:leftChars="-50" w:left="9" w:hangingChars="100" w:hanging="118"/>
              <w:rPr>
                <w:rFonts w:asciiTheme="majorEastAsia" w:eastAsiaTheme="majorEastAsia" w:hAnsiTheme="majorEastAsia"/>
                <w:sz w:val="14"/>
                <w:szCs w:val="16"/>
              </w:rPr>
            </w:pPr>
          </w:p>
        </w:tc>
      </w:tr>
      <w:tr w:rsidR="00127844" w:rsidRPr="00127844" w:rsidTr="004D61E3">
        <w:trPr>
          <w:trHeight w:val="320"/>
        </w:trPr>
        <w:tc>
          <w:tcPr>
            <w:tcW w:w="1843" w:type="dxa"/>
            <w:gridSpan w:val="2"/>
          </w:tcPr>
          <w:p w:rsidR="00D81AE5" w:rsidRPr="00127844" w:rsidRDefault="00D81AE5" w:rsidP="001B10BC">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18"/>
              </w:rPr>
              <w:t xml:space="preserve">　</w:t>
            </w:r>
            <w:r w:rsidR="009E1BFC" w:rsidRPr="00127844">
              <w:rPr>
                <w:rFonts w:asciiTheme="majorEastAsia" w:eastAsiaTheme="majorEastAsia" w:hAnsiTheme="majorEastAsia" w:hint="eastAsia"/>
                <w:sz w:val="18"/>
                <w:szCs w:val="18"/>
              </w:rPr>
              <w:t>ス</w:t>
            </w:r>
            <w:r w:rsidRPr="00127844">
              <w:rPr>
                <w:rFonts w:asciiTheme="majorEastAsia" w:eastAsiaTheme="majorEastAsia" w:hAnsiTheme="majorEastAsia" w:hint="eastAsia"/>
                <w:sz w:val="18"/>
                <w:szCs w:val="18"/>
              </w:rPr>
              <w:t xml:space="preserve">　退職</w:t>
            </w:r>
            <w:r w:rsidRPr="00127844">
              <w:rPr>
                <w:rFonts w:asciiTheme="majorEastAsia" w:eastAsiaTheme="majorEastAsia" w:hAnsiTheme="majorEastAsia" w:hint="eastAsia"/>
                <w:sz w:val="18"/>
                <w:szCs w:val="21"/>
              </w:rPr>
              <w:t>給付引当金を適正に計上しているか</w:t>
            </w:r>
          </w:p>
          <w:p w:rsidR="00D81AE5" w:rsidRPr="00127844" w:rsidRDefault="00D81AE5" w:rsidP="001B10BC">
            <w:pPr>
              <w:spacing w:line="240" w:lineRule="exact"/>
              <w:ind w:left="316" w:hangingChars="200" w:hanging="316"/>
              <w:rPr>
                <w:rFonts w:asciiTheme="majorEastAsia" w:eastAsiaTheme="majorEastAsia" w:hAnsiTheme="majorEastAsia"/>
                <w:sz w:val="18"/>
                <w:szCs w:val="18"/>
              </w:rPr>
            </w:pPr>
          </w:p>
        </w:tc>
        <w:tc>
          <w:tcPr>
            <w:tcW w:w="1416" w:type="dxa"/>
          </w:tcPr>
          <w:p w:rsidR="00D81AE5" w:rsidRPr="00127844" w:rsidRDefault="00D81AE5" w:rsidP="001B10BC">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いる　いない</w:t>
            </w:r>
          </w:p>
          <w:p w:rsidR="00D81AE5" w:rsidRPr="00127844" w:rsidRDefault="00D81AE5" w:rsidP="001B10BC">
            <w:pPr>
              <w:spacing w:line="240" w:lineRule="exact"/>
              <w:jc w:val="center"/>
              <w:rPr>
                <w:rFonts w:asciiTheme="majorEastAsia" w:eastAsiaTheme="majorEastAsia" w:hAnsiTheme="majorEastAsia"/>
                <w:sz w:val="18"/>
                <w:szCs w:val="18"/>
              </w:rPr>
            </w:pPr>
          </w:p>
          <w:p w:rsidR="00D81AE5" w:rsidRPr="00127844" w:rsidRDefault="00D81AE5" w:rsidP="008844CC">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非該当</w:t>
            </w:r>
          </w:p>
        </w:tc>
        <w:tc>
          <w:tcPr>
            <w:tcW w:w="4963" w:type="dxa"/>
          </w:tcPr>
          <w:p w:rsidR="00D81AE5" w:rsidRPr="00127844" w:rsidRDefault="00D81AE5">
            <w:pPr>
              <w:spacing w:line="240" w:lineRule="exact"/>
              <w:ind w:left="158"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hint="eastAsia"/>
                <w:sz w:val="18"/>
                <w:szCs w:val="18"/>
              </w:rPr>
              <w:t>○</w:t>
            </w:r>
            <w:r w:rsidRPr="00127844">
              <w:rPr>
                <w:rFonts w:asciiTheme="majorEastAsia" w:eastAsiaTheme="majorEastAsia" w:hAnsiTheme="majorEastAsia" w:cs="ＭＳゴシック" w:hint="eastAsia"/>
                <w:kern w:val="0"/>
                <w:sz w:val="18"/>
                <w:szCs w:val="21"/>
              </w:rPr>
              <w:t>退職給付引当金は、職員に対し退職金を支給することが定められている場合に、将来支給する退職金のうち当該会計年度の負担に属すべき金額を当該会計年度の費用に計上し、負債として認識すべき残高を計上する。ただし、退職給付の対象となる職員数が</w:t>
            </w:r>
            <w:r w:rsidRPr="00127844">
              <w:rPr>
                <w:rFonts w:asciiTheme="majorEastAsia" w:eastAsiaTheme="majorEastAsia" w:hAnsiTheme="majorEastAsia" w:cs="ＭＳゴシック"/>
                <w:kern w:val="0"/>
                <w:sz w:val="18"/>
                <w:szCs w:val="21"/>
              </w:rPr>
              <w:t xml:space="preserve">300 </w:t>
            </w:r>
            <w:r w:rsidRPr="00127844">
              <w:rPr>
                <w:rFonts w:asciiTheme="majorEastAsia" w:eastAsiaTheme="majorEastAsia" w:hAnsiTheme="majorEastAsia" w:cs="ＭＳゴシック" w:hint="eastAsia"/>
                <w:kern w:val="0"/>
                <w:sz w:val="18"/>
                <w:szCs w:val="21"/>
              </w:rPr>
              <w:t>人未満の法人のほか、職員数が</w:t>
            </w:r>
            <w:r w:rsidRPr="00127844">
              <w:rPr>
                <w:rFonts w:asciiTheme="majorEastAsia" w:eastAsiaTheme="majorEastAsia" w:hAnsiTheme="majorEastAsia" w:cs="ＭＳゴシック"/>
                <w:kern w:val="0"/>
                <w:sz w:val="18"/>
                <w:szCs w:val="21"/>
              </w:rPr>
              <w:t>300人以上であっても、年齢や勤務期間に偏りがあるなどにより数理計算結果に一定の高い水準の信頼性が得られない法人や原則的な方法により算定した場合の額と期末要支給額との差異に重要性が乏しいと考えられる法人においては、退職一時金に係る債務について期末要支給額により算定することができる。</w:t>
            </w:r>
          </w:p>
          <w:p w:rsidR="00D81AE5" w:rsidRPr="00127844" w:rsidRDefault="00D81AE5">
            <w:pPr>
              <w:spacing w:line="240" w:lineRule="exact"/>
              <w:ind w:left="158"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○ただし、法人が公的な退職金制度を活用している場合については、その内容に応じて</w:t>
            </w:r>
          </w:p>
          <w:p w:rsidR="00D81AE5" w:rsidRPr="00127844" w:rsidRDefault="00D81AE5">
            <w:pPr>
              <w:spacing w:line="240" w:lineRule="exact"/>
              <w:ind w:left="316" w:hangingChars="200" w:hanging="316"/>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 xml:space="preserve">　・　独立行政法人福祉医療機構の実施する社会福祉施設職員等退職手当共済制度及び確定拠出年金制度のように拠出以後に追加的な負担が生じない外部拠出型の制度を活用する場合は、当該制度の対象となる者については、法人の資産から退職金の支払いを行うことはないため退職給与引当金の計上は行わず、当該制度に基づく要拠出額である掛金額をもって費用処理すること</w:t>
            </w:r>
          </w:p>
          <w:p w:rsidR="00D81AE5" w:rsidRPr="00127844" w:rsidRDefault="00D81AE5" w:rsidP="00C0658E">
            <w:pPr>
              <w:spacing w:line="240" w:lineRule="exact"/>
              <w:ind w:left="316" w:hangingChars="200" w:hanging="316"/>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 xml:space="preserve">　・　都道府県等の実施する退職共済制度において、退職一時金制度等の確定給付型を採用している場合は、約定の額を退職給付引当金に計上する。ただし、被共済職員個人の拠出金がある場合は、約定の給付額から被共済職員個人が既に拠出した掛金累計額を差し引いた額を退職給付引当金に計上することが原則であるが、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給付引当金を計上する方法を用いることができること　とされている。</w:t>
            </w:r>
          </w:p>
          <w:p w:rsidR="00C0658E" w:rsidRPr="00127844" w:rsidRDefault="00C0658E" w:rsidP="00C0658E">
            <w:pPr>
              <w:spacing w:line="240" w:lineRule="exact"/>
              <w:ind w:left="236" w:hangingChars="200" w:hanging="236"/>
              <w:rPr>
                <w:rFonts w:asciiTheme="majorEastAsia" w:eastAsiaTheme="majorEastAsia" w:hAnsiTheme="majorEastAsia"/>
                <w:sz w:val="14"/>
                <w:szCs w:val="18"/>
              </w:rPr>
            </w:pPr>
          </w:p>
          <w:p w:rsidR="00297C31" w:rsidRPr="00127844" w:rsidRDefault="00297C31" w:rsidP="00C0658E">
            <w:pPr>
              <w:spacing w:line="240" w:lineRule="exact"/>
              <w:ind w:left="236" w:hangingChars="200" w:hanging="236"/>
              <w:rPr>
                <w:rFonts w:asciiTheme="majorEastAsia" w:eastAsiaTheme="majorEastAsia" w:hAnsiTheme="majorEastAsia"/>
                <w:sz w:val="14"/>
                <w:szCs w:val="18"/>
              </w:rPr>
            </w:pPr>
          </w:p>
        </w:tc>
        <w:tc>
          <w:tcPr>
            <w:tcW w:w="1814" w:type="dxa"/>
          </w:tcPr>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・引当金明細書（計算書類の附属明細書）</w:t>
            </w:r>
          </w:p>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・退職給付引当金の計上の必要性の有無を検討している法人作成資料</w:t>
            </w:r>
          </w:p>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・退職給付引当金に係る会計伝票等</w:t>
            </w:r>
          </w:p>
          <w:p w:rsidR="00D81AE5" w:rsidRPr="00127844" w:rsidRDefault="00D81AE5" w:rsidP="004D2FF6">
            <w:pPr>
              <w:spacing w:line="200" w:lineRule="exact"/>
              <w:ind w:leftChars="-50" w:left="9" w:hangingChars="100" w:hanging="118"/>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【会計省令第</w:t>
            </w:r>
            <w:r w:rsidRPr="00127844">
              <w:rPr>
                <w:rFonts w:asciiTheme="majorEastAsia" w:eastAsiaTheme="majorEastAsia" w:hAnsiTheme="majorEastAsia"/>
                <w:sz w:val="14"/>
                <w:szCs w:val="16"/>
              </w:rPr>
              <w:t>5条第2項第2号】</w:t>
            </w:r>
          </w:p>
          <w:p w:rsidR="00D81AE5" w:rsidRPr="00127844" w:rsidRDefault="00D81AE5" w:rsidP="004D2FF6">
            <w:pPr>
              <w:spacing w:line="200" w:lineRule="exact"/>
              <w:ind w:leftChars="-50" w:left="9" w:hangingChars="100" w:hanging="118"/>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【運用上の取扱い</w:t>
            </w:r>
            <w:r w:rsidRPr="00127844">
              <w:rPr>
                <w:rFonts w:asciiTheme="majorEastAsia" w:eastAsiaTheme="majorEastAsia" w:hAnsiTheme="majorEastAsia"/>
                <w:sz w:val="14"/>
                <w:szCs w:val="16"/>
              </w:rPr>
              <w:t>18の(4)】</w:t>
            </w:r>
          </w:p>
          <w:p w:rsidR="00D81AE5" w:rsidRPr="00127844" w:rsidRDefault="00D81AE5" w:rsidP="004D2FF6">
            <w:pPr>
              <w:spacing w:line="200" w:lineRule="exact"/>
              <w:ind w:leftChars="-50" w:left="9" w:hangingChars="100" w:hanging="118"/>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【留意事項</w:t>
            </w:r>
            <w:r w:rsidRPr="00127844">
              <w:rPr>
                <w:rFonts w:asciiTheme="majorEastAsia" w:eastAsiaTheme="majorEastAsia" w:hAnsiTheme="majorEastAsia"/>
                <w:sz w:val="14"/>
                <w:szCs w:val="16"/>
              </w:rPr>
              <w:t>18の(3)】</w:t>
            </w:r>
          </w:p>
        </w:tc>
      </w:tr>
      <w:tr w:rsidR="00127844" w:rsidRPr="00127844" w:rsidTr="004D61E3">
        <w:trPr>
          <w:trHeight w:val="1935"/>
        </w:trPr>
        <w:tc>
          <w:tcPr>
            <w:tcW w:w="1843" w:type="dxa"/>
            <w:gridSpan w:val="2"/>
          </w:tcPr>
          <w:p w:rsidR="00D81AE5" w:rsidRPr="00127844" w:rsidRDefault="00980DF4" w:rsidP="00557035">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lastRenderedPageBreak/>
              <w:t xml:space="preserve">　</w:t>
            </w:r>
            <w:r w:rsidR="008E1234" w:rsidRPr="00127844">
              <w:rPr>
                <w:rFonts w:asciiTheme="majorEastAsia" w:eastAsiaTheme="majorEastAsia" w:hAnsiTheme="majorEastAsia" w:hint="eastAsia"/>
                <w:sz w:val="18"/>
                <w:szCs w:val="18"/>
              </w:rPr>
              <w:t>セ</w:t>
            </w:r>
            <w:r w:rsidRPr="00127844">
              <w:rPr>
                <w:rFonts w:asciiTheme="majorEastAsia" w:eastAsiaTheme="majorEastAsia" w:hAnsiTheme="majorEastAsia" w:hint="eastAsia"/>
                <w:sz w:val="18"/>
                <w:szCs w:val="18"/>
              </w:rPr>
              <w:t xml:space="preserve">　</w:t>
            </w:r>
            <w:r w:rsidR="00D81AE5" w:rsidRPr="00127844">
              <w:rPr>
                <w:rFonts w:asciiTheme="majorEastAsia" w:eastAsiaTheme="majorEastAsia" w:hAnsiTheme="majorEastAsia" w:hint="eastAsia"/>
                <w:sz w:val="18"/>
                <w:szCs w:val="18"/>
              </w:rPr>
              <w:t>純資産は適正に計上されているか</w:t>
            </w:r>
          </w:p>
          <w:p w:rsidR="00D81AE5" w:rsidRPr="00127844" w:rsidRDefault="00D81AE5">
            <w:pPr>
              <w:spacing w:line="240" w:lineRule="exact"/>
              <w:ind w:left="316" w:hangingChars="200" w:hanging="316"/>
              <w:rPr>
                <w:rFonts w:asciiTheme="majorEastAsia" w:eastAsiaTheme="majorEastAsia" w:hAnsiTheme="majorEastAsia"/>
                <w:sz w:val="18"/>
                <w:szCs w:val="18"/>
              </w:rPr>
            </w:pPr>
          </w:p>
          <w:p w:rsidR="00D81AE5" w:rsidRPr="00127844" w:rsidRDefault="00D81AE5">
            <w:pPr>
              <w:spacing w:line="240" w:lineRule="exact"/>
              <w:ind w:left="316" w:hangingChars="200" w:hanging="316"/>
              <w:rPr>
                <w:rFonts w:asciiTheme="majorEastAsia" w:eastAsiaTheme="majorEastAsia" w:hAnsiTheme="majorEastAsia"/>
                <w:sz w:val="18"/>
                <w:szCs w:val="18"/>
              </w:rPr>
            </w:pPr>
          </w:p>
        </w:tc>
        <w:tc>
          <w:tcPr>
            <w:tcW w:w="1416" w:type="dxa"/>
          </w:tcPr>
          <w:p w:rsidR="00D81AE5" w:rsidRPr="00127844" w:rsidRDefault="00980DF4" w:rsidP="001B10BC">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いる　いない</w:t>
            </w:r>
          </w:p>
        </w:tc>
        <w:tc>
          <w:tcPr>
            <w:tcW w:w="4963" w:type="dxa"/>
          </w:tcPr>
          <w:p w:rsidR="00BB1EB5" w:rsidRPr="00127844" w:rsidRDefault="00D81AE5" w:rsidP="00BB1EB5">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貸借対照表に計上する純資産については、会計基準において、基本金、国庫補助金等特別積立金、その他の積立金及び次期繰越活動増減差額が定められている。純資産については、基本金を元に行われる法人設立以降の法人の事業活動の結果としての財産の増減を示すものとして貸借対照表に表示されるものであり、これらについては、会計基準に従い、貸借対照表に適正に計上される必要がある。</w:t>
            </w:r>
          </w:p>
          <w:p w:rsidR="00BB1EB5" w:rsidRPr="00127844" w:rsidRDefault="00BB1EB5">
            <w:pPr>
              <w:spacing w:line="240" w:lineRule="exact"/>
              <w:ind w:left="158" w:hangingChars="100" w:hanging="158"/>
              <w:rPr>
                <w:rFonts w:asciiTheme="majorEastAsia" w:eastAsiaTheme="majorEastAsia" w:hAnsiTheme="majorEastAsia"/>
                <w:sz w:val="18"/>
                <w:szCs w:val="21"/>
              </w:rPr>
            </w:pPr>
          </w:p>
          <w:p w:rsidR="00297C31" w:rsidRPr="00127844" w:rsidRDefault="00297C31">
            <w:pPr>
              <w:spacing w:line="240" w:lineRule="exact"/>
              <w:ind w:left="158" w:hangingChars="100" w:hanging="158"/>
              <w:rPr>
                <w:rFonts w:asciiTheme="majorEastAsia" w:eastAsiaTheme="majorEastAsia" w:hAnsiTheme="majorEastAsia"/>
                <w:sz w:val="18"/>
                <w:szCs w:val="21"/>
              </w:rPr>
            </w:pPr>
          </w:p>
        </w:tc>
        <w:tc>
          <w:tcPr>
            <w:tcW w:w="1814" w:type="dxa"/>
          </w:tcPr>
          <w:p w:rsidR="00396A9C" w:rsidRPr="00127844" w:rsidRDefault="00396A9C" w:rsidP="004D2FF6">
            <w:pPr>
              <w:spacing w:line="200" w:lineRule="exact"/>
              <w:ind w:leftChars="-50" w:left="29" w:hangingChars="100" w:hanging="138"/>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・貸借対照表</w:t>
            </w:r>
          </w:p>
          <w:p w:rsidR="00980DF4" w:rsidRPr="00127844" w:rsidRDefault="00980DF4" w:rsidP="004D2FF6">
            <w:pPr>
              <w:spacing w:line="200" w:lineRule="exact"/>
              <w:ind w:leftChars="-50" w:left="9" w:hangingChars="100" w:hanging="118"/>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【会計省令第</w:t>
            </w:r>
            <w:r w:rsidRPr="00127844">
              <w:rPr>
                <w:rFonts w:asciiTheme="majorEastAsia" w:eastAsiaTheme="majorEastAsia" w:hAnsiTheme="majorEastAsia"/>
                <w:sz w:val="14"/>
                <w:szCs w:val="14"/>
              </w:rPr>
              <w:t>26条第２項】</w:t>
            </w:r>
          </w:p>
          <w:p w:rsidR="00D81AE5" w:rsidRPr="00127844" w:rsidRDefault="00D81AE5" w:rsidP="004D2FF6">
            <w:pPr>
              <w:spacing w:line="240" w:lineRule="exact"/>
              <w:ind w:leftChars="-50" w:left="29" w:hangingChars="100" w:hanging="138"/>
              <w:jc w:val="left"/>
              <w:rPr>
                <w:rFonts w:asciiTheme="majorEastAsia" w:eastAsiaTheme="majorEastAsia" w:hAnsiTheme="majorEastAsia"/>
                <w:sz w:val="16"/>
                <w:szCs w:val="16"/>
              </w:rPr>
            </w:pPr>
          </w:p>
        </w:tc>
      </w:tr>
      <w:tr w:rsidR="00127844" w:rsidRPr="00127844" w:rsidTr="004D61E3">
        <w:trPr>
          <w:trHeight w:val="320"/>
        </w:trPr>
        <w:tc>
          <w:tcPr>
            <w:tcW w:w="1843" w:type="dxa"/>
            <w:gridSpan w:val="2"/>
          </w:tcPr>
          <w:p w:rsidR="00D81AE5" w:rsidRPr="00127844" w:rsidRDefault="00D81AE5" w:rsidP="001B10BC">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18"/>
              </w:rPr>
              <w:t xml:space="preserve">　</w:t>
            </w:r>
            <w:r w:rsidR="008E1234" w:rsidRPr="00127844">
              <w:rPr>
                <w:rFonts w:asciiTheme="majorEastAsia" w:eastAsiaTheme="majorEastAsia" w:hAnsiTheme="majorEastAsia" w:hint="eastAsia"/>
                <w:sz w:val="18"/>
                <w:szCs w:val="18"/>
              </w:rPr>
              <w:t>ソ</w:t>
            </w:r>
            <w:r w:rsidRPr="00127844">
              <w:rPr>
                <w:rFonts w:asciiTheme="majorEastAsia" w:eastAsiaTheme="majorEastAsia" w:hAnsiTheme="majorEastAsia" w:hint="eastAsia"/>
                <w:sz w:val="18"/>
                <w:szCs w:val="18"/>
              </w:rPr>
              <w:t xml:space="preserve">　</w:t>
            </w:r>
            <w:r w:rsidRPr="00127844">
              <w:rPr>
                <w:rFonts w:asciiTheme="majorEastAsia" w:eastAsiaTheme="majorEastAsia" w:hAnsiTheme="majorEastAsia" w:hint="eastAsia"/>
                <w:sz w:val="18"/>
                <w:szCs w:val="21"/>
              </w:rPr>
              <w:t>基本金について適正に計上されているか</w:t>
            </w:r>
          </w:p>
          <w:p w:rsidR="00D81AE5" w:rsidRPr="00127844" w:rsidRDefault="00D81AE5" w:rsidP="001B10BC">
            <w:pPr>
              <w:spacing w:line="240" w:lineRule="exact"/>
              <w:ind w:left="316" w:hangingChars="200" w:hanging="316"/>
              <w:rPr>
                <w:rFonts w:asciiTheme="majorEastAsia" w:eastAsiaTheme="majorEastAsia" w:hAnsiTheme="majorEastAsia"/>
                <w:sz w:val="18"/>
                <w:szCs w:val="18"/>
              </w:rPr>
            </w:pPr>
          </w:p>
        </w:tc>
        <w:tc>
          <w:tcPr>
            <w:tcW w:w="1416" w:type="dxa"/>
          </w:tcPr>
          <w:p w:rsidR="00D81AE5" w:rsidRPr="00127844" w:rsidRDefault="00D81AE5" w:rsidP="001B10BC">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いる　いない</w:t>
            </w:r>
          </w:p>
        </w:tc>
        <w:tc>
          <w:tcPr>
            <w:tcW w:w="4963" w:type="dxa"/>
          </w:tcPr>
          <w:p w:rsidR="00D81AE5" w:rsidRPr="00127844" w:rsidRDefault="00D81AE5" w:rsidP="009F57A9">
            <w:pPr>
              <w:spacing w:line="240" w:lineRule="exact"/>
              <w:ind w:left="158"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hint="eastAsia"/>
                <w:sz w:val="18"/>
                <w:szCs w:val="18"/>
              </w:rPr>
              <w:t>○</w:t>
            </w:r>
            <w:r w:rsidRPr="00127844">
              <w:rPr>
                <w:rFonts w:asciiTheme="majorEastAsia" w:eastAsiaTheme="majorEastAsia" w:hAnsiTheme="majorEastAsia" w:cs="ＭＳゴシック" w:hint="eastAsia"/>
                <w:kern w:val="0"/>
                <w:sz w:val="18"/>
                <w:szCs w:val="21"/>
              </w:rPr>
              <w:t>基本金には、社会福祉法人が事業開始等に当たって財源として受け入れた寄附金の額を計上する。</w:t>
            </w:r>
          </w:p>
          <w:p w:rsidR="00D81AE5" w:rsidRPr="00127844" w:rsidRDefault="00D81AE5" w:rsidP="009F57A9">
            <w:pPr>
              <w:spacing w:line="240" w:lineRule="exact"/>
              <w:ind w:left="316" w:hangingChars="200" w:hanging="316"/>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 xml:space="preserve">　①　</w:t>
            </w:r>
            <w:r w:rsidR="000D561C" w:rsidRPr="00127844">
              <w:rPr>
                <w:rFonts w:asciiTheme="majorEastAsia" w:eastAsiaTheme="majorEastAsia" w:hAnsiTheme="majorEastAsia" w:cs="ＭＳゴシック" w:hint="eastAsia"/>
                <w:kern w:val="0"/>
                <w:sz w:val="18"/>
                <w:szCs w:val="21"/>
              </w:rPr>
              <w:t>第</w:t>
            </w:r>
            <w:r w:rsidRPr="00127844">
              <w:rPr>
                <w:rFonts w:asciiTheme="majorEastAsia" w:eastAsiaTheme="majorEastAsia" w:hAnsiTheme="majorEastAsia" w:cs="ＭＳゴシック" w:hint="eastAsia"/>
                <w:kern w:val="0"/>
                <w:sz w:val="18"/>
                <w:szCs w:val="21"/>
              </w:rPr>
              <w:t>１号基本金</w:t>
            </w:r>
          </w:p>
          <w:p w:rsidR="00D81AE5" w:rsidRPr="00127844" w:rsidRDefault="00D81AE5" w:rsidP="009F57A9">
            <w:pPr>
              <w:spacing w:line="240" w:lineRule="exact"/>
              <w:ind w:left="316" w:hangingChars="200" w:hanging="316"/>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kern w:val="0"/>
                <w:sz w:val="18"/>
                <w:szCs w:val="21"/>
              </w:rPr>
              <w:t xml:space="preserve">　　　</w:t>
            </w:r>
            <w:r w:rsidRPr="00127844">
              <w:rPr>
                <w:rFonts w:asciiTheme="majorEastAsia" w:eastAsiaTheme="majorEastAsia" w:hAnsiTheme="majorEastAsia" w:cs="ＭＳゴシック" w:hint="eastAsia"/>
                <w:kern w:val="0"/>
                <w:sz w:val="18"/>
                <w:szCs w:val="21"/>
              </w:rPr>
              <w:t>社会福祉法人の設立並びに施設の創設及び増築等のために基本財産等を取得すべきものとして指定された寄附金の額（具体的には、土地、施設の創設、増築、増改築における増築分、拡張における面積増加分及び施設の創設及び増築時等における初度設備整備、非常通報装置設備整備、屋内消火栓設備整備等の基本財産等の取得に係る寄附金の額）</w:t>
            </w:r>
          </w:p>
          <w:p w:rsidR="00D81AE5" w:rsidRPr="00127844" w:rsidRDefault="00D81AE5" w:rsidP="009F57A9">
            <w:pPr>
              <w:spacing w:line="240" w:lineRule="exact"/>
              <w:ind w:left="316" w:hangingChars="200" w:hanging="316"/>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 xml:space="preserve">　②　第２号基本金</w:t>
            </w:r>
          </w:p>
          <w:p w:rsidR="00D81AE5" w:rsidRPr="00127844" w:rsidRDefault="00D81AE5" w:rsidP="004D2FF6">
            <w:pPr>
              <w:spacing w:line="220" w:lineRule="exact"/>
              <w:ind w:left="316" w:hangingChars="200" w:hanging="316"/>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kern w:val="0"/>
                <w:sz w:val="18"/>
                <w:szCs w:val="21"/>
              </w:rPr>
              <w:t xml:space="preserve">　　　</w:t>
            </w:r>
            <w:r w:rsidRPr="00127844">
              <w:rPr>
                <w:rFonts w:asciiTheme="majorEastAsia" w:eastAsiaTheme="majorEastAsia" w:hAnsiTheme="majorEastAsia" w:cs="ＭＳゴシック" w:hint="eastAsia"/>
                <w:kern w:val="0"/>
                <w:sz w:val="18"/>
                <w:szCs w:val="21"/>
              </w:rPr>
              <w:t>第１号の資産の取得等に係る借入金の元金償還に充てるものとして指定された寄附金の額（具体的には、施設の創設及び増築等のために基本財産等を取得するにあたって、借入金が生じた場合において、その借入金の返済を目的として収受した寄附金の総額）</w:t>
            </w:r>
          </w:p>
          <w:p w:rsidR="00D81AE5" w:rsidRPr="00127844" w:rsidRDefault="00D81AE5" w:rsidP="009F57A9">
            <w:pPr>
              <w:spacing w:line="240" w:lineRule="exact"/>
              <w:ind w:left="316" w:hangingChars="200" w:hanging="316"/>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 xml:space="preserve">　③　第３号基本金</w:t>
            </w:r>
          </w:p>
          <w:p w:rsidR="00D81AE5" w:rsidRPr="00127844" w:rsidRDefault="00D81AE5" w:rsidP="009F57A9">
            <w:pPr>
              <w:spacing w:line="240" w:lineRule="exact"/>
              <w:ind w:left="316" w:hangingChars="200" w:hanging="316"/>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kern w:val="0"/>
                <w:sz w:val="18"/>
                <w:szCs w:val="21"/>
              </w:rPr>
              <w:t xml:space="preserve">　　　</w:t>
            </w:r>
            <w:r w:rsidRPr="00127844">
              <w:rPr>
                <w:rFonts w:asciiTheme="majorEastAsia" w:eastAsiaTheme="majorEastAsia" w:hAnsiTheme="majorEastAsia" w:cs="ＭＳゴシック" w:hint="eastAsia"/>
                <w:kern w:val="0"/>
                <w:sz w:val="18"/>
                <w:szCs w:val="21"/>
              </w:rPr>
              <w:t>施設の創設及び増築時等に運転資金に充てるために収受した寄附金の額（具体的には、審査要領第２の（３）に定める、当該法人の年間事業費の</w:t>
            </w:r>
            <w:r w:rsidRPr="00127844">
              <w:rPr>
                <w:rFonts w:asciiTheme="majorEastAsia" w:eastAsiaTheme="majorEastAsia" w:hAnsiTheme="majorEastAsia" w:cs="ＭＳゴシック"/>
                <w:kern w:val="0"/>
                <w:sz w:val="18"/>
                <w:szCs w:val="21"/>
              </w:rPr>
              <w:t>12</w:t>
            </w:r>
            <w:r w:rsidRPr="00127844">
              <w:rPr>
                <w:rFonts w:asciiTheme="majorEastAsia" w:eastAsiaTheme="majorEastAsia" w:hAnsiTheme="majorEastAsia" w:cs="ＭＳゴシック" w:hint="eastAsia"/>
                <w:kern w:val="0"/>
                <w:sz w:val="18"/>
                <w:szCs w:val="21"/>
              </w:rPr>
              <w:t>分の１以上に相当する寄附金の額及び増築等の際に運転資金に充てるために収受した寄附金の額）</w:t>
            </w:r>
          </w:p>
          <w:p w:rsidR="00D81AE5" w:rsidRPr="00127844" w:rsidRDefault="00D81AE5" w:rsidP="009F57A9">
            <w:pPr>
              <w:spacing w:line="240" w:lineRule="exact"/>
              <w:ind w:left="158"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○基本金への組入れは、同項に規定する寄附金を事業活動計算書の特別収益に計上した後、その収益に相当する額を基本金組入額として特別費用に計上して行う。</w:t>
            </w:r>
          </w:p>
          <w:p w:rsidR="00D81AE5" w:rsidRPr="00127844" w:rsidRDefault="00D81AE5" w:rsidP="009F57A9">
            <w:pPr>
              <w:spacing w:line="240" w:lineRule="exact"/>
              <w:ind w:left="158" w:hangingChars="100" w:hanging="158"/>
              <w:rPr>
                <w:rFonts w:asciiTheme="majorEastAsia" w:eastAsiaTheme="majorEastAsia" w:hAnsiTheme="majorEastAsia"/>
                <w:sz w:val="18"/>
                <w:szCs w:val="18"/>
              </w:rPr>
            </w:pPr>
            <w:r w:rsidRPr="00127844">
              <w:rPr>
                <w:rFonts w:asciiTheme="majorEastAsia" w:eastAsiaTheme="majorEastAsia" w:hAnsiTheme="majorEastAsia" w:cs="ＭＳゴシック" w:hint="eastAsia"/>
                <w:kern w:val="0"/>
                <w:sz w:val="18"/>
                <w:szCs w:val="21"/>
              </w:rPr>
              <w:t>○法人が事業の一部又は全部を廃止し、かつ基本金組み入れの対象となった基本財産又はその他の固定資産が廃棄され、又は売却された場合には、当該事業に関して組み入れられた基本金の一部又は全部の額を取り崩し、その金額を事業活動計算書の繰越活動増減差額の部に計上する。</w:t>
            </w:r>
          </w:p>
          <w:p w:rsidR="00297C31" w:rsidRPr="00127844" w:rsidRDefault="00297C31" w:rsidP="009F57A9">
            <w:pPr>
              <w:spacing w:line="240" w:lineRule="exact"/>
              <w:ind w:left="158" w:hangingChars="100" w:hanging="158"/>
              <w:rPr>
                <w:rFonts w:asciiTheme="majorEastAsia" w:eastAsiaTheme="majorEastAsia" w:hAnsiTheme="majorEastAsia"/>
                <w:sz w:val="18"/>
                <w:szCs w:val="18"/>
              </w:rPr>
            </w:pPr>
          </w:p>
        </w:tc>
        <w:tc>
          <w:tcPr>
            <w:tcW w:w="1814" w:type="dxa"/>
          </w:tcPr>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・計算書類</w:t>
            </w:r>
          </w:p>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・基本金明細書（計算書類の附属明細書）</w:t>
            </w:r>
          </w:p>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・寄附の受け入れに関する書類（寄附申込書、贈与契約書等）</w:t>
            </w:r>
          </w:p>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・基本金の計上に係る会計伝票等</w:t>
            </w:r>
          </w:p>
          <w:p w:rsidR="00D81AE5" w:rsidRPr="00127844" w:rsidRDefault="00D81AE5" w:rsidP="004D2FF6">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【会計省令第</w:t>
            </w:r>
            <w:r w:rsidRPr="00127844">
              <w:rPr>
                <w:rFonts w:asciiTheme="majorEastAsia" w:eastAsiaTheme="majorEastAsia" w:hAnsiTheme="majorEastAsia"/>
                <w:sz w:val="14"/>
                <w:szCs w:val="16"/>
              </w:rPr>
              <w:t>6条第1項】</w:t>
            </w:r>
          </w:p>
          <w:p w:rsidR="00D81AE5" w:rsidRPr="00127844" w:rsidRDefault="00D81AE5" w:rsidP="004D2FF6">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w:t>
            </w:r>
            <w:r w:rsidRPr="00127844">
              <w:rPr>
                <w:rFonts w:asciiTheme="majorEastAsia" w:eastAsiaTheme="majorEastAsia" w:hAnsiTheme="majorEastAsia" w:cs="ＭＳゴシック" w:hint="eastAsia"/>
                <w:kern w:val="0"/>
                <w:sz w:val="14"/>
                <w:szCs w:val="21"/>
              </w:rPr>
              <w:t>審査要領第２の</w:t>
            </w:r>
            <w:r w:rsidRPr="00127844">
              <w:rPr>
                <w:rFonts w:asciiTheme="majorEastAsia" w:eastAsiaTheme="majorEastAsia" w:hAnsiTheme="majorEastAsia" w:cs="ＭＳゴシック"/>
                <w:kern w:val="0"/>
                <w:sz w:val="14"/>
                <w:szCs w:val="21"/>
              </w:rPr>
              <w:t>(3)</w:t>
            </w:r>
            <w:r w:rsidRPr="00127844">
              <w:rPr>
                <w:rFonts w:asciiTheme="majorEastAsia" w:eastAsiaTheme="majorEastAsia" w:hAnsiTheme="majorEastAsia" w:hint="eastAsia"/>
                <w:sz w:val="14"/>
                <w:szCs w:val="16"/>
              </w:rPr>
              <w:t>】</w:t>
            </w:r>
          </w:p>
          <w:p w:rsidR="00D81AE5" w:rsidRPr="00127844" w:rsidRDefault="00D81AE5" w:rsidP="004D2FF6">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【運用上の取扱い</w:t>
            </w:r>
            <w:r w:rsidRPr="00127844">
              <w:rPr>
                <w:rFonts w:asciiTheme="majorEastAsia" w:eastAsiaTheme="majorEastAsia" w:hAnsiTheme="majorEastAsia"/>
                <w:sz w:val="14"/>
                <w:szCs w:val="16"/>
              </w:rPr>
              <w:t>11、12】</w:t>
            </w:r>
          </w:p>
          <w:p w:rsidR="00D81AE5" w:rsidRPr="00127844" w:rsidRDefault="00D81AE5" w:rsidP="004D2FF6">
            <w:pPr>
              <w:spacing w:line="200" w:lineRule="exact"/>
              <w:ind w:leftChars="-50" w:left="9" w:hangingChars="100" w:hanging="118"/>
              <w:jc w:val="left"/>
              <w:rPr>
                <w:rFonts w:asciiTheme="majorEastAsia" w:eastAsiaTheme="majorEastAsia" w:hAnsiTheme="majorEastAsia"/>
                <w:sz w:val="16"/>
                <w:szCs w:val="16"/>
              </w:rPr>
            </w:pPr>
            <w:r w:rsidRPr="00127844">
              <w:rPr>
                <w:rFonts w:asciiTheme="majorEastAsia" w:eastAsiaTheme="majorEastAsia" w:hAnsiTheme="majorEastAsia" w:hint="eastAsia"/>
                <w:sz w:val="14"/>
                <w:szCs w:val="16"/>
              </w:rPr>
              <w:t>【留意事項</w:t>
            </w:r>
            <w:r w:rsidRPr="00127844">
              <w:rPr>
                <w:rFonts w:asciiTheme="majorEastAsia" w:eastAsiaTheme="majorEastAsia" w:hAnsiTheme="majorEastAsia"/>
                <w:sz w:val="14"/>
                <w:szCs w:val="16"/>
              </w:rPr>
              <w:t>14】</w:t>
            </w:r>
          </w:p>
        </w:tc>
      </w:tr>
      <w:tr w:rsidR="00127844" w:rsidRPr="00127844" w:rsidTr="004D61E3">
        <w:trPr>
          <w:trHeight w:val="320"/>
        </w:trPr>
        <w:tc>
          <w:tcPr>
            <w:tcW w:w="1843" w:type="dxa"/>
            <w:gridSpan w:val="2"/>
          </w:tcPr>
          <w:p w:rsidR="00D81AE5" w:rsidRPr="00127844" w:rsidRDefault="00D81AE5" w:rsidP="008E1234">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w:t>
            </w:r>
            <w:r w:rsidR="008E1234" w:rsidRPr="00127844">
              <w:rPr>
                <w:rFonts w:asciiTheme="majorEastAsia" w:eastAsiaTheme="majorEastAsia" w:hAnsiTheme="majorEastAsia" w:hint="eastAsia"/>
                <w:sz w:val="18"/>
                <w:szCs w:val="18"/>
              </w:rPr>
              <w:t>タ</w:t>
            </w:r>
            <w:r w:rsidRPr="00127844">
              <w:rPr>
                <w:rFonts w:asciiTheme="majorEastAsia" w:eastAsiaTheme="majorEastAsia" w:hAnsiTheme="majorEastAsia" w:hint="eastAsia"/>
                <w:sz w:val="18"/>
                <w:szCs w:val="18"/>
              </w:rPr>
              <w:t xml:space="preserve">　</w:t>
            </w:r>
            <w:r w:rsidRPr="00127844">
              <w:rPr>
                <w:rFonts w:asciiTheme="majorEastAsia" w:eastAsiaTheme="majorEastAsia" w:hAnsiTheme="majorEastAsia" w:hint="eastAsia"/>
                <w:sz w:val="18"/>
                <w:szCs w:val="21"/>
              </w:rPr>
              <w:t>国庫補助金等特別積立金について適正に計上されている</w:t>
            </w:r>
            <w:r w:rsidR="00437645" w:rsidRPr="00127844">
              <w:rPr>
                <w:rFonts w:asciiTheme="majorEastAsia" w:eastAsiaTheme="majorEastAsia" w:hAnsiTheme="majorEastAsia" w:hint="eastAsia"/>
                <w:sz w:val="18"/>
                <w:szCs w:val="21"/>
              </w:rPr>
              <w:t>か</w:t>
            </w:r>
          </w:p>
        </w:tc>
        <w:tc>
          <w:tcPr>
            <w:tcW w:w="1416" w:type="dxa"/>
          </w:tcPr>
          <w:p w:rsidR="00D81AE5" w:rsidRPr="00127844" w:rsidRDefault="00D81AE5" w:rsidP="001B10BC">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いる　いない</w:t>
            </w:r>
          </w:p>
        </w:tc>
        <w:tc>
          <w:tcPr>
            <w:tcW w:w="4963" w:type="dxa"/>
          </w:tcPr>
          <w:p w:rsidR="00CD58E7" w:rsidRPr="00127844" w:rsidRDefault="00D81AE5">
            <w:pPr>
              <w:spacing w:line="240" w:lineRule="exact"/>
              <w:ind w:left="158" w:hangingChars="100" w:hanging="158"/>
              <w:rPr>
                <w:rFonts w:asciiTheme="majorEastAsia" w:eastAsiaTheme="majorEastAsia" w:hAnsiTheme="majorEastAsia" w:cs="ＭＳゴシック"/>
                <w:kern w:val="0"/>
                <w:sz w:val="18"/>
                <w:szCs w:val="18"/>
              </w:rPr>
            </w:pPr>
            <w:r w:rsidRPr="00127844">
              <w:rPr>
                <w:rFonts w:asciiTheme="majorEastAsia" w:eastAsiaTheme="majorEastAsia" w:hAnsiTheme="majorEastAsia" w:hint="eastAsia"/>
                <w:sz w:val="18"/>
                <w:szCs w:val="18"/>
              </w:rPr>
              <w:t>○</w:t>
            </w:r>
            <w:r w:rsidRPr="00127844">
              <w:rPr>
                <w:rFonts w:asciiTheme="majorEastAsia" w:eastAsiaTheme="majorEastAsia" w:hAnsiTheme="majorEastAsia" w:cs="ＭＳゴシック" w:hint="eastAsia"/>
                <w:kern w:val="0"/>
                <w:sz w:val="18"/>
                <w:szCs w:val="18"/>
              </w:rPr>
              <w:t>国庫補助金等特別積立金は、施設及び設備の整備のために国、地方公共団体等から受領した補助金、助成金、交付金等（以下「国庫補助金等」という。（注））の額を計上するものであり、具体的には、次のものを計上する。</w:t>
            </w:r>
          </w:p>
          <w:p w:rsidR="00CD58E7" w:rsidRPr="00127844" w:rsidRDefault="00F53224" w:rsidP="00CD58E7">
            <w:pPr>
              <w:spacing w:line="240" w:lineRule="exact"/>
              <w:ind w:left="316" w:hangingChars="200" w:hanging="316"/>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hint="eastAsia"/>
                <w:kern w:val="0"/>
                <w:sz w:val="18"/>
                <w:szCs w:val="18"/>
              </w:rPr>
              <w:t xml:space="preserve">　</w:t>
            </w:r>
            <w:r w:rsidR="00CD58E7" w:rsidRPr="00127844">
              <w:rPr>
                <w:rFonts w:asciiTheme="majorEastAsia" w:eastAsiaTheme="majorEastAsia" w:hAnsiTheme="majorEastAsia" w:cs="ＭＳゴシック" w:hint="eastAsia"/>
                <w:kern w:val="0"/>
                <w:sz w:val="18"/>
                <w:szCs w:val="18"/>
              </w:rPr>
              <w:t xml:space="preserve">①　</w:t>
            </w:r>
            <w:r w:rsidR="006C505D" w:rsidRPr="00127844">
              <w:rPr>
                <w:rFonts w:asciiTheme="majorEastAsia" w:eastAsiaTheme="majorEastAsia" w:hAnsiTheme="majorEastAsia" w:cs="ＭＳゴシック" w:hint="eastAsia"/>
                <w:kern w:val="0"/>
                <w:sz w:val="18"/>
                <w:szCs w:val="18"/>
              </w:rPr>
              <w:t>施</w:t>
            </w:r>
            <w:r w:rsidR="00CD58E7" w:rsidRPr="00127844">
              <w:rPr>
                <w:rFonts w:asciiTheme="majorEastAsia" w:eastAsiaTheme="majorEastAsia" w:hAnsiTheme="majorEastAsia" w:cs="ＭＳゴシック" w:hint="eastAsia"/>
                <w:kern w:val="0"/>
                <w:sz w:val="18"/>
                <w:szCs w:val="18"/>
              </w:rPr>
              <w:t>設及び設備の整備のために国及び地方公共団体等から受領した補助金、助成金及び交付金等</w:t>
            </w:r>
          </w:p>
          <w:p w:rsidR="00CD58E7" w:rsidRPr="00127844" w:rsidRDefault="00CD58E7" w:rsidP="00CD58E7">
            <w:pPr>
              <w:spacing w:line="240" w:lineRule="exact"/>
              <w:ind w:left="316" w:hangingChars="200" w:hanging="316"/>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kern w:val="0"/>
                <w:sz w:val="18"/>
                <w:szCs w:val="18"/>
              </w:rPr>
              <w:t xml:space="preserve">　</w:t>
            </w:r>
            <w:r w:rsidRPr="00127844">
              <w:rPr>
                <w:rFonts w:asciiTheme="majorEastAsia" w:eastAsiaTheme="majorEastAsia" w:hAnsiTheme="majorEastAsia" w:cs="ＭＳゴシック" w:hint="eastAsia"/>
                <w:kern w:val="0"/>
                <w:sz w:val="18"/>
                <w:szCs w:val="18"/>
              </w:rPr>
              <w:t xml:space="preserve">②　</w:t>
            </w:r>
            <w:r w:rsidR="006C505D" w:rsidRPr="00127844">
              <w:rPr>
                <w:rFonts w:asciiTheme="majorEastAsia" w:eastAsiaTheme="majorEastAsia" w:hAnsiTheme="majorEastAsia" w:cs="ＭＳゴシック" w:hint="eastAsia"/>
                <w:kern w:val="0"/>
                <w:sz w:val="18"/>
                <w:szCs w:val="18"/>
              </w:rPr>
              <w:t>施</w:t>
            </w:r>
            <w:r w:rsidRPr="00127844">
              <w:rPr>
                <w:rFonts w:asciiTheme="majorEastAsia" w:eastAsiaTheme="majorEastAsia" w:hAnsiTheme="majorEastAsia" w:cs="ＭＳゴシック" w:hint="eastAsia"/>
                <w:kern w:val="0"/>
                <w:sz w:val="18"/>
                <w:szCs w:val="18"/>
              </w:rPr>
              <w:t>設</w:t>
            </w:r>
            <w:r w:rsidR="000D561C" w:rsidRPr="00127844">
              <w:rPr>
                <w:rFonts w:asciiTheme="majorEastAsia" w:eastAsiaTheme="majorEastAsia" w:hAnsiTheme="majorEastAsia" w:cs="ＭＳゴシック" w:hint="eastAsia"/>
                <w:kern w:val="0"/>
                <w:sz w:val="18"/>
                <w:szCs w:val="18"/>
              </w:rPr>
              <w:t>整</w:t>
            </w:r>
            <w:r w:rsidRPr="00127844">
              <w:rPr>
                <w:rFonts w:asciiTheme="majorEastAsia" w:eastAsiaTheme="majorEastAsia" w:hAnsiTheme="majorEastAsia" w:cs="ＭＳゴシック" w:hint="eastAsia"/>
                <w:kern w:val="0"/>
                <w:sz w:val="18"/>
                <w:szCs w:val="18"/>
              </w:rPr>
              <w:t>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CD58E7" w:rsidRPr="00127844" w:rsidRDefault="00CD58E7" w:rsidP="00CD58E7">
            <w:pPr>
              <w:spacing w:line="240" w:lineRule="exact"/>
              <w:ind w:left="632" w:hangingChars="400" w:hanging="632"/>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kern w:val="0"/>
                <w:sz w:val="18"/>
                <w:szCs w:val="18"/>
              </w:rPr>
              <w:t xml:space="preserve">　　</w:t>
            </w:r>
            <w:r w:rsidRPr="00127844">
              <w:rPr>
                <w:rFonts w:asciiTheme="majorEastAsia" w:eastAsiaTheme="majorEastAsia" w:hAnsiTheme="majorEastAsia" w:cs="ＭＳゴシック" w:hint="eastAsia"/>
                <w:kern w:val="0"/>
                <w:sz w:val="18"/>
                <w:szCs w:val="18"/>
              </w:rPr>
              <w:t>（注）国庫補助金等とは、「社会福祉施設等施設整備費の国庫</w:t>
            </w:r>
            <w:r w:rsidRPr="00127844">
              <w:rPr>
                <w:rFonts w:asciiTheme="majorEastAsia" w:eastAsiaTheme="majorEastAsia" w:hAnsiTheme="majorEastAsia" w:hint="eastAsia"/>
                <w:sz w:val="18"/>
                <w:szCs w:val="18"/>
              </w:rPr>
              <w:t xml:space="preserve">　　</w:t>
            </w:r>
            <w:r w:rsidRPr="00127844">
              <w:rPr>
                <w:rFonts w:asciiTheme="majorEastAsia" w:eastAsiaTheme="majorEastAsia" w:hAnsiTheme="majorEastAsia" w:cs="ＭＳゴシック" w:hint="eastAsia"/>
                <w:kern w:val="0"/>
                <w:sz w:val="18"/>
                <w:szCs w:val="18"/>
              </w:rPr>
              <w:t>補助について」（平成</w:t>
            </w:r>
            <w:r w:rsidRPr="00127844">
              <w:rPr>
                <w:rFonts w:asciiTheme="majorEastAsia" w:eastAsiaTheme="majorEastAsia" w:hAnsiTheme="majorEastAsia" w:cs="ＭＳゴシック"/>
                <w:kern w:val="0"/>
                <w:sz w:val="18"/>
                <w:szCs w:val="18"/>
              </w:rPr>
              <w:t>17</w:t>
            </w:r>
            <w:r w:rsidRPr="00127844">
              <w:rPr>
                <w:rFonts w:asciiTheme="majorEastAsia" w:eastAsiaTheme="majorEastAsia" w:hAnsiTheme="majorEastAsia" w:cs="ＭＳゴシック" w:hint="eastAsia"/>
                <w:kern w:val="0"/>
                <w:sz w:val="18"/>
                <w:szCs w:val="18"/>
              </w:rPr>
              <w:t>年</w:t>
            </w:r>
            <w:r w:rsidRPr="00127844">
              <w:rPr>
                <w:rFonts w:asciiTheme="majorEastAsia" w:eastAsiaTheme="majorEastAsia" w:hAnsiTheme="majorEastAsia" w:cs="ＭＳゴシック"/>
                <w:kern w:val="0"/>
                <w:sz w:val="18"/>
                <w:szCs w:val="18"/>
              </w:rPr>
              <w:t>10</w:t>
            </w:r>
            <w:r w:rsidRPr="00127844">
              <w:rPr>
                <w:rFonts w:asciiTheme="majorEastAsia" w:eastAsiaTheme="majorEastAsia" w:hAnsiTheme="majorEastAsia" w:cs="ＭＳゴシック" w:hint="eastAsia"/>
                <w:kern w:val="0"/>
                <w:sz w:val="18"/>
                <w:szCs w:val="18"/>
              </w:rPr>
              <w:t>月５日付け厚生労働省発社援第</w:t>
            </w:r>
            <w:r w:rsidRPr="00127844">
              <w:rPr>
                <w:rFonts w:asciiTheme="majorEastAsia" w:eastAsiaTheme="majorEastAsia" w:hAnsiTheme="majorEastAsia" w:cs="ＭＳゴシック"/>
                <w:kern w:val="0"/>
                <w:sz w:val="18"/>
                <w:szCs w:val="18"/>
              </w:rPr>
              <w:t>1005003</w:t>
            </w:r>
            <w:r w:rsidRPr="00127844">
              <w:rPr>
                <w:rFonts w:asciiTheme="majorEastAsia" w:eastAsiaTheme="majorEastAsia" w:hAnsiTheme="majorEastAsia" w:cs="ＭＳゴシック" w:hint="eastAsia"/>
                <w:kern w:val="0"/>
                <w:sz w:val="18"/>
                <w:szCs w:val="18"/>
              </w:rPr>
              <w:t>号厚生労働省事務次官通知）に定める施設整備事業に対する補助金など、主として固定資産の取得に充てられることを目的として、国及び地方公共団体等から受領した補助金、助成金及び交付金等をいう。また、次のものも国庫補助金等に含まれる。</w:t>
            </w:r>
          </w:p>
          <w:p w:rsidR="00CD58E7" w:rsidRPr="00127844" w:rsidRDefault="00CD58E7" w:rsidP="004D2FF6">
            <w:pPr>
              <w:spacing w:line="240" w:lineRule="exact"/>
              <w:ind w:leftChars="300" w:left="812" w:hangingChars="100" w:hanging="158"/>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hint="eastAsia"/>
                <w:kern w:val="0"/>
                <w:sz w:val="18"/>
                <w:szCs w:val="18"/>
              </w:rPr>
              <w:t>・　自転車競技法第</w:t>
            </w:r>
            <w:r w:rsidRPr="00127844">
              <w:rPr>
                <w:rFonts w:asciiTheme="majorEastAsia" w:eastAsiaTheme="majorEastAsia" w:hAnsiTheme="majorEastAsia" w:cs="ＭＳゴシック"/>
                <w:kern w:val="0"/>
                <w:sz w:val="18"/>
                <w:szCs w:val="18"/>
              </w:rPr>
              <w:t>24</w:t>
            </w:r>
            <w:r w:rsidRPr="00127844">
              <w:rPr>
                <w:rFonts w:asciiTheme="majorEastAsia" w:eastAsiaTheme="majorEastAsia" w:hAnsiTheme="majorEastAsia" w:cs="ＭＳゴシック" w:hint="eastAsia"/>
                <w:kern w:val="0"/>
                <w:sz w:val="18"/>
                <w:szCs w:val="18"/>
              </w:rPr>
              <w:t>条第６号などに基づいたいわゆる民間公益補助事業による助成金等</w:t>
            </w:r>
          </w:p>
          <w:p w:rsidR="00CD58E7" w:rsidRPr="00127844" w:rsidRDefault="00CD58E7" w:rsidP="004D2FF6">
            <w:pPr>
              <w:spacing w:line="240" w:lineRule="exact"/>
              <w:ind w:leftChars="300" w:left="812" w:hangingChars="100" w:hanging="158"/>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hint="eastAsia"/>
                <w:kern w:val="0"/>
                <w:sz w:val="18"/>
                <w:szCs w:val="18"/>
              </w:rPr>
              <w:t>・　施設整備及び設備整備の目的で共同募金会から受ける受配者指定寄附金以外の配分金</w:t>
            </w:r>
          </w:p>
          <w:p w:rsidR="00D81AE5" w:rsidRPr="00127844" w:rsidRDefault="00CD58E7" w:rsidP="004D2FF6">
            <w:pPr>
              <w:spacing w:line="240" w:lineRule="exact"/>
              <w:ind w:leftChars="300" w:left="812" w:hangingChars="100" w:hanging="158"/>
              <w:rPr>
                <w:rFonts w:asciiTheme="majorEastAsia" w:eastAsiaTheme="majorEastAsia" w:hAnsiTheme="majorEastAsia"/>
                <w:sz w:val="18"/>
                <w:szCs w:val="18"/>
              </w:rPr>
            </w:pPr>
            <w:r w:rsidRPr="00127844">
              <w:rPr>
                <w:rFonts w:asciiTheme="majorEastAsia" w:eastAsiaTheme="majorEastAsia" w:hAnsiTheme="majorEastAsia" w:cs="ＭＳゴシック" w:hint="eastAsia"/>
                <w:kern w:val="0"/>
                <w:sz w:val="18"/>
                <w:szCs w:val="18"/>
              </w:rPr>
              <w:lastRenderedPageBreak/>
              <w:t>・　設備資金借入金の返済時期に合わせて執行される補助金等のうち、施設整備時又は設備整備時においてその受</w:t>
            </w:r>
            <w:r w:rsidRPr="00127844">
              <w:rPr>
                <w:rFonts w:asciiTheme="majorEastAsia" w:eastAsiaTheme="majorEastAsia" w:hAnsiTheme="majorEastAsia" w:hint="eastAsia"/>
                <w:sz w:val="18"/>
                <w:szCs w:val="18"/>
              </w:rPr>
              <w:t>領金額が確実に見込まれており、実質的に施設整備事業又は設備整備事業に対する補助金等に相当するもの</w:t>
            </w:r>
          </w:p>
          <w:p w:rsidR="00BB1EB5" w:rsidRPr="00127844" w:rsidRDefault="007E3E1C" w:rsidP="00425523">
            <w:pPr>
              <w:spacing w:line="240" w:lineRule="exact"/>
              <w:ind w:left="158" w:hangingChars="100" w:hanging="158"/>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○地方公共団体等から無償又は低廉な価額により譲渡された土地、建物の評価額は、寄附金とせずに、国庫補助金等に含めて取り扱うことに留意する。</w:t>
            </w:r>
          </w:p>
          <w:p w:rsidR="00297C31" w:rsidRPr="00127844" w:rsidRDefault="00297C31" w:rsidP="00BB1EB5">
            <w:pPr>
              <w:spacing w:line="240" w:lineRule="exact"/>
              <w:rPr>
                <w:rFonts w:asciiTheme="majorEastAsia" w:eastAsiaTheme="majorEastAsia" w:hAnsiTheme="majorEastAsia"/>
                <w:sz w:val="18"/>
                <w:szCs w:val="18"/>
              </w:rPr>
            </w:pPr>
          </w:p>
        </w:tc>
        <w:tc>
          <w:tcPr>
            <w:tcW w:w="1814" w:type="dxa"/>
          </w:tcPr>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lastRenderedPageBreak/>
              <w:t>・国庫補助金等特別積立金明細書（計算書類の附属明細書）</w:t>
            </w:r>
          </w:p>
          <w:p w:rsidR="00F53224"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・国庫補助金等特別積立金の積み立て</w:t>
            </w:r>
          </w:p>
          <w:p w:rsidR="00F53224" w:rsidRPr="00127844" w:rsidRDefault="00F53224">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・取り崩しに係る伝票等</w:t>
            </w:r>
          </w:p>
          <w:p w:rsidR="00F53224" w:rsidRPr="00127844" w:rsidRDefault="00F53224">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【会計省令第</w:t>
            </w:r>
            <w:r w:rsidRPr="00127844">
              <w:rPr>
                <w:rFonts w:asciiTheme="majorEastAsia" w:eastAsiaTheme="majorEastAsia" w:hAnsiTheme="majorEastAsia"/>
                <w:sz w:val="14"/>
                <w:szCs w:val="16"/>
              </w:rPr>
              <w:t>6条第2項、】</w:t>
            </w:r>
          </w:p>
          <w:p w:rsidR="00F53224" w:rsidRPr="00127844" w:rsidRDefault="00F53224">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【運用上の取扱い</w:t>
            </w:r>
            <w:r w:rsidRPr="00127844">
              <w:rPr>
                <w:rFonts w:asciiTheme="majorEastAsia" w:eastAsiaTheme="majorEastAsia" w:hAnsiTheme="majorEastAsia"/>
                <w:sz w:val="14"/>
                <w:szCs w:val="16"/>
              </w:rPr>
              <w:t>9、10】</w:t>
            </w:r>
          </w:p>
          <w:p w:rsidR="00F53224" w:rsidRPr="00127844" w:rsidRDefault="00F53224" w:rsidP="004D2FF6">
            <w:pPr>
              <w:spacing w:line="200" w:lineRule="exact"/>
              <w:ind w:leftChars="-50" w:left="9" w:hangingChars="100" w:hanging="118"/>
              <w:jc w:val="left"/>
              <w:rPr>
                <w:rFonts w:asciiTheme="majorEastAsia" w:eastAsiaTheme="majorEastAsia" w:hAnsiTheme="majorEastAsia"/>
                <w:sz w:val="16"/>
                <w:szCs w:val="21"/>
              </w:rPr>
            </w:pPr>
            <w:r w:rsidRPr="00127844">
              <w:rPr>
                <w:rFonts w:asciiTheme="majorEastAsia" w:eastAsiaTheme="majorEastAsia" w:hAnsiTheme="majorEastAsia" w:hint="eastAsia"/>
                <w:sz w:val="14"/>
                <w:szCs w:val="16"/>
              </w:rPr>
              <w:t>【留意事項</w:t>
            </w:r>
            <w:r w:rsidR="007E3E1C" w:rsidRPr="00127844">
              <w:rPr>
                <w:rFonts w:asciiTheme="majorEastAsia" w:eastAsiaTheme="majorEastAsia" w:hAnsiTheme="majorEastAsia" w:hint="eastAsia"/>
                <w:sz w:val="14"/>
                <w:szCs w:val="16"/>
              </w:rPr>
              <w:t>14(1)ア、15</w:t>
            </w:r>
            <w:r w:rsidRPr="00127844">
              <w:rPr>
                <w:rFonts w:asciiTheme="majorEastAsia" w:eastAsiaTheme="majorEastAsia" w:hAnsiTheme="majorEastAsia"/>
                <w:sz w:val="14"/>
                <w:szCs w:val="16"/>
              </w:rPr>
              <w:t>】</w:t>
            </w:r>
          </w:p>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16"/>
              </w:rPr>
            </w:pPr>
          </w:p>
        </w:tc>
      </w:tr>
      <w:tr w:rsidR="00127844" w:rsidRPr="00127844" w:rsidTr="0018631A">
        <w:trPr>
          <w:trHeight w:val="4061"/>
        </w:trPr>
        <w:tc>
          <w:tcPr>
            <w:tcW w:w="1843" w:type="dxa"/>
            <w:gridSpan w:val="2"/>
            <w:tcBorders>
              <w:bottom w:val="dashed" w:sz="4" w:space="0" w:color="auto"/>
            </w:tcBorders>
          </w:tcPr>
          <w:p w:rsidR="00D81AE5" w:rsidRPr="00127844" w:rsidRDefault="00D81AE5" w:rsidP="001B10BC">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18"/>
              </w:rPr>
              <w:t xml:space="preserve">　</w:t>
            </w:r>
            <w:r w:rsidR="008E1234" w:rsidRPr="00127844">
              <w:rPr>
                <w:rFonts w:asciiTheme="majorEastAsia" w:eastAsiaTheme="majorEastAsia" w:hAnsiTheme="majorEastAsia" w:hint="eastAsia"/>
                <w:sz w:val="18"/>
                <w:szCs w:val="18"/>
              </w:rPr>
              <w:t>チ</w:t>
            </w:r>
            <w:r w:rsidRPr="00127844">
              <w:rPr>
                <w:rFonts w:asciiTheme="majorEastAsia" w:eastAsiaTheme="majorEastAsia" w:hAnsiTheme="majorEastAsia" w:hint="eastAsia"/>
                <w:sz w:val="18"/>
                <w:szCs w:val="18"/>
              </w:rPr>
              <w:t xml:space="preserve">　</w:t>
            </w:r>
            <w:r w:rsidRPr="00127844">
              <w:rPr>
                <w:rFonts w:asciiTheme="majorEastAsia" w:eastAsiaTheme="majorEastAsia" w:hAnsiTheme="majorEastAsia" w:hint="eastAsia"/>
                <w:sz w:val="18"/>
                <w:szCs w:val="21"/>
              </w:rPr>
              <w:t>その他の積立金について適正に計上されているか</w:t>
            </w:r>
          </w:p>
          <w:p w:rsidR="00D81AE5" w:rsidRPr="00127844" w:rsidRDefault="00D81AE5" w:rsidP="001B10BC">
            <w:pPr>
              <w:spacing w:line="240" w:lineRule="exact"/>
              <w:ind w:left="316" w:hangingChars="200" w:hanging="316"/>
              <w:rPr>
                <w:rFonts w:asciiTheme="majorEastAsia" w:eastAsiaTheme="majorEastAsia" w:hAnsiTheme="majorEastAsia"/>
                <w:sz w:val="18"/>
                <w:szCs w:val="18"/>
              </w:rPr>
            </w:pPr>
          </w:p>
          <w:p w:rsidR="006E354E" w:rsidRPr="00127844" w:rsidRDefault="006E354E" w:rsidP="001B10BC">
            <w:pPr>
              <w:spacing w:line="240" w:lineRule="exact"/>
              <w:ind w:left="316" w:hangingChars="200" w:hanging="316"/>
              <w:rPr>
                <w:rFonts w:asciiTheme="majorEastAsia" w:eastAsiaTheme="majorEastAsia" w:hAnsiTheme="majorEastAsia"/>
                <w:sz w:val="18"/>
                <w:szCs w:val="18"/>
              </w:rPr>
            </w:pPr>
          </w:p>
          <w:p w:rsidR="006E354E" w:rsidRPr="00127844" w:rsidRDefault="006E354E" w:rsidP="001B10BC">
            <w:pPr>
              <w:spacing w:line="240" w:lineRule="exact"/>
              <w:ind w:left="316" w:hangingChars="200" w:hanging="316"/>
              <w:rPr>
                <w:rFonts w:asciiTheme="majorEastAsia" w:eastAsiaTheme="majorEastAsia" w:hAnsiTheme="majorEastAsia"/>
                <w:sz w:val="18"/>
                <w:szCs w:val="18"/>
              </w:rPr>
            </w:pPr>
          </w:p>
          <w:p w:rsidR="006E354E" w:rsidRPr="00127844" w:rsidRDefault="006E354E" w:rsidP="001B10BC">
            <w:pPr>
              <w:spacing w:line="240" w:lineRule="exact"/>
              <w:ind w:left="316" w:hangingChars="200" w:hanging="316"/>
              <w:rPr>
                <w:rFonts w:asciiTheme="majorEastAsia" w:eastAsiaTheme="majorEastAsia" w:hAnsiTheme="majorEastAsia"/>
                <w:sz w:val="18"/>
                <w:szCs w:val="18"/>
              </w:rPr>
            </w:pPr>
          </w:p>
          <w:p w:rsidR="006E354E" w:rsidRPr="00127844" w:rsidRDefault="006E354E" w:rsidP="001B10BC">
            <w:pPr>
              <w:spacing w:line="240" w:lineRule="exact"/>
              <w:ind w:left="316" w:hangingChars="200" w:hanging="316"/>
              <w:rPr>
                <w:rFonts w:asciiTheme="majorEastAsia" w:eastAsiaTheme="majorEastAsia" w:hAnsiTheme="majorEastAsia"/>
                <w:sz w:val="18"/>
                <w:szCs w:val="18"/>
              </w:rPr>
            </w:pPr>
          </w:p>
          <w:p w:rsidR="006E354E" w:rsidRPr="00127844" w:rsidRDefault="006E354E" w:rsidP="001B10BC">
            <w:pPr>
              <w:spacing w:line="240" w:lineRule="exact"/>
              <w:ind w:left="316" w:hangingChars="200" w:hanging="316"/>
              <w:rPr>
                <w:rFonts w:asciiTheme="majorEastAsia" w:eastAsiaTheme="majorEastAsia" w:hAnsiTheme="majorEastAsia"/>
                <w:sz w:val="18"/>
                <w:szCs w:val="18"/>
              </w:rPr>
            </w:pPr>
          </w:p>
          <w:p w:rsidR="006E354E" w:rsidRPr="00127844" w:rsidRDefault="006E354E" w:rsidP="001B10BC">
            <w:pPr>
              <w:spacing w:line="240" w:lineRule="exact"/>
              <w:ind w:left="316" w:hangingChars="200" w:hanging="316"/>
              <w:rPr>
                <w:rFonts w:asciiTheme="majorEastAsia" w:eastAsiaTheme="majorEastAsia" w:hAnsiTheme="majorEastAsia"/>
                <w:sz w:val="18"/>
                <w:szCs w:val="18"/>
              </w:rPr>
            </w:pPr>
          </w:p>
          <w:p w:rsidR="006E354E" w:rsidRPr="00127844" w:rsidRDefault="006E354E" w:rsidP="001B10BC">
            <w:pPr>
              <w:spacing w:line="240" w:lineRule="exact"/>
              <w:ind w:left="316" w:hangingChars="200" w:hanging="316"/>
              <w:rPr>
                <w:rFonts w:asciiTheme="majorEastAsia" w:eastAsiaTheme="majorEastAsia" w:hAnsiTheme="majorEastAsia"/>
                <w:sz w:val="18"/>
                <w:szCs w:val="18"/>
              </w:rPr>
            </w:pPr>
          </w:p>
          <w:p w:rsidR="006E354E" w:rsidRPr="00127844" w:rsidRDefault="006E354E" w:rsidP="001B10BC">
            <w:pPr>
              <w:spacing w:line="240" w:lineRule="exact"/>
              <w:ind w:left="316" w:hangingChars="200" w:hanging="316"/>
              <w:rPr>
                <w:rFonts w:asciiTheme="majorEastAsia" w:eastAsiaTheme="majorEastAsia" w:hAnsiTheme="majorEastAsia"/>
                <w:sz w:val="18"/>
                <w:szCs w:val="18"/>
              </w:rPr>
            </w:pPr>
          </w:p>
          <w:p w:rsidR="006E354E" w:rsidRPr="00127844" w:rsidRDefault="006E354E" w:rsidP="001B10BC">
            <w:pPr>
              <w:spacing w:line="240" w:lineRule="exact"/>
              <w:ind w:left="316" w:hangingChars="200" w:hanging="316"/>
              <w:rPr>
                <w:rFonts w:asciiTheme="majorEastAsia" w:eastAsiaTheme="majorEastAsia" w:hAnsiTheme="majorEastAsia"/>
                <w:sz w:val="18"/>
                <w:szCs w:val="18"/>
              </w:rPr>
            </w:pPr>
          </w:p>
          <w:p w:rsidR="006E354E" w:rsidRPr="00127844" w:rsidRDefault="006E354E" w:rsidP="001B10BC">
            <w:pPr>
              <w:spacing w:line="240" w:lineRule="exact"/>
              <w:ind w:left="316" w:hangingChars="200" w:hanging="316"/>
              <w:rPr>
                <w:rFonts w:asciiTheme="majorEastAsia" w:eastAsiaTheme="majorEastAsia" w:hAnsiTheme="majorEastAsia"/>
                <w:sz w:val="18"/>
                <w:szCs w:val="18"/>
              </w:rPr>
            </w:pPr>
          </w:p>
        </w:tc>
        <w:tc>
          <w:tcPr>
            <w:tcW w:w="1416" w:type="dxa"/>
            <w:tcBorders>
              <w:bottom w:val="dashed" w:sz="4" w:space="0" w:color="auto"/>
            </w:tcBorders>
          </w:tcPr>
          <w:p w:rsidR="00D81AE5" w:rsidRPr="00127844" w:rsidRDefault="00D81AE5" w:rsidP="001B10BC">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いる　いない</w:t>
            </w:r>
          </w:p>
        </w:tc>
        <w:tc>
          <w:tcPr>
            <w:tcW w:w="4963" w:type="dxa"/>
            <w:tcBorders>
              <w:bottom w:val="dashed" w:sz="4" w:space="0" w:color="auto"/>
            </w:tcBorders>
          </w:tcPr>
          <w:p w:rsidR="00D81AE5" w:rsidRPr="00127844" w:rsidRDefault="00D81AE5" w:rsidP="0087696F">
            <w:pPr>
              <w:spacing w:line="240" w:lineRule="exact"/>
              <w:ind w:left="158" w:hangingChars="100" w:hanging="158"/>
              <w:rPr>
                <w:rFonts w:asciiTheme="majorEastAsia" w:eastAsiaTheme="majorEastAsia" w:hAnsiTheme="majorEastAsia" w:cs="ＭＳゴシック"/>
                <w:kern w:val="0"/>
                <w:sz w:val="18"/>
                <w:szCs w:val="18"/>
              </w:rPr>
            </w:pPr>
            <w:r w:rsidRPr="00127844">
              <w:rPr>
                <w:rFonts w:asciiTheme="majorEastAsia" w:eastAsiaTheme="majorEastAsia" w:hAnsiTheme="majorEastAsia" w:hint="eastAsia"/>
                <w:sz w:val="18"/>
                <w:szCs w:val="18"/>
              </w:rPr>
              <w:t>○</w:t>
            </w:r>
            <w:r w:rsidRPr="00127844">
              <w:rPr>
                <w:rFonts w:asciiTheme="majorEastAsia" w:eastAsiaTheme="majorEastAsia" w:hAnsiTheme="majorEastAsia" w:cs="ＭＳゴシック" w:hint="eastAsia"/>
                <w:kern w:val="0"/>
                <w:sz w:val="18"/>
                <w:szCs w:val="18"/>
              </w:rPr>
              <w:t>その他の積立金は、将来の特定の目的の費用又は損失の発生に備えるため、法人が理事会の議決に基づき事業活動計算書の当期末繰越活動増減差額から積立金として積み立てた額を計上するものであり、当期末繰越活動増減差額にその他の積立金取崩額を加算した額に余剰が生じた場合に、その範囲内で将来の特定の目的のために積立金（注）を積み立てることができる。</w:t>
            </w:r>
          </w:p>
          <w:p w:rsidR="00D81AE5" w:rsidRPr="00127844" w:rsidRDefault="00D81AE5" w:rsidP="0087696F">
            <w:pPr>
              <w:spacing w:line="240" w:lineRule="exact"/>
              <w:ind w:left="474" w:hangingChars="300" w:hanging="474"/>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hint="eastAsia"/>
                <w:kern w:val="0"/>
                <w:sz w:val="18"/>
                <w:szCs w:val="18"/>
              </w:rPr>
              <w:t xml:space="preserve">　（注）就労支援事業に係る工賃変動積立金及び設備等整備積立金の取扱いについては、会計基準において取扱いが定められている。</w:t>
            </w:r>
          </w:p>
          <w:p w:rsidR="00D81AE5" w:rsidRPr="00127844" w:rsidRDefault="00D81AE5" w:rsidP="0087696F">
            <w:pPr>
              <w:spacing w:line="240" w:lineRule="exact"/>
              <w:ind w:left="158" w:hangingChars="100" w:hanging="158"/>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hint="eastAsia"/>
                <w:kern w:val="0"/>
                <w:sz w:val="18"/>
                <w:szCs w:val="18"/>
              </w:rPr>
              <w:t>○その他の積立金を計上する際は、積立ての目的を示す名称を付して、同額の積立資産を積み立てること</w:t>
            </w:r>
            <w:r w:rsidR="007E3E1C" w:rsidRPr="00127844">
              <w:rPr>
                <w:rFonts w:asciiTheme="majorEastAsia" w:eastAsiaTheme="majorEastAsia" w:hAnsiTheme="majorEastAsia" w:cs="ＭＳゴシック" w:hint="eastAsia"/>
                <w:kern w:val="0"/>
                <w:sz w:val="18"/>
                <w:szCs w:val="18"/>
              </w:rPr>
              <w:t>（ただし、資産管理上の理由等から</w:t>
            </w:r>
            <w:r w:rsidR="007A5C42" w:rsidRPr="00127844">
              <w:rPr>
                <w:rFonts w:asciiTheme="majorEastAsia" w:eastAsiaTheme="majorEastAsia" w:hAnsiTheme="majorEastAsia" w:cs="ＭＳゴシック" w:hint="eastAsia"/>
                <w:kern w:val="0"/>
                <w:sz w:val="18"/>
                <w:szCs w:val="18"/>
              </w:rPr>
              <w:t>積立資産の積立が必要とされる場合には、その名称、理由を明確にした上で、積立金を積み立てずに積立資産を計上することもできる）。</w:t>
            </w:r>
            <w:r w:rsidRPr="00127844">
              <w:rPr>
                <w:rFonts w:asciiTheme="majorEastAsia" w:eastAsiaTheme="majorEastAsia" w:hAnsiTheme="majorEastAsia" w:cs="ＭＳゴシック" w:hint="eastAsia"/>
                <w:kern w:val="0"/>
                <w:sz w:val="18"/>
                <w:szCs w:val="18"/>
              </w:rPr>
              <w:t>また、積立金に対応する積立資産を取崩す場合には、当該積立金を同額取崩すこととされている。</w:t>
            </w:r>
          </w:p>
          <w:p w:rsidR="00491776" w:rsidRPr="00127844" w:rsidRDefault="009E1BFC" w:rsidP="001B10BC">
            <w:pPr>
              <w:spacing w:line="240" w:lineRule="exact"/>
              <w:ind w:left="158" w:hangingChars="100" w:hanging="158"/>
              <w:rPr>
                <w:rFonts w:asciiTheme="majorEastAsia" w:eastAsiaTheme="majorEastAsia" w:hAnsiTheme="majorEastAsia"/>
                <w:sz w:val="18"/>
                <w:szCs w:val="18"/>
              </w:rPr>
            </w:pPr>
            <w:r w:rsidRPr="00127844">
              <w:rPr>
                <w:rFonts w:asciiTheme="majorEastAsia" w:eastAsiaTheme="majorEastAsia" w:hAnsiTheme="majorEastAsia" w:cs="ＭＳゴシック" w:hint="eastAsia"/>
                <w:kern w:val="0"/>
                <w:sz w:val="18"/>
                <w:szCs w:val="18"/>
              </w:rPr>
              <w:t>○積立</w:t>
            </w:r>
            <w:r w:rsidR="0026735C" w:rsidRPr="00127844">
              <w:rPr>
                <w:rFonts w:asciiTheme="majorEastAsia" w:eastAsiaTheme="majorEastAsia" w:hAnsiTheme="majorEastAsia" w:cs="ＭＳゴシック" w:hint="eastAsia"/>
                <w:kern w:val="0"/>
                <w:sz w:val="18"/>
                <w:szCs w:val="18"/>
              </w:rPr>
              <w:t>資産</w:t>
            </w:r>
            <w:r w:rsidRPr="00127844">
              <w:rPr>
                <w:rFonts w:asciiTheme="majorEastAsia" w:eastAsiaTheme="majorEastAsia" w:hAnsiTheme="majorEastAsia" w:cs="ＭＳゴシック" w:hint="eastAsia"/>
                <w:kern w:val="0"/>
                <w:sz w:val="18"/>
                <w:szCs w:val="18"/>
              </w:rPr>
              <w:t>については、残高証明書等により残高の裏付けが確認できること。</w:t>
            </w:r>
          </w:p>
        </w:tc>
        <w:tc>
          <w:tcPr>
            <w:tcW w:w="1814" w:type="dxa"/>
            <w:tcBorders>
              <w:bottom w:val="dashed" w:sz="4" w:space="0" w:color="auto"/>
            </w:tcBorders>
          </w:tcPr>
          <w:p w:rsidR="0043764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・積立金・積立資産明細書</w:t>
            </w:r>
          </w:p>
          <w:p w:rsidR="00D81AE5" w:rsidRPr="00127844" w:rsidRDefault="00D81AE5" w:rsidP="004D2FF6">
            <w:pPr>
              <w:spacing w:line="200" w:lineRule="exact"/>
              <w:ind w:leftChars="-50" w:left="29" w:hangingChars="100" w:hanging="138"/>
              <w:jc w:val="righ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（計算書類の附属明細書）</w:t>
            </w:r>
          </w:p>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・その他の積立金の積み立て</w:t>
            </w:r>
          </w:p>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・取り崩しに係る伝票等</w:t>
            </w:r>
          </w:p>
          <w:p w:rsidR="007E3E1C" w:rsidRPr="00127844" w:rsidRDefault="00D81AE5" w:rsidP="007E3E1C">
            <w:pPr>
              <w:spacing w:line="200" w:lineRule="exact"/>
              <w:ind w:leftChars="-50" w:left="9" w:hangingChars="100" w:hanging="118"/>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【会計省令第</w:t>
            </w:r>
            <w:r w:rsidRPr="00127844">
              <w:rPr>
                <w:rFonts w:asciiTheme="majorEastAsia" w:eastAsiaTheme="majorEastAsia" w:hAnsiTheme="majorEastAsia"/>
                <w:sz w:val="14"/>
                <w:szCs w:val="16"/>
              </w:rPr>
              <w:t>6条第3項】</w:t>
            </w:r>
          </w:p>
          <w:p w:rsidR="00D81AE5" w:rsidRPr="00127844" w:rsidRDefault="00D81AE5" w:rsidP="007E3E1C">
            <w:pPr>
              <w:spacing w:line="200" w:lineRule="exact"/>
              <w:ind w:leftChars="-50" w:left="9" w:hangingChars="100" w:hanging="118"/>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【運用上の取扱い</w:t>
            </w:r>
            <w:r w:rsidRPr="00127844">
              <w:rPr>
                <w:rFonts w:asciiTheme="majorEastAsia" w:eastAsiaTheme="majorEastAsia" w:hAnsiTheme="majorEastAsia"/>
                <w:sz w:val="14"/>
                <w:szCs w:val="16"/>
              </w:rPr>
              <w:t>19</w:t>
            </w:r>
            <w:r w:rsidR="007E3E1C" w:rsidRPr="00127844">
              <w:rPr>
                <w:rFonts w:asciiTheme="majorEastAsia" w:eastAsiaTheme="majorEastAsia" w:hAnsiTheme="majorEastAsia" w:hint="eastAsia"/>
                <w:sz w:val="14"/>
                <w:szCs w:val="16"/>
              </w:rPr>
              <w:t>、別紙3（⑫</w:t>
            </w:r>
            <w:r w:rsidR="00474EB7" w:rsidRPr="00127844">
              <w:rPr>
                <w:rFonts w:asciiTheme="majorEastAsia" w:eastAsiaTheme="majorEastAsia" w:hAnsiTheme="majorEastAsia" w:hint="eastAsia"/>
                <w:sz w:val="14"/>
                <w:szCs w:val="16"/>
              </w:rPr>
              <w:t>）</w:t>
            </w:r>
            <w:r w:rsidR="007E3E1C" w:rsidRPr="00127844">
              <w:rPr>
                <w:rFonts w:asciiTheme="majorEastAsia" w:eastAsiaTheme="majorEastAsia" w:hAnsiTheme="majorEastAsia" w:hint="eastAsia"/>
                <w:sz w:val="14"/>
                <w:szCs w:val="16"/>
              </w:rPr>
              <w:t>「積立金・積立資産明細書」</w:t>
            </w:r>
            <w:r w:rsidRPr="00127844">
              <w:rPr>
                <w:rFonts w:asciiTheme="majorEastAsia" w:eastAsiaTheme="majorEastAsia" w:hAnsiTheme="majorEastAsia"/>
                <w:sz w:val="14"/>
                <w:szCs w:val="16"/>
              </w:rPr>
              <w:t>】</w:t>
            </w:r>
          </w:p>
          <w:p w:rsidR="00D81AE5" w:rsidRPr="00127844" w:rsidRDefault="00D81AE5" w:rsidP="004D2FF6">
            <w:pPr>
              <w:spacing w:line="200" w:lineRule="exact"/>
              <w:ind w:leftChars="-50" w:left="9" w:hangingChars="100" w:hanging="118"/>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【留意事項</w:t>
            </w:r>
            <w:r w:rsidRPr="00127844">
              <w:rPr>
                <w:rFonts w:asciiTheme="majorEastAsia" w:eastAsiaTheme="majorEastAsia" w:hAnsiTheme="majorEastAsia"/>
                <w:sz w:val="14"/>
                <w:szCs w:val="16"/>
              </w:rPr>
              <w:t>19】</w:t>
            </w:r>
          </w:p>
        </w:tc>
      </w:tr>
      <w:tr w:rsidR="00127844" w:rsidRPr="00127844" w:rsidTr="00C03E5B">
        <w:trPr>
          <w:trHeight w:val="340"/>
        </w:trPr>
        <w:tc>
          <w:tcPr>
            <w:tcW w:w="3259" w:type="dxa"/>
            <w:gridSpan w:val="3"/>
            <w:tcBorders>
              <w:top w:val="dashed" w:sz="4" w:space="0" w:color="auto"/>
            </w:tcBorders>
            <w:vAlign w:val="center"/>
          </w:tcPr>
          <w:p w:rsidR="007A5C42" w:rsidRPr="00127844" w:rsidRDefault="007A5C42" w:rsidP="001B10BC">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（４）会計帳簿</w:t>
            </w:r>
          </w:p>
        </w:tc>
        <w:tc>
          <w:tcPr>
            <w:tcW w:w="4963" w:type="dxa"/>
            <w:tcBorders>
              <w:top w:val="dashed" w:sz="4" w:space="0" w:color="auto"/>
            </w:tcBorders>
            <w:vAlign w:val="center"/>
          </w:tcPr>
          <w:p w:rsidR="007A5C42" w:rsidRPr="00127844" w:rsidRDefault="007A5C42" w:rsidP="001B10BC">
            <w:pPr>
              <w:spacing w:line="240" w:lineRule="exact"/>
              <w:ind w:left="158" w:hangingChars="100" w:hanging="158"/>
              <w:rPr>
                <w:rFonts w:asciiTheme="majorEastAsia" w:eastAsiaTheme="majorEastAsia" w:hAnsiTheme="majorEastAsia"/>
                <w:sz w:val="18"/>
                <w:szCs w:val="18"/>
              </w:rPr>
            </w:pPr>
          </w:p>
        </w:tc>
        <w:tc>
          <w:tcPr>
            <w:tcW w:w="1814" w:type="dxa"/>
            <w:tcBorders>
              <w:top w:val="dashed" w:sz="4" w:space="0" w:color="auto"/>
            </w:tcBorders>
            <w:vAlign w:val="center"/>
          </w:tcPr>
          <w:p w:rsidR="007A5C42" w:rsidRPr="00127844" w:rsidRDefault="007A5C42" w:rsidP="004D2FF6">
            <w:pPr>
              <w:spacing w:line="240" w:lineRule="exact"/>
              <w:ind w:leftChars="-50" w:left="29" w:hangingChars="100" w:hanging="138"/>
              <w:rPr>
                <w:rFonts w:asciiTheme="majorEastAsia" w:eastAsiaTheme="majorEastAsia" w:hAnsiTheme="majorEastAsia"/>
                <w:sz w:val="16"/>
                <w:szCs w:val="21"/>
              </w:rPr>
            </w:pPr>
          </w:p>
        </w:tc>
      </w:tr>
      <w:tr w:rsidR="00127844" w:rsidRPr="00127844" w:rsidTr="00C03E5B">
        <w:trPr>
          <w:trHeight w:val="340"/>
        </w:trPr>
        <w:tc>
          <w:tcPr>
            <w:tcW w:w="3259" w:type="dxa"/>
            <w:gridSpan w:val="3"/>
            <w:vAlign w:val="center"/>
          </w:tcPr>
          <w:p w:rsidR="007A5C42" w:rsidRPr="00127844" w:rsidRDefault="00704328" w:rsidP="001B10BC">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w:t>
            </w:r>
            <w:r w:rsidR="007A5C42" w:rsidRPr="00127844">
              <w:rPr>
                <w:rFonts w:asciiTheme="majorEastAsia" w:eastAsiaTheme="majorEastAsia" w:hAnsiTheme="majorEastAsia" w:hint="eastAsia"/>
                <w:sz w:val="18"/>
                <w:szCs w:val="18"/>
              </w:rPr>
              <w:t>会計帳簿の適正な整備</w:t>
            </w:r>
          </w:p>
        </w:tc>
        <w:tc>
          <w:tcPr>
            <w:tcW w:w="4963" w:type="dxa"/>
            <w:vAlign w:val="center"/>
          </w:tcPr>
          <w:p w:rsidR="007A5C42" w:rsidRPr="00127844" w:rsidRDefault="007A5C42" w:rsidP="001B10BC">
            <w:pPr>
              <w:spacing w:line="240" w:lineRule="exact"/>
              <w:ind w:left="158" w:hangingChars="100" w:hanging="158"/>
              <w:rPr>
                <w:rFonts w:asciiTheme="majorEastAsia" w:eastAsiaTheme="majorEastAsia" w:hAnsiTheme="majorEastAsia"/>
                <w:sz w:val="18"/>
                <w:szCs w:val="18"/>
              </w:rPr>
            </w:pPr>
          </w:p>
        </w:tc>
        <w:tc>
          <w:tcPr>
            <w:tcW w:w="1814" w:type="dxa"/>
            <w:vAlign w:val="center"/>
          </w:tcPr>
          <w:p w:rsidR="007A5C42" w:rsidRPr="00127844" w:rsidRDefault="007A5C42" w:rsidP="004D2FF6">
            <w:pPr>
              <w:spacing w:line="240" w:lineRule="exact"/>
              <w:ind w:leftChars="-50" w:left="29" w:hangingChars="100" w:hanging="138"/>
              <w:rPr>
                <w:rFonts w:asciiTheme="majorEastAsia" w:eastAsiaTheme="majorEastAsia" w:hAnsiTheme="majorEastAsia"/>
                <w:sz w:val="16"/>
                <w:szCs w:val="21"/>
              </w:rPr>
            </w:pPr>
          </w:p>
        </w:tc>
      </w:tr>
      <w:tr w:rsidR="00127844" w:rsidRPr="00127844" w:rsidTr="004D61E3">
        <w:trPr>
          <w:trHeight w:val="320"/>
        </w:trPr>
        <w:tc>
          <w:tcPr>
            <w:tcW w:w="1843" w:type="dxa"/>
            <w:gridSpan w:val="2"/>
          </w:tcPr>
          <w:p w:rsidR="00D81AE5" w:rsidRPr="00127844" w:rsidRDefault="00D81AE5" w:rsidP="001B10BC">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18"/>
              </w:rPr>
              <w:t xml:space="preserve">　ア　</w:t>
            </w:r>
            <w:r w:rsidRPr="00127844">
              <w:rPr>
                <w:rFonts w:asciiTheme="majorEastAsia" w:eastAsiaTheme="majorEastAsia" w:hAnsiTheme="majorEastAsia" w:hint="eastAsia"/>
                <w:sz w:val="18"/>
                <w:szCs w:val="21"/>
              </w:rPr>
              <w:t>各拠点に仕訳日記帳及び総勘定元帳を作成しているか</w:t>
            </w:r>
          </w:p>
          <w:p w:rsidR="00D81AE5" w:rsidRPr="00127844" w:rsidRDefault="00D81AE5" w:rsidP="001B10BC">
            <w:pPr>
              <w:spacing w:line="240" w:lineRule="exact"/>
              <w:ind w:left="316" w:hangingChars="200" w:hanging="316"/>
              <w:rPr>
                <w:rFonts w:asciiTheme="majorEastAsia" w:eastAsiaTheme="majorEastAsia" w:hAnsiTheme="majorEastAsia"/>
                <w:sz w:val="18"/>
                <w:szCs w:val="18"/>
              </w:rPr>
            </w:pPr>
          </w:p>
        </w:tc>
        <w:tc>
          <w:tcPr>
            <w:tcW w:w="1416" w:type="dxa"/>
          </w:tcPr>
          <w:p w:rsidR="00D81AE5" w:rsidRPr="00127844" w:rsidRDefault="00D81AE5" w:rsidP="001B10BC">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いる　いない</w:t>
            </w:r>
          </w:p>
        </w:tc>
        <w:tc>
          <w:tcPr>
            <w:tcW w:w="4963" w:type="dxa"/>
          </w:tcPr>
          <w:p w:rsidR="00D81AE5" w:rsidRPr="00127844" w:rsidRDefault="00D81AE5">
            <w:pPr>
              <w:spacing w:line="240" w:lineRule="exact"/>
              <w:ind w:left="158" w:hangingChars="100" w:hanging="158"/>
              <w:rPr>
                <w:rFonts w:asciiTheme="majorEastAsia" w:eastAsiaTheme="majorEastAsia" w:hAnsiTheme="majorEastAsia" w:cs="ＭＳゴシック"/>
                <w:kern w:val="0"/>
                <w:sz w:val="18"/>
                <w:szCs w:val="18"/>
              </w:rPr>
            </w:pPr>
            <w:r w:rsidRPr="00127844">
              <w:rPr>
                <w:rFonts w:asciiTheme="majorEastAsia" w:eastAsiaTheme="majorEastAsia" w:hAnsiTheme="majorEastAsia" w:hint="eastAsia"/>
                <w:sz w:val="18"/>
                <w:szCs w:val="18"/>
              </w:rPr>
              <w:t>○</w:t>
            </w:r>
            <w:r w:rsidRPr="00127844">
              <w:rPr>
                <w:rFonts w:asciiTheme="majorEastAsia" w:eastAsiaTheme="majorEastAsia" w:hAnsiTheme="majorEastAsia" w:cs="ＭＳゴシック" w:hint="eastAsia"/>
                <w:kern w:val="0"/>
                <w:sz w:val="18"/>
                <w:szCs w:val="18"/>
              </w:rPr>
              <w:t>法人は、原則として、会計帳簿として各拠点区分に仕訳日記帳及び総勘定元帳を作成し、備え置き、これらの会計帳簿及び必要な補助簿の作成について経理規程等に定めることが求められる。また、会計帳簿は書面又は電磁的記録をもって作成し、法人は、会計帳簿の閉鎖の時から</w:t>
            </w:r>
            <w:r w:rsidRPr="00127844">
              <w:rPr>
                <w:rFonts w:asciiTheme="majorEastAsia" w:eastAsiaTheme="majorEastAsia" w:hAnsiTheme="majorEastAsia" w:cs="ＭＳゴシック"/>
                <w:kern w:val="0"/>
                <w:sz w:val="18"/>
                <w:szCs w:val="18"/>
              </w:rPr>
              <w:t>10年間、その会計帳簿及びその事業に関する重要な資料を保存しなければならない。</w:t>
            </w:r>
          </w:p>
          <w:p w:rsidR="00491776" w:rsidRPr="00127844" w:rsidRDefault="00D81AE5">
            <w:pPr>
              <w:spacing w:line="240" w:lineRule="exact"/>
              <w:ind w:left="158" w:hangingChars="100" w:hanging="158"/>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hint="eastAsia"/>
                <w:kern w:val="0"/>
                <w:sz w:val="18"/>
                <w:szCs w:val="18"/>
              </w:rPr>
              <w:t>○固定資産の管理については、固定資産管理台帳を作成し、基本財産（有形固定資産）及びその他の固定資産（有形固定資産及び無形固定資産）に関する個々の資産の管理を行わなければならない。</w:t>
            </w:r>
          </w:p>
          <w:p w:rsidR="00D81AE5" w:rsidRPr="00127844" w:rsidRDefault="00D81AE5" w:rsidP="0087696F">
            <w:pPr>
              <w:spacing w:line="240" w:lineRule="exact"/>
              <w:ind w:left="158" w:hangingChars="100" w:hanging="158"/>
              <w:rPr>
                <w:rFonts w:asciiTheme="majorEastAsia" w:eastAsiaTheme="majorEastAsia" w:hAnsiTheme="majorEastAsia"/>
                <w:sz w:val="18"/>
                <w:szCs w:val="18"/>
              </w:rPr>
            </w:pPr>
          </w:p>
        </w:tc>
        <w:tc>
          <w:tcPr>
            <w:tcW w:w="1814" w:type="dxa"/>
          </w:tcPr>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・経理規程等に定められた会計帳簿</w:t>
            </w:r>
          </w:p>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・計算書類</w:t>
            </w:r>
          </w:p>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・固定資産管理台帳</w:t>
            </w:r>
          </w:p>
          <w:p w:rsidR="00D81AE5" w:rsidRPr="00127844" w:rsidRDefault="00D81AE5" w:rsidP="004D2FF6">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【法第</w:t>
            </w:r>
            <w:r w:rsidRPr="00127844">
              <w:rPr>
                <w:rFonts w:asciiTheme="majorEastAsia" w:eastAsiaTheme="majorEastAsia" w:hAnsiTheme="majorEastAsia"/>
                <w:sz w:val="14"/>
                <w:szCs w:val="16"/>
              </w:rPr>
              <w:t>45条の24】</w:t>
            </w:r>
          </w:p>
          <w:p w:rsidR="00D81AE5" w:rsidRPr="00127844" w:rsidRDefault="00D81AE5" w:rsidP="004D2FF6">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【会計省令第</w:t>
            </w:r>
            <w:r w:rsidRPr="00127844">
              <w:rPr>
                <w:rFonts w:asciiTheme="majorEastAsia" w:eastAsiaTheme="majorEastAsia" w:hAnsiTheme="majorEastAsia"/>
                <w:sz w:val="14"/>
                <w:szCs w:val="16"/>
              </w:rPr>
              <w:t>2条第2号、第3条、第7条の2】</w:t>
            </w:r>
          </w:p>
          <w:p w:rsidR="00D81AE5" w:rsidRPr="00127844" w:rsidRDefault="00D81AE5" w:rsidP="004D2FF6">
            <w:pPr>
              <w:spacing w:line="200" w:lineRule="exact"/>
              <w:ind w:leftChars="-50" w:left="9" w:hangingChars="100" w:hanging="118"/>
              <w:jc w:val="left"/>
              <w:rPr>
                <w:rFonts w:asciiTheme="majorEastAsia" w:eastAsiaTheme="majorEastAsia" w:hAnsiTheme="majorEastAsia"/>
                <w:sz w:val="16"/>
                <w:szCs w:val="16"/>
              </w:rPr>
            </w:pPr>
            <w:r w:rsidRPr="00127844">
              <w:rPr>
                <w:rFonts w:asciiTheme="majorEastAsia" w:eastAsiaTheme="majorEastAsia" w:hAnsiTheme="majorEastAsia" w:hint="eastAsia"/>
                <w:sz w:val="14"/>
                <w:szCs w:val="16"/>
              </w:rPr>
              <w:t>【留意事項２の</w:t>
            </w:r>
            <w:r w:rsidRPr="00127844">
              <w:rPr>
                <w:rFonts w:asciiTheme="majorEastAsia" w:eastAsiaTheme="majorEastAsia" w:hAnsiTheme="majorEastAsia"/>
                <w:sz w:val="14"/>
                <w:szCs w:val="16"/>
              </w:rPr>
              <w:t>(3)、27】</w:t>
            </w:r>
          </w:p>
        </w:tc>
      </w:tr>
      <w:tr w:rsidR="00127844" w:rsidRPr="00127844" w:rsidTr="004B7A0F">
        <w:trPr>
          <w:trHeight w:val="320"/>
        </w:trPr>
        <w:tc>
          <w:tcPr>
            <w:tcW w:w="1843" w:type="dxa"/>
            <w:gridSpan w:val="2"/>
            <w:tcBorders>
              <w:bottom w:val="dashed" w:sz="4" w:space="0" w:color="auto"/>
            </w:tcBorders>
          </w:tcPr>
          <w:p w:rsidR="00D81AE5" w:rsidRPr="00127844" w:rsidRDefault="00D81AE5" w:rsidP="001B10BC">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18"/>
              </w:rPr>
              <w:t xml:space="preserve">　イ　</w:t>
            </w:r>
            <w:r w:rsidRPr="00127844">
              <w:rPr>
                <w:rFonts w:asciiTheme="majorEastAsia" w:eastAsiaTheme="majorEastAsia" w:hAnsiTheme="majorEastAsia" w:hint="eastAsia"/>
                <w:sz w:val="18"/>
                <w:szCs w:val="21"/>
              </w:rPr>
              <w:t>計算書類に係る各勘定科目の金額について主要簿と一致しているか</w:t>
            </w:r>
          </w:p>
          <w:p w:rsidR="00D81AE5" w:rsidRPr="00127844" w:rsidRDefault="00D81AE5" w:rsidP="001B10BC">
            <w:pPr>
              <w:spacing w:line="240" w:lineRule="exact"/>
              <w:ind w:left="316" w:hangingChars="200" w:hanging="316"/>
              <w:rPr>
                <w:rFonts w:asciiTheme="majorEastAsia" w:eastAsiaTheme="majorEastAsia" w:hAnsiTheme="majorEastAsia"/>
                <w:sz w:val="18"/>
                <w:szCs w:val="18"/>
              </w:rPr>
            </w:pPr>
          </w:p>
        </w:tc>
        <w:tc>
          <w:tcPr>
            <w:tcW w:w="1416" w:type="dxa"/>
            <w:tcBorders>
              <w:bottom w:val="dashed" w:sz="4" w:space="0" w:color="auto"/>
            </w:tcBorders>
          </w:tcPr>
          <w:p w:rsidR="00D81AE5" w:rsidRPr="00127844" w:rsidRDefault="00D81AE5" w:rsidP="001B10BC">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いる　いない</w:t>
            </w:r>
          </w:p>
        </w:tc>
        <w:tc>
          <w:tcPr>
            <w:tcW w:w="4963" w:type="dxa"/>
            <w:tcBorders>
              <w:bottom w:val="dashed" w:sz="4" w:space="0" w:color="auto"/>
            </w:tcBorders>
          </w:tcPr>
          <w:p w:rsidR="00D81AE5" w:rsidRPr="00127844" w:rsidRDefault="00D81AE5" w:rsidP="0087696F">
            <w:pPr>
              <w:spacing w:line="240" w:lineRule="exact"/>
              <w:ind w:left="158" w:hangingChars="100" w:hanging="158"/>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hint="eastAsia"/>
                <w:kern w:val="0"/>
                <w:sz w:val="18"/>
                <w:szCs w:val="18"/>
              </w:rPr>
              <w:t>○法人は、会計帳簿に基づき計算書類を作成することとされており、計算書類における各勘定科目の金額は総勘定元帳等の金額と一致していなければならない。</w:t>
            </w:r>
          </w:p>
          <w:p w:rsidR="00D81AE5" w:rsidRPr="00127844" w:rsidRDefault="00D81AE5" w:rsidP="001B10BC">
            <w:pPr>
              <w:spacing w:line="240" w:lineRule="exact"/>
              <w:ind w:left="158" w:hangingChars="100" w:hanging="158"/>
              <w:rPr>
                <w:rFonts w:asciiTheme="majorEastAsia" w:eastAsiaTheme="majorEastAsia" w:hAnsiTheme="majorEastAsia"/>
                <w:sz w:val="18"/>
                <w:szCs w:val="21"/>
              </w:rPr>
            </w:pPr>
          </w:p>
          <w:p w:rsidR="009E1BFC" w:rsidRPr="00127844" w:rsidRDefault="009E1BFC" w:rsidP="001B10BC">
            <w:pPr>
              <w:spacing w:line="240" w:lineRule="exact"/>
              <w:ind w:left="158" w:hangingChars="100" w:hanging="158"/>
              <w:rPr>
                <w:rFonts w:asciiTheme="majorEastAsia" w:eastAsiaTheme="majorEastAsia" w:hAnsiTheme="majorEastAsia"/>
                <w:sz w:val="18"/>
                <w:szCs w:val="21"/>
              </w:rPr>
            </w:pPr>
          </w:p>
          <w:p w:rsidR="000F7486" w:rsidRPr="00127844" w:rsidRDefault="000F7486" w:rsidP="001B10BC">
            <w:pPr>
              <w:spacing w:line="240" w:lineRule="exact"/>
              <w:ind w:left="158" w:hangingChars="100" w:hanging="158"/>
              <w:rPr>
                <w:rFonts w:asciiTheme="majorEastAsia" w:eastAsiaTheme="majorEastAsia" w:hAnsiTheme="majorEastAsia"/>
                <w:sz w:val="18"/>
                <w:szCs w:val="21"/>
              </w:rPr>
            </w:pPr>
          </w:p>
          <w:p w:rsidR="008425BF" w:rsidRPr="00127844" w:rsidRDefault="008425BF" w:rsidP="001B10BC">
            <w:pPr>
              <w:spacing w:line="240" w:lineRule="exact"/>
              <w:ind w:left="158" w:hangingChars="100" w:hanging="158"/>
              <w:rPr>
                <w:rFonts w:asciiTheme="majorEastAsia" w:eastAsiaTheme="majorEastAsia" w:hAnsiTheme="majorEastAsia"/>
                <w:sz w:val="18"/>
                <w:szCs w:val="21"/>
              </w:rPr>
            </w:pPr>
          </w:p>
          <w:p w:rsidR="00A914A7" w:rsidRPr="00127844" w:rsidRDefault="00A914A7" w:rsidP="001B10BC">
            <w:pPr>
              <w:spacing w:line="240" w:lineRule="exact"/>
              <w:ind w:left="158" w:hangingChars="100" w:hanging="158"/>
              <w:rPr>
                <w:rFonts w:asciiTheme="majorEastAsia" w:eastAsiaTheme="majorEastAsia" w:hAnsiTheme="majorEastAsia"/>
                <w:sz w:val="18"/>
                <w:szCs w:val="21"/>
              </w:rPr>
            </w:pPr>
          </w:p>
        </w:tc>
        <w:tc>
          <w:tcPr>
            <w:tcW w:w="1814" w:type="dxa"/>
            <w:tcBorders>
              <w:bottom w:val="dashed" w:sz="4" w:space="0" w:color="auto"/>
            </w:tcBorders>
          </w:tcPr>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・経理規程等に定められた会計帳簿</w:t>
            </w:r>
          </w:p>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・計算書類</w:t>
            </w:r>
          </w:p>
          <w:p w:rsidR="006508AF" w:rsidRPr="00127844" w:rsidRDefault="006508AF"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・固定資産管理台帳</w:t>
            </w:r>
          </w:p>
          <w:p w:rsidR="00D81AE5" w:rsidRPr="00127844" w:rsidRDefault="00D81AE5" w:rsidP="004D2FF6">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【法第</w:t>
            </w:r>
            <w:r w:rsidRPr="00127844">
              <w:rPr>
                <w:rFonts w:asciiTheme="majorEastAsia" w:eastAsiaTheme="majorEastAsia" w:hAnsiTheme="majorEastAsia"/>
                <w:sz w:val="14"/>
                <w:szCs w:val="16"/>
              </w:rPr>
              <w:t>45条の24】</w:t>
            </w:r>
          </w:p>
          <w:p w:rsidR="00D81AE5" w:rsidRPr="00127844" w:rsidRDefault="00D81AE5" w:rsidP="004D2FF6">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【会計省令第</w:t>
            </w:r>
            <w:r w:rsidRPr="00127844">
              <w:rPr>
                <w:rFonts w:asciiTheme="majorEastAsia" w:eastAsiaTheme="majorEastAsia" w:hAnsiTheme="majorEastAsia"/>
                <w:sz w:val="14"/>
                <w:szCs w:val="16"/>
              </w:rPr>
              <w:t>2条第2号、第3条、第7条の2】</w:t>
            </w:r>
          </w:p>
          <w:p w:rsidR="00D81AE5" w:rsidRPr="00127844" w:rsidRDefault="00D81AE5" w:rsidP="004D2FF6">
            <w:pPr>
              <w:spacing w:line="200" w:lineRule="exact"/>
              <w:ind w:leftChars="-50" w:left="9" w:hangingChars="100" w:hanging="118"/>
              <w:jc w:val="left"/>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【留意事項２の</w:t>
            </w:r>
            <w:r w:rsidRPr="00127844">
              <w:rPr>
                <w:rFonts w:asciiTheme="majorEastAsia" w:eastAsiaTheme="majorEastAsia" w:hAnsiTheme="majorEastAsia"/>
                <w:sz w:val="14"/>
                <w:szCs w:val="16"/>
              </w:rPr>
              <w:t>(3)、27】</w:t>
            </w:r>
          </w:p>
          <w:p w:rsidR="00BB1EB5" w:rsidRPr="00127844" w:rsidRDefault="00BB1EB5" w:rsidP="004D2FF6">
            <w:pPr>
              <w:spacing w:line="200" w:lineRule="exact"/>
              <w:ind w:leftChars="-50" w:left="29" w:hangingChars="100" w:hanging="138"/>
              <w:jc w:val="left"/>
              <w:rPr>
                <w:rFonts w:asciiTheme="majorEastAsia" w:eastAsiaTheme="majorEastAsia" w:hAnsiTheme="majorEastAsia"/>
                <w:sz w:val="16"/>
                <w:szCs w:val="16"/>
              </w:rPr>
            </w:pPr>
          </w:p>
        </w:tc>
      </w:tr>
      <w:tr w:rsidR="00127844" w:rsidRPr="00127844" w:rsidTr="00C03E5B">
        <w:trPr>
          <w:trHeight w:val="340"/>
        </w:trPr>
        <w:tc>
          <w:tcPr>
            <w:tcW w:w="3259" w:type="dxa"/>
            <w:gridSpan w:val="3"/>
            <w:tcBorders>
              <w:top w:val="dashed" w:sz="4" w:space="0" w:color="auto"/>
            </w:tcBorders>
            <w:vAlign w:val="center"/>
          </w:tcPr>
          <w:p w:rsidR="007A5C42" w:rsidRPr="00127844" w:rsidRDefault="007A5C42" w:rsidP="00D064B4">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（５）附属明細書等</w:t>
            </w:r>
          </w:p>
        </w:tc>
        <w:tc>
          <w:tcPr>
            <w:tcW w:w="4963" w:type="dxa"/>
            <w:tcBorders>
              <w:top w:val="dashed" w:sz="4" w:space="0" w:color="auto"/>
            </w:tcBorders>
            <w:vAlign w:val="center"/>
          </w:tcPr>
          <w:p w:rsidR="007A5C42" w:rsidRPr="00127844" w:rsidRDefault="007A5C42" w:rsidP="00F31369">
            <w:pPr>
              <w:spacing w:line="240" w:lineRule="exact"/>
              <w:ind w:left="158" w:hangingChars="100" w:hanging="158"/>
              <w:rPr>
                <w:rFonts w:asciiTheme="majorEastAsia" w:eastAsiaTheme="majorEastAsia" w:hAnsiTheme="majorEastAsia"/>
                <w:sz w:val="18"/>
                <w:szCs w:val="18"/>
              </w:rPr>
            </w:pPr>
          </w:p>
        </w:tc>
        <w:tc>
          <w:tcPr>
            <w:tcW w:w="1814" w:type="dxa"/>
            <w:tcBorders>
              <w:top w:val="dashed" w:sz="4" w:space="0" w:color="auto"/>
            </w:tcBorders>
            <w:vAlign w:val="center"/>
          </w:tcPr>
          <w:p w:rsidR="007A5C42" w:rsidRPr="00127844" w:rsidRDefault="007A5C42" w:rsidP="00F31369">
            <w:pPr>
              <w:spacing w:line="240" w:lineRule="exact"/>
              <w:ind w:leftChars="-50" w:left="29" w:hangingChars="100" w:hanging="138"/>
              <w:rPr>
                <w:rFonts w:asciiTheme="majorEastAsia" w:eastAsiaTheme="majorEastAsia" w:hAnsiTheme="majorEastAsia"/>
                <w:sz w:val="16"/>
                <w:szCs w:val="21"/>
              </w:rPr>
            </w:pPr>
          </w:p>
        </w:tc>
      </w:tr>
      <w:tr w:rsidR="00127844" w:rsidRPr="00127844" w:rsidTr="00C03E5B">
        <w:trPr>
          <w:trHeight w:val="340"/>
        </w:trPr>
        <w:tc>
          <w:tcPr>
            <w:tcW w:w="3259" w:type="dxa"/>
            <w:gridSpan w:val="3"/>
            <w:vAlign w:val="center"/>
          </w:tcPr>
          <w:p w:rsidR="007A5C42" w:rsidRPr="00127844" w:rsidRDefault="007A5C42" w:rsidP="00D064B4">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①　注記</w:t>
            </w:r>
          </w:p>
        </w:tc>
        <w:tc>
          <w:tcPr>
            <w:tcW w:w="4963" w:type="dxa"/>
            <w:vAlign w:val="center"/>
          </w:tcPr>
          <w:p w:rsidR="007A5C42" w:rsidRPr="00127844" w:rsidRDefault="007A5C42" w:rsidP="00F31369">
            <w:pPr>
              <w:spacing w:line="240" w:lineRule="exact"/>
              <w:ind w:left="158" w:hangingChars="100" w:hanging="158"/>
              <w:rPr>
                <w:rFonts w:asciiTheme="majorEastAsia" w:eastAsiaTheme="majorEastAsia" w:hAnsiTheme="majorEastAsia"/>
                <w:sz w:val="18"/>
                <w:szCs w:val="18"/>
              </w:rPr>
            </w:pPr>
          </w:p>
        </w:tc>
        <w:tc>
          <w:tcPr>
            <w:tcW w:w="1814" w:type="dxa"/>
            <w:vAlign w:val="center"/>
          </w:tcPr>
          <w:p w:rsidR="007A5C42" w:rsidRPr="00127844" w:rsidRDefault="007A5C42" w:rsidP="00F31369">
            <w:pPr>
              <w:spacing w:line="240" w:lineRule="exact"/>
              <w:ind w:leftChars="-50" w:left="29" w:hangingChars="100" w:hanging="138"/>
              <w:rPr>
                <w:rFonts w:asciiTheme="majorEastAsia" w:eastAsiaTheme="majorEastAsia" w:hAnsiTheme="majorEastAsia"/>
                <w:sz w:val="16"/>
                <w:szCs w:val="21"/>
              </w:rPr>
            </w:pPr>
          </w:p>
        </w:tc>
      </w:tr>
      <w:tr w:rsidR="00127844" w:rsidRPr="00127844" w:rsidTr="004D61E3">
        <w:trPr>
          <w:trHeight w:val="320"/>
        </w:trPr>
        <w:tc>
          <w:tcPr>
            <w:tcW w:w="1843" w:type="dxa"/>
            <w:gridSpan w:val="2"/>
          </w:tcPr>
          <w:p w:rsidR="00F31369" w:rsidRPr="00127844" w:rsidRDefault="00F31369" w:rsidP="00CE383E">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ア　注記に係る勘定科目と金額が計算書類と整合しているか</w:t>
            </w:r>
          </w:p>
        </w:tc>
        <w:tc>
          <w:tcPr>
            <w:tcW w:w="1416" w:type="dxa"/>
          </w:tcPr>
          <w:p w:rsidR="00F31369" w:rsidRPr="00127844" w:rsidRDefault="00F31369" w:rsidP="00D064B4">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いる　いない</w:t>
            </w:r>
          </w:p>
        </w:tc>
        <w:tc>
          <w:tcPr>
            <w:tcW w:w="4963" w:type="dxa"/>
          </w:tcPr>
          <w:p w:rsidR="00F31369" w:rsidRPr="00127844" w:rsidRDefault="00F31369" w:rsidP="00F31369">
            <w:pPr>
              <w:spacing w:line="240" w:lineRule="exact"/>
              <w:ind w:left="158"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hint="eastAsia"/>
                <w:sz w:val="18"/>
                <w:szCs w:val="18"/>
              </w:rPr>
              <w:t>○</w:t>
            </w:r>
            <w:r w:rsidRPr="00127844">
              <w:rPr>
                <w:rFonts w:asciiTheme="majorEastAsia" w:eastAsiaTheme="majorEastAsia" w:hAnsiTheme="majorEastAsia" w:cs="ＭＳゴシック" w:hint="eastAsia"/>
                <w:kern w:val="0"/>
                <w:sz w:val="18"/>
                <w:szCs w:val="21"/>
              </w:rPr>
              <w:t>注記事項のうち下記については、計算書類における金額の補足であるため、計算書類の金額と一致していなければならない。</w:t>
            </w:r>
          </w:p>
          <w:p w:rsidR="00F31369" w:rsidRPr="00127844" w:rsidRDefault="00F31369" w:rsidP="004D2FF6">
            <w:pPr>
              <w:spacing w:line="240" w:lineRule="exact"/>
              <w:ind w:leftChars="100" w:left="376"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w:t>
            </w:r>
            <w:r w:rsidR="00437645" w:rsidRPr="00127844">
              <w:rPr>
                <w:rFonts w:asciiTheme="majorEastAsia" w:eastAsiaTheme="majorEastAsia" w:hAnsiTheme="majorEastAsia" w:cs="ＭＳゴシック" w:hint="eastAsia"/>
                <w:kern w:val="0"/>
                <w:sz w:val="18"/>
                <w:szCs w:val="21"/>
              </w:rPr>
              <w:t xml:space="preserve">　</w:t>
            </w:r>
            <w:r w:rsidRPr="00127844">
              <w:rPr>
                <w:rFonts w:asciiTheme="majorEastAsia" w:eastAsiaTheme="majorEastAsia" w:hAnsiTheme="majorEastAsia" w:cs="ＭＳゴシック" w:hint="eastAsia"/>
                <w:kern w:val="0"/>
                <w:sz w:val="18"/>
                <w:szCs w:val="21"/>
              </w:rPr>
              <w:t>基本財産の増減の内容及び金額（注記事項の６）</w:t>
            </w:r>
          </w:p>
          <w:p w:rsidR="007A5C42" w:rsidRPr="00127844" w:rsidRDefault="007A5C42" w:rsidP="004D2FF6">
            <w:pPr>
              <w:spacing w:line="240" w:lineRule="exact"/>
              <w:ind w:leftChars="100" w:left="376"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w:t>
            </w:r>
            <w:r w:rsidR="00CC392C" w:rsidRPr="00127844">
              <w:rPr>
                <w:rFonts w:asciiTheme="majorEastAsia" w:eastAsiaTheme="majorEastAsia" w:hAnsiTheme="majorEastAsia" w:cs="ＭＳゴシック" w:hint="eastAsia"/>
                <w:kern w:val="0"/>
                <w:sz w:val="18"/>
                <w:szCs w:val="21"/>
              </w:rPr>
              <w:t xml:space="preserve">　</w:t>
            </w:r>
            <w:r w:rsidRPr="00127844">
              <w:rPr>
                <w:rFonts w:asciiTheme="majorEastAsia" w:eastAsiaTheme="majorEastAsia" w:hAnsiTheme="majorEastAsia" w:cs="ＭＳゴシック" w:hint="eastAsia"/>
                <w:kern w:val="0"/>
                <w:sz w:val="18"/>
                <w:szCs w:val="21"/>
              </w:rPr>
              <w:t>基本金又は固定資産の売却若しくは処分に係る国庫補助金等特別積立金の取崩し（注記事項の７）</w:t>
            </w:r>
          </w:p>
          <w:p w:rsidR="00F31369" w:rsidRPr="00127844" w:rsidRDefault="00F31369" w:rsidP="004D2FF6">
            <w:pPr>
              <w:spacing w:line="240" w:lineRule="exact"/>
              <w:ind w:leftChars="100" w:left="376"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w:t>
            </w:r>
            <w:r w:rsidR="00437645" w:rsidRPr="00127844">
              <w:rPr>
                <w:rFonts w:asciiTheme="majorEastAsia" w:eastAsiaTheme="majorEastAsia" w:hAnsiTheme="majorEastAsia" w:cs="ＭＳゴシック" w:hint="eastAsia"/>
                <w:kern w:val="0"/>
                <w:sz w:val="18"/>
                <w:szCs w:val="21"/>
              </w:rPr>
              <w:t xml:space="preserve">　</w:t>
            </w:r>
            <w:r w:rsidRPr="00127844">
              <w:rPr>
                <w:rFonts w:asciiTheme="majorEastAsia" w:eastAsiaTheme="majorEastAsia" w:hAnsiTheme="majorEastAsia" w:cs="ＭＳゴシック" w:hint="eastAsia"/>
                <w:kern w:val="0"/>
                <w:sz w:val="18"/>
                <w:szCs w:val="21"/>
              </w:rPr>
              <w:t>固定資産の取得価額、減価償却累計額及び当期末残高（注記事項の９）</w:t>
            </w:r>
          </w:p>
          <w:p w:rsidR="00BB1EB5" w:rsidRPr="00127844" w:rsidRDefault="00F31369" w:rsidP="00B91285">
            <w:pPr>
              <w:spacing w:line="240" w:lineRule="exact"/>
              <w:ind w:leftChars="100" w:left="376" w:hangingChars="100" w:hanging="158"/>
              <w:rPr>
                <w:rFonts w:asciiTheme="majorEastAsia" w:eastAsiaTheme="majorEastAsia" w:hAnsiTheme="majorEastAsia"/>
                <w:sz w:val="18"/>
                <w:szCs w:val="18"/>
              </w:rPr>
            </w:pPr>
            <w:r w:rsidRPr="00127844">
              <w:rPr>
                <w:rFonts w:asciiTheme="majorEastAsia" w:eastAsiaTheme="majorEastAsia" w:hAnsiTheme="majorEastAsia" w:cs="ＭＳゴシック" w:hint="eastAsia"/>
                <w:kern w:val="0"/>
                <w:sz w:val="18"/>
                <w:szCs w:val="21"/>
              </w:rPr>
              <w:t>・</w:t>
            </w:r>
            <w:r w:rsidR="00437645" w:rsidRPr="00127844">
              <w:rPr>
                <w:rFonts w:asciiTheme="majorEastAsia" w:eastAsiaTheme="majorEastAsia" w:hAnsiTheme="majorEastAsia" w:cs="ＭＳゴシック" w:hint="eastAsia"/>
                <w:kern w:val="0"/>
                <w:sz w:val="18"/>
                <w:szCs w:val="21"/>
              </w:rPr>
              <w:t xml:space="preserve">　</w:t>
            </w:r>
            <w:r w:rsidRPr="00127844">
              <w:rPr>
                <w:rFonts w:asciiTheme="majorEastAsia" w:eastAsiaTheme="majorEastAsia" w:hAnsiTheme="majorEastAsia" w:cs="ＭＳゴシック" w:hint="eastAsia"/>
                <w:kern w:val="0"/>
                <w:sz w:val="18"/>
                <w:szCs w:val="21"/>
              </w:rPr>
              <w:t>債権の金額、徴収不能引当金の当期末残高、当該債権の当期末残高（注記事項の</w:t>
            </w:r>
            <w:r w:rsidRPr="00127844">
              <w:rPr>
                <w:rFonts w:asciiTheme="majorEastAsia" w:eastAsiaTheme="majorEastAsia" w:hAnsiTheme="majorEastAsia" w:cs="ＭＳゴシック"/>
                <w:kern w:val="0"/>
                <w:sz w:val="18"/>
                <w:szCs w:val="21"/>
              </w:rPr>
              <w:t>10）</w:t>
            </w:r>
          </w:p>
          <w:p w:rsidR="00BB1EB5" w:rsidRPr="00127844" w:rsidRDefault="00BB1EB5" w:rsidP="00BB1EB5">
            <w:pPr>
              <w:spacing w:line="240" w:lineRule="exact"/>
              <w:rPr>
                <w:rFonts w:asciiTheme="majorEastAsia" w:eastAsiaTheme="majorEastAsia" w:hAnsiTheme="majorEastAsia"/>
                <w:sz w:val="18"/>
                <w:szCs w:val="18"/>
              </w:rPr>
            </w:pPr>
          </w:p>
        </w:tc>
        <w:tc>
          <w:tcPr>
            <w:tcW w:w="1814" w:type="dxa"/>
          </w:tcPr>
          <w:p w:rsidR="00F31369" w:rsidRPr="00127844" w:rsidRDefault="00F31369">
            <w:pPr>
              <w:spacing w:line="200" w:lineRule="exact"/>
              <w:ind w:leftChars="-50" w:left="29" w:hangingChars="100" w:hanging="138"/>
              <w:jc w:val="left"/>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・計算書類</w:t>
            </w:r>
          </w:p>
          <w:p w:rsidR="00F31369" w:rsidRPr="00127844" w:rsidRDefault="00F31369">
            <w:pPr>
              <w:spacing w:line="200" w:lineRule="exact"/>
              <w:ind w:leftChars="-50" w:left="29" w:hangingChars="100" w:hanging="138"/>
              <w:jc w:val="left"/>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・計算書類に対する注記（法人全体）</w:t>
            </w:r>
          </w:p>
          <w:p w:rsidR="00F31369" w:rsidRPr="00127844" w:rsidRDefault="00F31369" w:rsidP="00F31369">
            <w:pPr>
              <w:spacing w:line="200" w:lineRule="exact"/>
              <w:ind w:leftChars="-50" w:left="29" w:hangingChars="100" w:hanging="138"/>
              <w:jc w:val="left"/>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・計算書類に対する注記（拠点区分）</w:t>
            </w:r>
          </w:p>
          <w:p w:rsidR="00F31369" w:rsidRPr="00127844" w:rsidRDefault="00F31369" w:rsidP="004D2FF6">
            <w:pPr>
              <w:spacing w:line="200" w:lineRule="exact"/>
              <w:ind w:leftChars="-50" w:left="9" w:hangingChars="100" w:hanging="118"/>
              <w:jc w:val="left"/>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【会計省令第</w:t>
            </w:r>
            <w:r w:rsidRPr="00127844">
              <w:rPr>
                <w:rFonts w:asciiTheme="majorEastAsia" w:eastAsiaTheme="majorEastAsia" w:hAnsiTheme="majorEastAsia"/>
                <w:sz w:val="14"/>
                <w:szCs w:val="14"/>
              </w:rPr>
              <w:t>29条】</w:t>
            </w:r>
          </w:p>
          <w:p w:rsidR="00F31369" w:rsidRPr="00127844" w:rsidRDefault="00F31369" w:rsidP="004D2FF6">
            <w:pPr>
              <w:spacing w:line="200" w:lineRule="exact"/>
              <w:ind w:leftChars="-50" w:left="9" w:hangingChars="100" w:hanging="118"/>
              <w:jc w:val="left"/>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【運用上の取扱い</w:t>
            </w:r>
            <w:r w:rsidRPr="00127844">
              <w:rPr>
                <w:rFonts w:asciiTheme="majorEastAsia" w:eastAsiaTheme="majorEastAsia" w:hAnsiTheme="majorEastAsia"/>
                <w:sz w:val="14"/>
                <w:szCs w:val="14"/>
              </w:rPr>
              <w:t>20から24まで、別紙１、別紙２】</w:t>
            </w:r>
          </w:p>
          <w:p w:rsidR="00F31369" w:rsidRPr="00127844" w:rsidRDefault="00F31369" w:rsidP="004D2FF6">
            <w:pPr>
              <w:spacing w:line="200" w:lineRule="exact"/>
              <w:ind w:leftChars="-50" w:left="9" w:hangingChars="100" w:hanging="118"/>
              <w:jc w:val="left"/>
              <w:rPr>
                <w:rFonts w:asciiTheme="majorEastAsia" w:eastAsiaTheme="majorEastAsia" w:hAnsiTheme="majorEastAsia"/>
                <w:sz w:val="14"/>
                <w:szCs w:val="14"/>
              </w:rPr>
            </w:pPr>
            <w:r w:rsidRPr="00127844">
              <w:rPr>
                <w:rFonts w:asciiTheme="majorEastAsia" w:eastAsiaTheme="majorEastAsia" w:hAnsiTheme="majorEastAsia" w:hint="eastAsia"/>
                <w:sz w:val="14"/>
                <w:szCs w:val="14"/>
              </w:rPr>
              <w:t>【留意事項</w:t>
            </w:r>
            <w:r w:rsidRPr="00127844">
              <w:rPr>
                <w:rFonts w:asciiTheme="majorEastAsia" w:eastAsiaTheme="majorEastAsia" w:hAnsiTheme="majorEastAsia"/>
                <w:sz w:val="14"/>
                <w:szCs w:val="14"/>
              </w:rPr>
              <w:t>25の(2)、26】</w:t>
            </w:r>
          </w:p>
          <w:p w:rsidR="008B06F3" w:rsidRPr="00127844" w:rsidRDefault="008B06F3" w:rsidP="00CE383E">
            <w:pPr>
              <w:spacing w:line="200" w:lineRule="exact"/>
              <w:ind w:leftChars="-50" w:left="29" w:hangingChars="100" w:hanging="138"/>
              <w:jc w:val="left"/>
              <w:rPr>
                <w:rFonts w:asciiTheme="majorEastAsia" w:eastAsiaTheme="majorEastAsia" w:hAnsiTheme="majorEastAsia"/>
                <w:sz w:val="16"/>
                <w:szCs w:val="16"/>
              </w:rPr>
            </w:pPr>
          </w:p>
        </w:tc>
      </w:tr>
      <w:tr w:rsidR="00127844" w:rsidRPr="00127844" w:rsidTr="004D61E3">
        <w:tblPrEx>
          <w:tblCellMar>
            <w:left w:w="99" w:type="dxa"/>
            <w:right w:w="99" w:type="dxa"/>
          </w:tblCellMar>
        </w:tblPrEx>
        <w:trPr>
          <w:gridBefore w:val="1"/>
          <w:wBefore w:w="8" w:type="dxa"/>
          <w:trHeight w:val="2175"/>
        </w:trPr>
        <w:tc>
          <w:tcPr>
            <w:tcW w:w="1835" w:type="dxa"/>
          </w:tcPr>
          <w:p w:rsidR="00D81AE5" w:rsidRPr="00127844" w:rsidRDefault="00D81AE5" w:rsidP="001B10BC">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18"/>
              </w:rPr>
              <w:lastRenderedPageBreak/>
              <w:t xml:space="preserve">　</w:t>
            </w:r>
            <w:r w:rsidR="009A0803" w:rsidRPr="00127844">
              <w:rPr>
                <w:rFonts w:asciiTheme="majorEastAsia" w:eastAsiaTheme="majorEastAsia" w:hAnsiTheme="majorEastAsia" w:hint="eastAsia"/>
                <w:sz w:val="18"/>
                <w:szCs w:val="18"/>
              </w:rPr>
              <w:t>イ</w:t>
            </w:r>
            <w:r w:rsidRPr="00127844">
              <w:rPr>
                <w:rFonts w:asciiTheme="majorEastAsia" w:eastAsiaTheme="majorEastAsia" w:hAnsiTheme="majorEastAsia" w:hint="eastAsia"/>
                <w:sz w:val="18"/>
                <w:szCs w:val="18"/>
              </w:rPr>
              <w:t xml:space="preserve">　</w:t>
            </w:r>
            <w:r w:rsidRPr="00127844">
              <w:rPr>
                <w:rFonts w:asciiTheme="majorEastAsia" w:eastAsiaTheme="majorEastAsia" w:hAnsiTheme="majorEastAsia" w:hint="eastAsia"/>
                <w:sz w:val="18"/>
                <w:szCs w:val="21"/>
              </w:rPr>
              <w:t>計算書類の注記について注記すべき事項が記載されているか</w:t>
            </w:r>
          </w:p>
          <w:p w:rsidR="00D81AE5" w:rsidRPr="00127844" w:rsidRDefault="00D81AE5" w:rsidP="001B10BC">
            <w:pPr>
              <w:spacing w:line="240" w:lineRule="exact"/>
              <w:ind w:left="316" w:hangingChars="200" w:hanging="316"/>
              <w:rPr>
                <w:rFonts w:asciiTheme="majorEastAsia" w:eastAsiaTheme="majorEastAsia" w:hAnsiTheme="majorEastAsia"/>
                <w:sz w:val="18"/>
                <w:szCs w:val="18"/>
              </w:rPr>
            </w:pPr>
          </w:p>
        </w:tc>
        <w:tc>
          <w:tcPr>
            <w:tcW w:w="1416" w:type="dxa"/>
          </w:tcPr>
          <w:p w:rsidR="00D81AE5" w:rsidRPr="00127844" w:rsidRDefault="00D81AE5" w:rsidP="001B10BC">
            <w:pPr>
              <w:spacing w:line="240" w:lineRule="exact"/>
              <w:jc w:val="center"/>
              <w:rPr>
                <w:rFonts w:asciiTheme="majorEastAsia" w:eastAsiaTheme="majorEastAsia" w:hAnsiTheme="majorEastAsia"/>
                <w:sz w:val="18"/>
              </w:rPr>
            </w:pPr>
            <w:r w:rsidRPr="00127844">
              <w:rPr>
                <w:rFonts w:asciiTheme="majorEastAsia" w:eastAsiaTheme="majorEastAsia" w:hAnsiTheme="majorEastAsia" w:hint="eastAsia"/>
                <w:sz w:val="18"/>
              </w:rPr>
              <w:t>いる　いない</w:t>
            </w:r>
          </w:p>
        </w:tc>
        <w:tc>
          <w:tcPr>
            <w:tcW w:w="4963" w:type="dxa"/>
          </w:tcPr>
          <w:p w:rsidR="00D81AE5" w:rsidRPr="00127844" w:rsidRDefault="00D81AE5" w:rsidP="001B10BC">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○計算書類においては、その内容を補足するために、法人全体及び拠点区分ごとに注記事項が次のとおり定められている。</w:t>
            </w:r>
          </w:p>
          <w:p w:rsidR="00D81AE5" w:rsidRPr="00127844" w:rsidRDefault="00D81AE5" w:rsidP="001B10BC">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なお、拠点区分が１つの法人は、法人全体と同一の内容となるため、拠点区分に関する注記は省略できることとされている。</w:t>
            </w:r>
          </w:p>
          <w:p w:rsidR="00F53224" w:rsidRPr="00127844" w:rsidRDefault="00D81AE5" w:rsidP="00297C31">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 xml:space="preserve">　また、注記事項に該当がない場合には、事項によって、記載自体を省略できるものと「該当なし」と記載するものがあるため、留意する必要がある。</w:t>
            </w:r>
          </w:p>
        </w:tc>
        <w:tc>
          <w:tcPr>
            <w:tcW w:w="1814" w:type="dxa"/>
          </w:tcPr>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・計算書類</w:t>
            </w:r>
          </w:p>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・計算書類に対する注記（法人全体）</w:t>
            </w:r>
          </w:p>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・計算書類に対する注記（拠点区分）</w:t>
            </w:r>
          </w:p>
          <w:p w:rsidR="00D81AE5" w:rsidRPr="00127844" w:rsidRDefault="00D81AE5" w:rsidP="004D2FF6">
            <w:pPr>
              <w:spacing w:line="200" w:lineRule="exact"/>
              <w:ind w:leftChars="-50" w:left="9" w:hangingChars="100" w:hanging="118"/>
              <w:jc w:val="left"/>
              <w:rPr>
                <w:rFonts w:asciiTheme="majorEastAsia" w:eastAsiaTheme="majorEastAsia" w:hAnsiTheme="majorEastAsia"/>
                <w:sz w:val="14"/>
                <w:szCs w:val="18"/>
              </w:rPr>
            </w:pPr>
            <w:r w:rsidRPr="00127844">
              <w:rPr>
                <w:rFonts w:asciiTheme="majorEastAsia" w:eastAsiaTheme="majorEastAsia" w:hAnsiTheme="majorEastAsia" w:hint="eastAsia"/>
                <w:sz w:val="14"/>
                <w:szCs w:val="18"/>
              </w:rPr>
              <w:t>【会計省令第</w:t>
            </w:r>
            <w:r w:rsidRPr="00127844">
              <w:rPr>
                <w:rFonts w:asciiTheme="majorEastAsia" w:eastAsiaTheme="majorEastAsia" w:hAnsiTheme="majorEastAsia"/>
                <w:sz w:val="14"/>
                <w:szCs w:val="18"/>
              </w:rPr>
              <w:t>29条】</w:t>
            </w:r>
          </w:p>
          <w:p w:rsidR="00D81AE5" w:rsidRPr="00127844" w:rsidRDefault="00D81AE5" w:rsidP="004D2FF6">
            <w:pPr>
              <w:spacing w:line="200" w:lineRule="exact"/>
              <w:ind w:leftChars="-50" w:left="9" w:hangingChars="100" w:hanging="118"/>
              <w:jc w:val="left"/>
              <w:rPr>
                <w:rFonts w:asciiTheme="majorEastAsia" w:eastAsiaTheme="majorEastAsia" w:hAnsiTheme="majorEastAsia"/>
                <w:sz w:val="14"/>
                <w:szCs w:val="18"/>
              </w:rPr>
            </w:pPr>
            <w:r w:rsidRPr="00127844">
              <w:rPr>
                <w:rFonts w:asciiTheme="majorEastAsia" w:eastAsiaTheme="majorEastAsia" w:hAnsiTheme="majorEastAsia" w:hint="eastAsia"/>
                <w:sz w:val="14"/>
                <w:szCs w:val="18"/>
              </w:rPr>
              <w:t>【運用上の取扱い</w:t>
            </w:r>
            <w:r w:rsidRPr="00127844">
              <w:rPr>
                <w:rFonts w:asciiTheme="majorEastAsia" w:eastAsiaTheme="majorEastAsia" w:hAnsiTheme="majorEastAsia"/>
                <w:sz w:val="14"/>
                <w:szCs w:val="18"/>
              </w:rPr>
              <w:t>20から24まで、別紙１、別紙２】</w:t>
            </w:r>
          </w:p>
          <w:p w:rsidR="00D81AE5" w:rsidRPr="00127844" w:rsidRDefault="00D81AE5" w:rsidP="004D2FF6">
            <w:pPr>
              <w:spacing w:line="200" w:lineRule="exact"/>
              <w:ind w:leftChars="-50" w:left="9" w:hangingChars="100" w:hanging="118"/>
              <w:jc w:val="left"/>
              <w:rPr>
                <w:rFonts w:asciiTheme="majorEastAsia" w:eastAsiaTheme="majorEastAsia" w:hAnsiTheme="majorEastAsia"/>
                <w:sz w:val="18"/>
                <w:szCs w:val="18"/>
              </w:rPr>
            </w:pPr>
            <w:r w:rsidRPr="00127844">
              <w:rPr>
                <w:rFonts w:asciiTheme="majorEastAsia" w:eastAsiaTheme="majorEastAsia" w:hAnsiTheme="majorEastAsia" w:hint="eastAsia"/>
                <w:sz w:val="14"/>
                <w:szCs w:val="18"/>
              </w:rPr>
              <w:t>【留意事項</w:t>
            </w:r>
            <w:r w:rsidRPr="00127844">
              <w:rPr>
                <w:rFonts w:asciiTheme="majorEastAsia" w:eastAsiaTheme="majorEastAsia" w:hAnsiTheme="majorEastAsia"/>
                <w:sz w:val="14"/>
                <w:szCs w:val="18"/>
              </w:rPr>
              <w:t>25の(2)、26】</w:t>
            </w:r>
          </w:p>
        </w:tc>
      </w:tr>
      <w:tr w:rsidR="00127844" w:rsidRPr="00127844" w:rsidTr="00CC392C">
        <w:tblPrEx>
          <w:tblCellMar>
            <w:left w:w="99" w:type="dxa"/>
            <w:right w:w="99" w:type="dxa"/>
          </w:tblCellMar>
        </w:tblPrEx>
        <w:trPr>
          <w:trHeight w:val="1029"/>
        </w:trPr>
        <w:tc>
          <w:tcPr>
            <w:tcW w:w="1843" w:type="dxa"/>
            <w:gridSpan w:val="2"/>
          </w:tcPr>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297C31" w:rsidRPr="00127844" w:rsidRDefault="00297C31" w:rsidP="001B10BC">
            <w:pPr>
              <w:spacing w:line="240" w:lineRule="exact"/>
              <w:ind w:left="316" w:hangingChars="200" w:hanging="316"/>
              <w:rPr>
                <w:rFonts w:asciiTheme="majorEastAsia" w:eastAsiaTheme="majorEastAsia" w:hAnsiTheme="majorEastAsia"/>
                <w:sz w:val="18"/>
                <w:szCs w:val="18"/>
              </w:rPr>
            </w:pPr>
          </w:p>
          <w:p w:rsidR="00A90552" w:rsidRPr="00127844" w:rsidRDefault="00A90552" w:rsidP="001B10BC">
            <w:pPr>
              <w:spacing w:line="240" w:lineRule="exact"/>
              <w:ind w:left="316" w:hangingChars="200" w:hanging="316"/>
              <w:rPr>
                <w:rFonts w:asciiTheme="majorEastAsia" w:eastAsiaTheme="majorEastAsia" w:hAnsiTheme="majorEastAsia"/>
                <w:sz w:val="18"/>
                <w:szCs w:val="18"/>
              </w:rPr>
            </w:pPr>
          </w:p>
          <w:p w:rsidR="00A90552" w:rsidRPr="00127844" w:rsidRDefault="00A90552" w:rsidP="001B10BC">
            <w:pPr>
              <w:spacing w:line="240" w:lineRule="exact"/>
              <w:ind w:left="316" w:hangingChars="200" w:hanging="316"/>
              <w:rPr>
                <w:rFonts w:asciiTheme="majorEastAsia" w:eastAsiaTheme="majorEastAsia" w:hAnsiTheme="majorEastAsia"/>
                <w:sz w:val="18"/>
                <w:szCs w:val="18"/>
              </w:rPr>
            </w:pPr>
          </w:p>
        </w:tc>
        <w:tc>
          <w:tcPr>
            <w:tcW w:w="8193" w:type="dxa"/>
            <w:gridSpan w:val="3"/>
          </w:tcPr>
          <w:p w:rsidR="00297C31" w:rsidRPr="00127844" w:rsidRDefault="00297C31" w:rsidP="00BB1EB5">
            <w:pPr>
              <w:spacing w:line="240" w:lineRule="exact"/>
              <w:jc w:val="left"/>
              <w:rPr>
                <w:rFonts w:asciiTheme="majorEastAsia" w:eastAsiaTheme="majorEastAsia" w:hAnsiTheme="majorEastAsia"/>
                <w:sz w:val="16"/>
                <w:szCs w:val="16"/>
              </w:rPr>
            </w:pPr>
          </w:p>
          <w:tbl>
            <w:tblPr>
              <w:tblStyle w:val="a3"/>
              <w:tblW w:w="0" w:type="auto"/>
              <w:tblInd w:w="46" w:type="dxa"/>
              <w:tblLayout w:type="fixed"/>
              <w:tblLook w:val="04A0" w:firstRow="1" w:lastRow="0" w:firstColumn="1" w:lastColumn="0" w:noHBand="0" w:noVBand="1"/>
            </w:tblPr>
            <w:tblGrid>
              <w:gridCol w:w="532"/>
              <w:gridCol w:w="4705"/>
              <w:gridCol w:w="709"/>
              <w:gridCol w:w="708"/>
              <w:gridCol w:w="1276"/>
            </w:tblGrid>
            <w:tr w:rsidR="00127844" w:rsidRPr="00127844" w:rsidTr="00297C31">
              <w:trPr>
                <w:trHeight w:hRule="exact" w:val="510"/>
              </w:trPr>
              <w:tc>
                <w:tcPr>
                  <w:tcW w:w="5237" w:type="dxa"/>
                  <w:gridSpan w:val="2"/>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注　意　事　項</w:t>
                  </w:r>
                </w:p>
              </w:tc>
              <w:tc>
                <w:tcPr>
                  <w:tcW w:w="709" w:type="dxa"/>
                  <w:tcBorders>
                    <w:lef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w w:val="67"/>
                      <w:kern w:val="0"/>
                      <w:sz w:val="18"/>
                      <w:szCs w:val="18"/>
                      <w:fitText w:val="483" w:id="1434717697"/>
                    </w:rPr>
                    <w:t>法人全</w:t>
                  </w:r>
                  <w:r w:rsidRPr="00127844">
                    <w:rPr>
                      <w:rFonts w:asciiTheme="majorEastAsia" w:eastAsiaTheme="majorEastAsia" w:hAnsiTheme="majorEastAsia" w:hint="eastAsia"/>
                      <w:spacing w:val="2"/>
                      <w:w w:val="67"/>
                      <w:kern w:val="0"/>
                      <w:sz w:val="18"/>
                      <w:szCs w:val="18"/>
                      <w:fitText w:val="483" w:id="1434717697"/>
                    </w:rPr>
                    <w:t>体</w:t>
                  </w:r>
                </w:p>
              </w:tc>
              <w:tc>
                <w:tcPr>
                  <w:tcW w:w="708"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w w:val="67"/>
                      <w:kern w:val="0"/>
                      <w:sz w:val="18"/>
                      <w:szCs w:val="18"/>
                      <w:fitText w:val="483" w:id="1434717698"/>
                    </w:rPr>
                    <w:t>拠点区</w:t>
                  </w:r>
                  <w:r w:rsidRPr="00127844">
                    <w:rPr>
                      <w:rFonts w:asciiTheme="majorEastAsia" w:eastAsiaTheme="majorEastAsia" w:hAnsiTheme="majorEastAsia" w:hint="eastAsia"/>
                      <w:spacing w:val="2"/>
                      <w:w w:val="67"/>
                      <w:kern w:val="0"/>
                      <w:sz w:val="18"/>
                      <w:szCs w:val="18"/>
                      <w:fitText w:val="483" w:id="1434717698"/>
                    </w:rPr>
                    <w:t>分</w:t>
                  </w:r>
                </w:p>
              </w:tc>
              <w:tc>
                <w:tcPr>
                  <w:tcW w:w="1276" w:type="dxa"/>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該当がない</w:t>
                  </w:r>
                </w:p>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場合</w:t>
                  </w:r>
                </w:p>
              </w:tc>
            </w:tr>
            <w:tr w:rsidR="00127844" w:rsidRPr="00127844" w:rsidTr="00297C31">
              <w:trPr>
                <w:trHeight w:hRule="exact" w:val="461"/>
              </w:trPr>
              <w:tc>
                <w:tcPr>
                  <w:tcW w:w="532" w:type="dxa"/>
                  <w:tcBorders>
                    <w:righ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１</w:t>
                  </w:r>
                </w:p>
              </w:tc>
              <w:tc>
                <w:tcPr>
                  <w:tcW w:w="4705" w:type="dxa"/>
                  <w:tcBorders>
                    <w:left w:val="nil"/>
                  </w:tcBorders>
                  <w:vAlign w:val="center"/>
                </w:tcPr>
                <w:p w:rsidR="00297C31" w:rsidRPr="00127844" w:rsidRDefault="00297C31" w:rsidP="002673A6">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継続事業の前提に関する注記</w:t>
                  </w:r>
                </w:p>
              </w:tc>
              <w:tc>
                <w:tcPr>
                  <w:tcW w:w="709" w:type="dxa"/>
                  <w:tcBorders>
                    <w:lef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708"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1276"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項目記載不要</w:t>
                  </w:r>
                </w:p>
              </w:tc>
            </w:tr>
            <w:tr w:rsidR="00127844" w:rsidRPr="00127844" w:rsidTr="00297C31">
              <w:trPr>
                <w:trHeight w:hRule="exact" w:val="510"/>
              </w:trPr>
              <w:tc>
                <w:tcPr>
                  <w:tcW w:w="532" w:type="dxa"/>
                  <w:tcBorders>
                    <w:righ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２</w:t>
                  </w:r>
                </w:p>
              </w:tc>
              <w:tc>
                <w:tcPr>
                  <w:tcW w:w="4705" w:type="dxa"/>
                  <w:tcBorders>
                    <w:left w:val="nil"/>
                  </w:tcBorders>
                  <w:vAlign w:val="center"/>
                </w:tcPr>
                <w:p w:rsidR="00297C31" w:rsidRPr="00127844" w:rsidRDefault="00297C31" w:rsidP="002673A6">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重要な会計方針</w:t>
                  </w:r>
                </w:p>
              </w:tc>
              <w:tc>
                <w:tcPr>
                  <w:tcW w:w="709" w:type="dxa"/>
                  <w:tcBorders>
                    <w:lef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708"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1276"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「該当なし」と記載</w:t>
                  </w:r>
                </w:p>
              </w:tc>
            </w:tr>
            <w:tr w:rsidR="00127844" w:rsidRPr="00127844" w:rsidTr="00297C31">
              <w:trPr>
                <w:trHeight w:hRule="exact" w:val="479"/>
              </w:trPr>
              <w:tc>
                <w:tcPr>
                  <w:tcW w:w="532" w:type="dxa"/>
                  <w:tcBorders>
                    <w:righ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３</w:t>
                  </w:r>
                </w:p>
              </w:tc>
              <w:tc>
                <w:tcPr>
                  <w:tcW w:w="4705" w:type="dxa"/>
                  <w:tcBorders>
                    <w:left w:val="nil"/>
                  </w:tcBorders>
                  <w:vAlign w:val="center"/>
                </w:tcPr>
                <w:p w:rsidR="00297C31" w:rsidRPr="00127844" w:rsidRDefault="00297C31" w:rsidP="002673A6">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重要な会計方針の変更</w:t>
                  </w:r>
                </w:p>
              </w:tc>
              <w:tc>
                <w:tcPr>
                  <w:tcW w:w="709" w:type="dxa"/>
                  <w:tcBorders>
                    <w:lef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708"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1276"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項目記載不要</w:t>
                  </w:r>
                </w:p>
              </w:tc>
            </w:tr>
            <w:tr w:rsidR="00127844" w:rsidRPr="00127844" w:rsidTr="00297C31">
              <w:trPr>
                <w:trHeight w:hRule="exact" w:val="510"/>
              </w:trPr>
              <w:tc>
                <w:tcPr>
                  <w:tcW w:w="532" w:type="dxa"/>
                  <w:tcBorders>
                    <w:righ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４</w:t>
                  </w:r>
                </w:p>
              </w:tc>
              <w:tc>
                <w:tcPr>
                  <w:tcW w:w="4705" w:type="dxa"/>
                  <w:tcBorders>
                    <w:left w:val="nil"/>
                  </w:tcBorders>
                  <w:vAlign w:val="center"/>
                </w:tcPr>
                <w:p w:rsidR="00297C31" w:rsidRPr="00127844" w:rsidRDefault="00297C31" w:rsidP="002673A6">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法人で採用する退職給付制度</w:t>
                  </w:r>
                </w:p>
              </w:tc>
              <w:tc>
                <w:tcPr>
                  <w:tcW w:w="709" w:type="dxa"/>
                  <w:tcBorders>
                    <w:lef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708"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1276"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「該当なし」と記載</w:t>
                  </w:r>
                </w:p>
              </w:tc>
            </w:tr>
            <w:tr w:rsidR="00127844" w:rsidRPr="00127844" w:rsidTr="00297C31">
              <w:trPr>
                <w:trHeight w:hRule="exact" w:val="510"/>
              </w:trPr>
              <w:tc>
                <w:tcPr>
                  <w:tcW w:w="532" w:type="dxa"/>
                  <w:tcBorders>
                    <w:righ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５</w:t>
                  </w:r>
                </w:p>
              </w:tc>
              <w:tc>
                <w:tcPr>
                  <w:tcW w:w="4705" w:type="dxa"/>
                  <w:tcBorders>
                    <w:left w:val="nil"/>
                  </w:tcBorders>
                  <w:vAlign w:val="center"/>
                </w:tcPr>
                <w:p w:rsidR="00297C31" w:rsidRPr="00127844" w:rsidRDefault="00297C31" w:rsidP="002673A6">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法人が作成する計算書類と拠点区分、サービス区分</w:t>
                  </w:r>
                </w:p>
              </w:tc>
              <w:tc>
                <w:tcPr>
                  <w:tcW w:w="709" w:type="dxa"/>
                  <w:tcBorders>
                    <w:lef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708"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1276"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「該当なし」と記載</w:t>
                  </w:r>
                </w:p>
              </w:tc>
            </w:tr>
            <w:tr w:rsidR="00127844" w:rsidRPr="00127844" w:rsidTr="00297C31">
              <w:trPr>
                <w:trHeight w:hRule="exact" w:val="510"/>
              </w:trPr>
              <w:tc>
                <w:tcPr>
                  <w:tcW w:w="532" w:type="dxa"/>
                  <w:tcBorders>
                    <w:righ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６</w:t>
                  </w:r>
                </w:p>
              </w:tc>
              <w:tc>
                <w:tcPr>
                  <w:tcW w:w="4705" w:type="dxa"/>
                  <w:tcBorders>
                    <w:left w:val="nil"/>
                  </w:tcBorders>
                  <w:vAlign w:val="center"/>
                </w:tcPr>
                <w:p w:rsidR="00297C31" w:rsidRPr="00127844" w:rsidRDefault="00297C31" w:rsidP="002673A6">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基本財産の増減の内容及び金額</w:t>
                  </w:r>
                </w:p>
              </w:tc>
              <w:tc>
                <w:tcPr>
                  <w:tcW w:w="709" w:type="dxa"/>
                  <w:tcBorders>
                    <w:lef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708"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1276"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「該当なし」と記載</w:t>
                  </w:r>
                </w:p>
              </w:tc>
            </w:tr>
            <w:tr w:rsidR="00127844" w:rsidRPr="00127844" w:rsidTr="00297C31">
              <w:trPr>
                <w:trHeight w:hRule="exact" w:val="510"/>
              </w:trPr>
              <w:tc>
                <w:tcPr>
                  <w:tcW w:w="532" w:type="dxa"/>
                  <w:tcBorders>
                    <w:righ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７</w:t>
                  </w:r>
                </w:p>
              </w:tc>
              <w:tc>
                <w:tcPr>
                  <w:tcW w:w="4705" w:type="dxa"/>
                  <w:tcBorders>
                    <w:left w:val="nil"/>
                  </w:tcBorders>
                  <w:vAlign w:val="center"/>
                </w:tcPr>
                <w:p w:rsidR="00297C31" w:rsidRPr="00127844" w:rsidRDefault="00297C31" w:rsidP="002673A6">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基本金又は固定資産の売却若しくは処分に係る国庫補助金等特別積立金の取崩し</w:t>
                  </w:r>
                </w:p>
              </w:tc>
              <w:tc>
                <w:tcPr>
                  <w:tcW w:w="709" w:type="dxa"/>
                  <w:tcBorders>
                    <w:lef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708"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1276"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「該当なし」と記載</w:t>
                  </w:r>
                </w:p>
              </w:tc>
            </w:tr>
            <w:tr w:rsidR="00127844" w:rsidRPr="00127844" w:rsidTr="00297C31">
              <w:trPr>
                <w:trHeight w:val="454"/>
              </w:trPr>
              <w:tc>
                <w:tcPr>
                  <w:tcW w:w="532" w:type="dxa"/>
                  <w:tcBorders>
                    <w:righ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８</w:t>
                  </w:r>
                </w:p>
              </w:tc>
              <w:tc>
                <w:tcPr>
                  <w:tcW w:w="4705" w:type="dxa"/>
                  <w:tcBorders>
                    <w:left w:val="nil"/>
                  </w:tcBorders>
                  <w:vAlign w:val="center"/>
                </w:tcPr>
                <w:p w:rsidR="00297C31" w:rsidRPr="00127844" w:rsidRDefault="00297C31" w:rsidP="002673A6">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担保に供している資産</w:t>
                  </w:r>
                </w:p>
              </w:tc>
              <w:tc>
                <w:tcPr>
                  <w:tcW w:w="709" w:type="dxa"/>
                  <w:tcBorders>
                    <w:lef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708"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1276"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「該当なし」と記載</w:t>
                  </w:r>
                </w:p>
              </w:tc>
            </w:tr>
            <w:tr w:rsidR="00127844" w:rsidRPr="00127844" w:rsidTr="00297C31">
              <w:trPr>
                <w:trHeight w:hRule="exact" w:val="491"/>
              </w:trPr>
              <w:tc>
                <w:tcPr>
                  <w:tcW w:w="532" w:type="dxa"/>
                  <w:tcBorders>
                    <w:righ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９</w:t>
                  </w:r>
                </w:p>
              </w:tc>
              <w:tc>
                <w:tcPr>
                  <w:tcW w:w="4705" w:type="dxa"/>
                  <w:tcBorders>
                    <w:left w:val="nil"/>
                  </w:tcBorders>
                  <w:vAlign w:val="center"/>
                </w:tcPr>
                <w:p w:rsidR="00297C31" w:rsidRPr="00127844" w:rsidRDefault="00297C31" w:rsidP="002673A6">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固定資産の取得価額、減価償却累計額及び当期末残高（貸借対照表上、間接法で表示している場合は記載不要）</w:t>
                  </w:r>
                </w:p>
              </w:tc>
              <w:tc>
                <w:tcPr>
                  <w:tcW w:w="709" w:type="dxa"/>
                  <w:tcBorders>
                    <w:lef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708"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1276"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項目記載不要</w:t>
                  </w:r>
                </w:p>
              </w:tc>
            </w:tr>
            <w:tr w:rsidR="00127844" w:rsidRPr="00127844" w:rsidTr="00297C31">
              <w:trPr>
                <w:trHeight w:hRule="exact" w:val="569"/>
              </w:trPr>
              <w:tc>
                <w:tcPr>
                  <w:tcW w:w="532" w:type="dxa"/>
                  <w:tcBorders>
                    <w:bottom w:val="single" w:sz="4" w:space="0" w:color="auto"/>
                    <w:righ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sz w:val="18"/>
                      <w:szCs w:val="18"/>
                    </w:rPr>
                    <w:t>10</w:t>
                  </w:r>
                </w:p>
              </w:tc>
              <w:tc>
                <w:tcPr>
                  <w:tcW w:w="4705" w:type="dxa"/>
                  <w:tcBorders>
                    <w:left w:val="nil"/>
                    <w:bottom w:val="single" w:sz="4" w:space="0" w:color="auto"/>
                  </w:tcBorders>
                  <w:vAlign w:val="center"/>
                </w:tcPr>
                <w:p w:rsidR="00297C31" w:rsidRPr="00127844" w:rsidRDefault="00297C31" w:rsidP="002673A6">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債権の金額、徴収不能引当金の当期末残高、当該債権の当期末残高（貸借対照表上、間接法で表示している場合は記載不要）</w:t>
                  </w:r>
                </w:p>
              </w:tc>
              <w:tc>
                <w:tcPr>
                  <w:tcW w:w="709" w:type="dxa"/>
                  <w:tcBorders>
                    <w:left w:val="nil"/>
                    <w:bottom w:val="single" w:sz="4" w:space="0" w:color="auto"/>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708" w:type="dxa"/>
                  <w:tcBorders>
                    <w:bottom w:val="single" w:sz="4" w:space="0" w:color="auto"/>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1276" w:type="dxa"/>
                  <w:tcBorders>
                    <w:bottom w:val="single" w:sz="4" w:space="0" w:color="auto"/>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項目記載不要</w:t>
                  </w:r>
                </w:p>
              </w:tc>
            </w:tr>
            <w:tr w:rsidR="00127844" w:rsidRPr="00127844" w:rsidTr="00297C31">
              <w:trPr>
                <w:trHeight w:hRule="exact" w:val="510"/>
              </w:trPr>
              <w:tc>
                <w:tcPr>
                  <w:tcW w:w="532" w:type="dxa"/>
                  <w:tcBorders>
                    <w:righ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sz w:val="18"/>
                      <w:szCs w:val="18"/>
                    </w:rPr>
                    <w:t>11</w:t>
                  </w:r>
                </w:p>
              </w:tc>
              <w:tc>
                <w:tcPr>
                  <w:tcW w:w="4705" w:type="dxa"/>
                  <w:tcBorders>
                    <w:left w:val="nil"/>
                  </w:tcBorders>
                  <w:vAlign w:val="center"/>
                </w:tcPr>
                <w:p w:rsidR="00297C31" w:rsidRPr="00127844" w:rsidRDefault="00297C31" w:rsidP="002673A6">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満期保有目的の債券の内訳並びに帳簿価額、時価及び評価損益</w:t>
                  </w:r>
                </w:p>
              </w:tc>
              <w:tc>
                <w:tcPr>
                  <w:tcW w:w="709" w:type="dxa"/>
                  <w:tcBorders>
                    <w:lef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708"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1276"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「該当なし」と記載</w:t>
                  </w:r>
                </w:p>
              </w:tc>
            </w:tr>
            <w:tr w:rsidR="00127844" w:rsidRPr="00127844" w:rsidTr="00297C31">
              <w:tc>
                <w:tcPr>
                  <w:tcW w:w="532" w:type="dxa"/>
                  <w:tcBorders>
                    <w:righ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sz w:val="18"/>
                      <w:szCs w:val="18"/>
                    </w:rPr>
                    <w:t>12</w:t>
                  </w:r>
                </w:p>
              </w:tc>
              <w:tc>
                <w:tcPr>
                  <w:tcW w:w="4705" w:type="dxa"/>
                  <w:tcBorders>
                    <w:left w:val="nil"/>
                  </w:tcBorders>
                  <w:vAlign w:val="center"/>
                </w:tcPr>
                <w:p w:rsidR="00297C31" w:rsidRPr="00127844" w:rsidRDefault="00297C31" w:rsidP="002673A6">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関連当事者との取引の内容</w:t>
                  </w:r>
                </w:p>
              </w:tc>
              <w:tc>
                <w:tcPr>
                  <w:tcW w:w="709" w:type="dxa"/>
                  <w:tcBorders>
                    <w:lef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708"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1276"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「該当なし」と記載</w:t>
                  </w:r>
                </w:p>
              </w:tc>
            </w:tr>
            <w:tr w:rsidR="00127844" w:rsidRPr="00127844" w:rsidTr="00297C31">
              <w:trPr>
                <w:trHeight w:hRule="exact" w:val="510"/>
              </w:trPr>
              <w:tc>
                <w:tcPr>
                  <w:tcW w:w="532" w:type="dxa"/>
                  <w:tcBorders>
                    <w:righ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sz w:val="18"/>
                      <w:szCs w:val="18"/>
                    </w:rPr>
                    <w:t>13</w:t>
                  </w:r>
                </w:p>
              </w:tc>
              <w:tc>
                <w:tcPr>
                  <w:tcW w:w="4705" w:type="dxa"/>
                  <w:tcBorders>
                    <w:left w:val="nil"/>
                  </w:tcBorders>
                  <w:vAlign w:val="center"/>
                </w:tcPr>
                <w:p w:rsidR="00297C31" w:rsidRPr="00127844" w:rsidRDefault="00297C31" w:rsidP="002673A6">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重要な偶発債務</w:t>
                  </w:r>
                </w:p>
              </w:tc>
              <w:tc>
                <w:tcPr>
                  <w:tcW w:w="709" w:type="dxa"/>
                  <w:tcBorders>
                    <w:lef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708"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1276"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「該当なし」と記載</w:t>
                  </w:r>
                </w:p>
              </w:tc>
            </w:tr>
            <w:tr w:rsidR="00127844" w:rsidRPr="00127844" w:rsidTr="00297C31">
              <w:trPr>
                <w:trHeight w:hRule="exact" w:val="510"/>
              </w:trPr>
              <w:tc>
                <w:tcPr>
                  <w:tcW w:w="532" w:type="dxa"/>
                  <w:tcBorders>
                    <w:righ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sz w:val="18"/>
                      <w:szCs w:val="18"/>
                    </w:rPr>
                    <w:t>14</w:t>
                  </w:r>
                </w:p>
              </w:tc>
              <w:tc>
                <w:tcPr>
                  <w:tcW w:w="4705" w:type="dxa"/>
                  <w:tcBorders>
                    <w:left w:val="nil"/>
                  </w:tcBorders>
                  <w:vAlign w:val="center"/>
                </w:tcPr>
                <w:p w:rsidR="00297C31" w:rsidRPr="00127844" w:rsidRDefault="00297C31" w:rsidP="002673A6">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重要な後発事象</w:t>
                  </w:r>
                </w:p>
              </w:tc>
              <w:tc>
                <w:tcPr>
                  <w:tcW w:w="709" w:type="dxa"/>
                  <w:tcBorders>
                    <w:lef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708"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1276"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「該当なし」と記載</w:t>
                  </w:r>
                </w:p>
              </w:tc>
            </w:tr>
            <w:tr w:rsidR="00127844" w:rsidRPr="00127844" w:rsidTr="00297C31">
              <w:trPr>
                <w:trHeight w:hRule="exact" w:val="510"/>
              </w:trPr>
              <w:tc>
                <w:tcPr>
                  <w:tcW w:w="532" w:type="dxa"/>
                  <w:tcBorders>
                    <w:right w:val="nil"/>
                  </w:tcBorders>
                  <w:vAlign w:val="center"/>
                </w:tcPr>
                <w:p w:rsidR="00F77A5F" w:rsidRPr="00127844" w:rsidRDefault="00F77A5F" w:rsidP="00F77A5F">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1</w:t>
                  </w:r>
                  <w:r w:rsidRPr="00127844">
                    <w:rPr>
                      <w:rFonts w:asciiTheme="majorEastAsia" w:eastAsiaTheme="majorEastAsia" w:hAnsiTheme="majorEastAsia"/>
                      <w:sz w:val="18"/>
                      <w:szCs w:val="18"/>
                    </w:rPr>
                    <w:t>5</w:t>
                  </w:r>
                </w:p>
              </w:tc>
              <w:tc>
                <w:tcPr>
                  <w:tcW w:w="4705" w:type="dxa"/>
                  <w:tcBorders>
                    <w:left w:val="nil"/>
                  </w:tcBorders>
                  <w:vAlign w:val="center"/>
                </w:tcPr>
                <w:p w:rsidR="00F77A5F" w:rsidRPr="00127844" w:rsidRDefault="00F77A5F" w:rsidP="00F77A5F">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合併及び事業の譲渡若しくは事業の譲受け</w:t>
                  </w:r>
                </w:p>
              </w:tc>
              <w:tc>
                <w:tcPr>
                  <w:tcW w:w="709" w:type="dxa"/>
                  <w:tcBorders>
                    <w:left w:val="nil"/>
                  </w:tcBorders>
                  <w:vAlign w:val="center"/>
                </w:tcPr>
                <w:p w:rsidR="00F77A5F" w:rsidRPr="00127844" w:rsidRDefault="00F77A5F" w:rsidP="00F77A5F">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708" w:type="dxa"/>
                  <w:vAlign w:val="center"/>
                </w:tcPr>
                <w:p w:rsidR="00F77A5F" w:rsidRPr="00127844" w:rsidRDefault="00F77A5F" w:rsidP="00F77A5F">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1276" w:type="dxa"/>
                  <w:vAlign w:val="center"/>
                </w:tcPr>
                <w:p w:rsidR="00F77A5F" w:rsidRPr="00127844" w:rsidRDefault="00F77A5F" w:rsidP="00F77A5F">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「該当なし」</w:t>
                  </w:r>
                </w:p>
                <w:p w:rsidR="00F77A5F" w:rsidRPr="00127844" w:rsidRDefault="00F77A5F" w:rsidP="00F77A5F">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と記載</w:t>
                  </w:r>
                </w:p>
              </w:tc>
            </w:tr>
            <w:tr w:rsidR="00127844" w:rsidRPr="00127844" w:rsidTr="00297C31">
              <w:trPr>
                <w:trHeight w:hRule="exact" w:val="600"/>
              </w:trPr>
              <w:tc>
                <w:tcPr>
                  <w:tcW w:w="532" w:type="dxa"/>
                  <w:tcBorders>
                    <w:right w:val="nil"/>
                  </w:tcBorders>
                  <w:vAlign w:val="center"/>
                </w:tcPr>
                <w:p w:rsidR="00297C31" w:rsidRPr="00127844" w:rsidRDefault="00F77A5F"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sz w:val="18"/>
                      <w:szCs w:val="18"/>
                    </w:rPr>
                    <w:t>16</w:t>
                  </w:r>
                </w:p>
              </w:tc>
              <w:tc>
                <w:tcPr>
                  <w:tcW w:w="4705" w:type="dxa"/>
                  <w:tcBorders>
                    <w:left w:val="nil"/>
                  </w:tcBorders>
                  <w:vAlign w:val="center"/>
                </w:tcPr>
                <w:p w:rsidR="00297C31" w:rsidRPr="00127844" w:rsidRDefault="00297C31" w:rsidP="002673A6">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その他社会福祉法人の資金収支及び純資産の増減の状況並びに資産、負債及び純資産の状態を明らかにするために必要な事項</w:t>
                  </w:r>
                </w:p>
              </w:tc>
              <w:tc>
                <w:tcPr>
                  <w:tcW w:w="709" w:type="dxa"/>
                  <w:tcBorders>
                    <w:left w:val="nil"/>
                  </w:tcBorders>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708"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w:t>
                  </w:r>
                </w:p>
              </w:tc>
              <w:tc>
                <w:tcPr>
                  <w:tcW w:w="1276" w:type="dxa"/>
                  <w:vAlign w:val="center"/>
                </w:tcPr>
                <w:p w:rsidR="00297C31" w:rsidRPr="00127844" w:rsidRDefault="00297C31" w:rsidP="002673A6">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「該当なし」と記載</w:t>
                  </w:r>
                </w:p>
              </w:tc>
            </w:tr>
          </w:tbl>
          <w:p w:rsidR="00297C31" w:rsidRPr="00127844" w:rsidRDefault="00297C31" w:rsidP="00297C31">
            <w:pPr>
              <w:spacing w:line="240" w:lineRule="exact"/>
              <w:jc w:val="left"/>
              <w:rPr>
                <w:rFonts w:asciiTheme="majorEastAsia" w:eastAsiaTheme="majorEastAsia" w:hAnsiTheme="majorEastAsia"/>
                <w:sz w:val="16"/>
                <w:szCs w:val="16"/>
              </w:rPr>
            </w:pPr>
          </w:p>
        </w:tc>
      </w:tr>
      <w:tr w:rsidR="00127844" w:rsidRPr="00127844" w:rsidTr="004D61E3">
        <w:trPr>
          <w:trHeight w:val="340"/>
        </w:trPr>
        <w:tc>
          <w:tcPr>
            <w:tcW w:w="1843" w:type="dxa"/>
            <w:gridSpan w:val="2"/>
            <w:vAlign w:val="center"/>
          </w:tcPr>
          <w:p w:rsidR="00D81AE5" w:rsidRPr="00127844" w:rsidRDefault="00D81AE5">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w:t>
            </w:r>
            <w:r w:rsidR="009A0803" w:rsidRPr="00127844">
              <w:rPr>
                <w:rFonts w:asciiTheme="majorEastAsia" w:eastAsiaTheme="majorEastAsia" w:hAnsiTheme="majorEastAsia" w:hint="eastAsia"/>
                <w:sz w:val="18"/>
                <w:szCs w:val="18"/>
              </w:rPr>
              <w:t>②</w:t>
            </w:r>
            <w:r w:rsidRPr="00127844">
              <w:rPr>
                <w:rFonts w:asciiTheme="majorEastAsia" w:eastAsiaTheme="majorEastAsia" w:hAnsiTheme="majorEastAsia" w:hint="eastAsia"/>
                <w:sz w:val="18"/>
                <w:szCs w:val="18"/>
              </w:rPr>
              <w:t xml:space="preserve">　</w:t>
            </w:r>
            <w:r w:rsidR="000F61BB" w:rsidRPr="00127844">
              <w:rPr>
                <w:rFonts w:asciiTheme="majorEastAsia" w:eastAsiaTheme="majorEastAsia" w:hAnsiTheme="majorEastAsia" w:hint="eastAsia"/>
                <w:sz w:val="18"/>
                <w:szCs w:val="18"/>
              </w:rPr>
              <w:t>附属</w:t>
            </w:r>
            <w:r w:rsidRPr="00127844">
              <w:rPr>
                <w:rFonts w:asciiTheme="majorEastAsia" w:eastAsiaTheme="majorEastAsia" w:hAnsiTheme="majorEastAsia" w:hint="eastAsia"/>
                <w:sz w:val="18"/>
                <w:szCs w:val="18"/>
              </w:rPr>
              <w:t>明細書</w:t>
            </w:r>
          </w:p>
        </w:tc>
        <w:tc>
          <w:tcPr>
            <w:tcW w:w="1416" w:type="dxa"/>
            <w:vAlign w:val="center"/>
          </w:tcPr>
          <w:p w:rsidR="00D81AE5" w:rsidRPr="00127844" w:rsidRDefault="00D81AE5" w:rsidP="004D2FF6">
            <w:pPr>
              <w:spacing w:line="240" w:lineRule="exact"/>
              <w:rPr>
                <w:rFonts w:asciiTheme="majorEastAsia" w:eastAsiaTheme="majorEastAsia" w:hAnsiTheme="majorEastAsia"/>
                <w:sz w:val="18"/>
                <w:szCs w:val="18"/>
              </w:rPr>
            </w:pPr>
          </w:p>
        </w:tc>
        <w:tc>
          <w:tcPr>
            <w:tcW w:w="4963" w:type="dxa"/>
            <w:vAlign w:val="center"/>
          </w:tcPr>
          <w:p w:rsidR="00D81AE5" w:rsidRPr="00127844" w:rsidRDefault="00D81AE5">
            <w:pPr>
              <w:spacing w:line="240" w:lineRule="exact"/>
              <w:ind w:left="158" w:hangingChars="100" w:hanging="158"/>
              <w:rPr>
                <w:rFonts w:asciiTheme="majorEastAsia" w:eastAsiaTheme="majorEastAsia" w:hAnsiTheme="majorEastAsia"/>
                <w:sz w:val="18"/>
                <w:szCs w:val="18"/>
              </w:rPr>
            </w:pPr>
          </w:p>
        </w:tc>
        <w:tc>
          <w:tcPr>
            <w:tcW w:w="1814" w:type="dxa"/>
            <w:vAlign w:val="center"/>
          </w:tcPr>
          <w:p w:rsidR="00D81AE5" w:rsidRPr="00127844" w:rsidRDefault="00D81AE5" w:rsidP="004D2FF6">
            <w:pPr>
              <w:spacing w:line="200" w:lineRule="exact"/>
              <w:ind w:leftChars="-50" w:left="9" w:hangingChars="100" w:hanging="118"/>
              <w:rPr>
                <w:rFonts w:asciiTheme="majorEastAsia" w:eastAsiaTheme="majorEastAsia" w:hAnsiTheme="majorEastAsia"/>
                <w:sz w:val="14"/>
                <w:szCs w:val="16"/>
              </w:rPr>
            </w:pPr>
          </w:p>
        </w:tc>
      </w:tr>
      <w:tr w:rsidR="00127844" w:rsidRPr="00127844" w:rsidTr="004D61E3">
        <w:trPr>
          <w:trHeight w:val="320"/>
        </w:trPr>
        <w:tc>
          <w:tcPr>
            <w:tcW w:w="1843" w:type="dxa"/>
            <w:gridSpan w:val="2"/>
          </w:tcPr>
          <w:p w:rsidR="00D81AE5" w:rsidRPr="00127844" w:rsidRDefault="005567FB" w:rsidP="001B10BC">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w:t>
            </w:r>
            <w:r w:rsidR="00D81AE5" w:rsidRPr="00127844">
              <w:rPr>
                <w:rFonts w:asciiTheme="majorEastAsia" w:eastAsiaTheme="majorEastAsia" w:hAnsiTheme="majorEastAsia" w:hint="eastAsia"/>
                <w:sz w:val="18"/>
                <w:szCs w:val="18"/>
              </w:rPr>
              <w:t xml:space="preserve">　作成すべき附属明細書が様式に従って作成されているか</w:t>
            </w:r>
          </w:p>
          <w:p w:rsidR="00D81AE5" w:rsidRPr="00127844" w:rsidRDefault="00D81AE5" w:rsidP="001B10BC">
            <w:pPr>
              <w:spacing w:line="240" w:lineRule="exact"/>
              <w:ind w:left="316" w:hangingChars="200" w:hanging="316"/>
              <w:rPr>
                <w:rFonts w:asciiTheme="majorEastAsia" w:eastAsiaTheme="majorEastAsia" w:hAnsiTheme="majorEastAsia"/>
                <w:sz w:val="18"/>
                <w:szCs w:val="18"/>
              </w:rPr>
            </w:pPr>
          </w:p>
        </w:tc>
        <w:tc>
          <w:tcPr>
            <w:tcW w:w="1416" w:type="dxa"/>
          </w:tcPr>
          <w:p w:rsidR="00D81AE5" w:rsidRPr="00127844" w:rsidRDefault="00D81AE5" w:rsidP="001B10BC">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いる　いない</w:t>
            </w:r>
          </w:p>
        </w:tc>
        <w:tc>
          <w:tcPr>
            <w:tcW w:w="4963" w:type="dxa"/>
          </w:tcPr>
          <w:p w:rsidR="00D81AE5" w:rsidRPr="00127844" w:rsidRDefault="00D81AE5" w:rsidP="00ED66B1">
            <w:pPr>
              <w:spacing w:line="240" w:lineRule="exact"/>
              <w:ind w:left="158"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hint="eastAsia"/>
                <w:sz w:val="18"/>
                <w:szCs w:val="18"/>
              </w:rPr>
              <w:t>○</w:t>
            </w:r>
            <w:r w:rsidRPr="00127844">
              <w:rPr>
                <w:rFonts w:asciiTheme="majorEastAsia" w:eastAsiaTheme="majorEastAsia" w:hAnsiTheme="majorEastAsia" w:cs="ＭＳゴシック" w:hint="eastAsia"/>
                <w:kern w:val="0"/>
                <w:sz w:val="18"/>
                <w:szCs w:val="21"/>
              </w:rPr>
              <w:t>法人が作成すべき各会計年度に係る計算書類の附属明細書は次のとおりであり、様式は、運用上の取扱いにおいて定められている。</w:t>
            </w:r>
          </w:p>
          <w:p w:rsidR="00B83169" w:rsidRPr="00127844" w:rsidRDefault="00D81AE5" w:rsidP="00ED66B1">
            <w:pPr>
              <w:spacing w:line="240" w:lineRule="exact"/>
              <w:ind w:left="158"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 xml:space="preserve">　ただし、該当する事由がない場合は、当該附属明細書の作成は省略可能である。また、一部の附属明細書（注１及び注２）については、複数の附属明細書のうちのいずれかを作成すればよい。</w:t>
            </w:r>
          </w:p>
          <w:p w:rsidR="009E0980" w:rsidRPr="00127844" w:rsidRDefault="009E0980" w:rsidP="004D2FF6">
            <w:pPr>
              <w:spacing w:line="200" w:lineRule="exact"/>
              <w:ind w:left="158" w:hangingChars="100" w:hanging="158"/>
              <w:rPr>
                <w:rFonts w:asciiTheme="majorEastAsia" w:eastAsiaTheme="majorEastAsia" w:hAnsiTheme="majorEastAsia"/>
                <w:sz w:val="18"/>
                <w:szCs w:val="18"/>
              </w:rPr>
            </w:pPr>
          </w:p>
          <w:p w:rsidR="00F23E2F" w:rsidRPr="00127844" w:rsidRDefault="00F23E2F" w:rsidP="004D2FF6">
            <w:pPr>
              <w:spacing w:line="200" w:lineRule="exact"/>
              <w:ind w:left="158" w:hangingChars="100" w:hanging="158"/>
              <w:rPr>
                <w:rFonts w:asciiTheme="majorEastAsia" w:eastAsiaTheme="majorEastAsia" w:hAnsiTheme="majorEastAsia"/>
                <w:sz w:val="18"/>
                <w:szCs w:val="18"/>
              </w:rPr>
            </w:pPr>
          </w:p>
          <w:p w:rsidR="00F23E2F" w:rsidRPr="00127844" w:rsidRDefault="00F23E2F" w:rsidP="004D2FF6">
            <w:pPr>
              <w:spacing w:line="200" w:lineRule="exact"/>
              <w:ind w:left="158" w:hangingChars="100" w:hanging="158"/>
              <w:rPr>
                <w:rFonts w:asciiTheme="majorEastAsia" w:eastAsiaTheme="majorEastAsia" w:hAnsiTheme="majorEastAsia"/>
                <w:sz w:val="18"/>
                <w:szCs w:val="18"/>
              </w:rPr>
            </w:pPr>
          </w:p>
          <w:p w:rsidR="00F23E2F" w:rsidRPr="00127844" w:rsidRDefault="00F23E2F" w:rsidP="004D2FF6">
            <w:pPr>
              <w:spacing w:line="200" w:lineRule="exact"/>
              <w:ind w:left="158" w:hangingChars="100" w:hanging="158"/>
              <w:rPr>
                <w:rFonts w:asciiTheme="majorEastAsia" w:eastAsiaTheme="majorEastAsia" w:hAnsiTheme="majorEastAsia"/>
                <w:sz w:val="18"/>
                <w:szCs w:val="18"/>
              </w:rPr>
            </w:pPr>
          </w:p>
          <w:p w:rsidR="00F23E2F" w:rsidRPr="00127844" w:rsidRDefault="00F23E2F" w:rsidP="004D2FF6">
            <w:pPr>
              <w:spacing w:line="200" w:lineRule="exact"/>
              <w:ind w:left="158" w:hangingChars="100" w:hanging="158"/>
              <w:rPr>
                <w:rFonts w:asciiTheme="majorEastAsia" w:eastAsiaTheme="majorEastAsia" w:hAnsiTheme="majorEastAsia"/>
                <w:sz w:val="18"/>
                <w:szCs w:val="18"/>
              </w:rPr>
            </w:pPr>
          </w:p>
          <w:p w:rsidR="007B5D54" w:rsidRPr="00127844" w:rsidRDefault="007B5D54" w:rsidP="001B10BC">
            <w:pPr>
              <w:spacing w:line="240" w:lineRule="exact"/>
              <w:ind w:left="158" w:hangingChars="100" w:hanging="158"/>
              <w:rPr>
                <w:rFonts w:asciiTheme="majorEastAsia" w:eastAsiaTheme="majorEastAsia" w:hAnsiTheme="majorEastAsia"/>
                <w:sz w:val="18"/>
                <w:szCs w:val="18"/>
              </w:rPr>
            </w:pPr>
          </w:p>
        </w:tc>
        <w:tc>
          <w:tcPr>
            <w:tcW w:w="1814" w:type="dxa"/>
          </w:tcPr>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・定款</w:t>
            </w:r>
          </w:p>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・計算書類</w:t>
            </w:r>
          </w:p>
          <w:p w:rsidR="00D81AE5" w:rsidRPr="00127844" w:rsidRDefault="00D81AE5" w:rsidP="004D2FF6">
            <w:pPr>
              <w:spacing w:line="200" w:lineRule="exact"/>
              <w:ind w:leftChars="-50" w:left="29" w:hangingChars="100" w:hanging="138"/>
              <w:jc w:val="left"/>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・計算書類の附属明細書</w:t>
            </w:r>
          </w:p>
          <w:p w:rsidR="00D81AE5" w:rsidRPr="00127844" w:rsidRDefault="00D81AE5" w:rsidP="004D2FF6">
            <w:pPr>
              <w:spacing w:line="200" w:lineRule="exact"/>
              <w:ind w:leftChars="-50" w:left="9" w:hangingChars="100" w:hanging="118"/>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w:t>
            </w:r>
            <w:r w:rsidRPr="00127844">
              <w:rPr>
                <w:rFonts w:asciiTheme="majorEastAsia" w:eastAsiaTheme="majorEastAsia" w:hAnsiTheme="majorEastAsia" w:hint="eastAsia"/>
                <w:spacing w:val="-2"/>
                <w:sz w:val="14"/>
                <w:szCs w:val="16"/>
              </w:rPr>
              <w:t>会計省令第７条第１項第３号</w:t>
            </w:r>
            <w:r w:rsidRPr="00127844">
              <w:rPr>
                <w:rFonts w:asciiTheme="majorEastAsia" w:eastAsiaTheme="majorEastAsia" w:hAnsiTheme="majorEastAsia" w:hint="eastAsia"/>
                <w:sz w:val="14"/>
                <w:szCs w:val="16"/>
              </w:rPr>
              <w:t>】</w:t>
            </w:r>
          </w:p>
          <w:p w:rsidR="00D81AE5" w:rsidRPr="00127844" w:rsidRDefault="00D81AE5" w:rsidP="004D2FF6">
            <w:pPr>
              <w:spacing w:line="200" w:lineRule="exact"/>
              <w:ind w:leftChars="-50" w:left="9" w:hangingChars="100" w:hanging="118"/>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【会計省令第</w:t>
            </w:r>
            <w:r w:rsidRPr="00127844">
              <w:rPr>
                <w:rFonts w:asciiTheme="majorEastAsia" w:eastAsiaTheme="majorEastAsia" w:hAnsiTheme="majorEastAsia"/>
                <w:sz w:val="14"/>
                <w:szCs w:val="16"/>
              </w:rPr>
              <w:t>30条】</w:t>
            </w:r>
          </w:p>
          <w:p w:rsidR="00D81AE5" w:rsidRPr="00127844" w:rsidRDefault="00D81AE5" w:rsidP="004D2FF6">
            <w:pPr>
              <w:spacing w:line="200" w:lineRule="exact"/>
              <w:ind w:leftChars="-50" w:left="9" w:hangingChars="100" w:hanging="118"/>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【運用上の取扱い</w:t>
            </w:r>
            <w:r w:rsidRPr="00127844">
              <w:rPr>
                <w:rFonts w:asciiTheme="majorEastAsia" w:eastAsiaTheme="majorEastAsia" w:hAnsiTheme="majorEastAsia"/>
                <w:sz w:val="14"/>
                <w:szCs w:val="16"/>
              </w:rPr>
              <w:t>25、別紙３（①）～（⑲）まで】</w:t>
            </w:r>
          </w:p>
        </w:tc>
      </w:tr>
      <w:tr w:rsidR="00127844" w:rsidRPr="00127844" w:rsidTr="00ED0E24">
        <w:trPr>
          <w:trHeight w:val="12228"/>
        </w:trPr>
        <w:tc>
          <w:tcPr>
            <w:tcW w:w="1843" w:type="dxa"/>
            <w:gridSpan w:val="2"/>
          </w:tcPr>
          <w:p w:rsidR="00297C31" w:rsidRPr="00127844" w:rsidRDefault="00297C31" w:rsidP="00297C31">
            <w:pPr>
              <w:spacing w:line="240" w:lineRule="exact"/>
              <w:rPr>
                <w:rFonts w:asciiTheme="majorEastAsia" w:eastAsiaTheme="majorEastAsia" w:hAnsiTheme="majorEastAsia"/>
                <w:sz w:val="18"/>
                <w:szCs w:val="18"/>
              </w:rPr>
            </w:pPr>
          </w:p>
        </w:tc>
        <w:tc>
          <w:tcPr>
            <w:tcW w:w="8193" w:type="dxa"/>
            <w:gridSpan w:val="3"/>
          </w:tcPr>
          <w:p w:rsidR="00297C31" w:rsidRPr="00127844" w:rsidRDefault="00297C31" w:rsidP="005701B6">
            <w:pPr>
              <w:spacing w:line="80" w:lineRule="exact"/>
              <w:ind w:left="138" w:hangingChars="100" w:hanging="138"/>
              <w:jc w:val="left"/>
              <w:rPr>
                <w:rFonts w:asciiTheme="majorEastAsia" w:eastAsiaTheme="majorEastAsia" w:hAnsiTheme="majorEastAsia"/>
                <w:sz w:val="16"/>
                <w:szCs w:val="16"/>
              </w:rPr>
            </w:pPr>
          </w:p>
          <w:tbl>
            <w:tblPr>
              <w:tblStyle w:val="a3"/>
              <w:tblW w:w="0" w:type="auto"/>
              <w:tblInd w:w="138" w:type="dxa"/>
              <w:tblLayout w:type="fixed"/>
              <w:tblLook w:val="04A0" w:firstRow="1" w:lastRow="0" w:firstColumn="1" w:lastColumn="0" w:noHBand="0" w:noVBand="1"/>
            </w:tblPr>
            <w:tblGrid>
              <w:gridCol w:w="573"/>
              <w:gridCol w:w="4982"/>
              <w:gridCol w:w="1134"/>
              <w:gridCol w:w="1134"/>
            </w:tblGrid>
            <w:tr w:rsidR="00127844" w:rsidRPr="00127844" w:rsidTr="00297C31">
              <w:tc>
                <w:tcPr>
                  <w:tcW w:w="573" w:type="dxa"/>
                  <w:tcBorders>
                    <w:right w:val="nil"/>
                  </w:tcBorders>
                </w:tcPr>
                <w:p w:rsidR="00297C31" w:rsidRPr="00127844" w:rsidRDefault="00297C31" w:rsidP="001B10BC">
                  <w:pPr>
                    <w:spacing w:line="240" w:lineRule="exact"/>
                    <w:jc w:val="left"/>
                    <w:rPr>
                      <w:rFonts w:asciiTheme="majorEastAsia" w:eastAsiaTheme="majorEastAsia" w:hAnsiTheme="majorEastAsia"/>
                      <w:sz w:val="16"/>
                      <w:szCs w:val="16"/>
                    </w:rPr>
                  </w:pPr>
                </w:p>
              </w:tc>
              <w:tc>
                <w:tcPr>
                  <w:tcW w:w="4982" w:type="dxa"/>
                  <w:tcBorders>
                    <w:left w:val="nil"/>
                  </w:tcBorders>
                </w:tcPr>
                <w:p w:rsidR="00297C31" w:rsidRPr="00127844" w:rsidRDefault="00297C31" w:rsidP="001B10BC">
                  <w:pPr>
                    <w:spacing w:line="240" w:lineRule="exact"/>
                    <w:jc w:val="left"/>
                    <w:rPr>
                      <w:rFonts w:asciiTheme="majorEastAsia" w:eastAsiaTheme="majorEastAsia" w:hAnsiTheme="majorEastAsia"/>
                      <w:sz w:val="16"/>
                      <w:szCs w:val="16"/>
                    </w:rPr>
                  </w:pPr>
                </w:p>
              </w:tc>
              <w:tc>
                <w:tcPr>
                  <w:tcW w:w="1134" w:type="dxa"/>
                </w:tcPr>
                <w:p w:rsidR="00297C31" w:rsidRPr="00127844" w:rsidRDefault="00297C31" w:rsidP="00297C31">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法人全体</w:t>
                  </w:r>
                </w:p>
              </w:tc>
              <w:tc>
                <w:tcPr>
                  <w:tcW w:w="1134" w:type="dxa"/>
                </w:tcPr>
                <w:p w:rsidR="00297C31" w:rsidRPr="00127844" w:rsidRDefault="00297C31" w:rsidP="00297C31">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拠点区分</w:t>
                  </w:r>
                </w:p>
              </w:tc>
            </w:tr>
            <w:tr w:rsidR="00127844" w:rsidRPr="00127844" w:rsidTr="00297C31">
              <w:tc>
                <w:tcPr>
                  <w:tcW w:w="573" w:type="dxa"/>
                  <w:tcBorders>
                    <w:right w:val="nil"/>
                  </w:tcBorders>
                </w:tcPr>
                <w:p w:rsidR="00297C31" w:rsidRPr="00127844" w:rsidRDefault="00297C31" w:rsidP="001B10BC">
                  <w:pPr>
                    <w:spacing w:line="240" w:lineRule="exact"/>
                    <w:jc w:val="left"/>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１</w:t>
                  </w:r>
                </w:p>
              </w:tc>
              <w:tc>
                <w:tcPr>
                  <w:tcW w:w="4982" w:type="dxa"/>
                  <w:tcBorders>
                    <w:left w:val="nil"/>
                  </w:tcBorders>
                </w:tcPr>
                <w:p w:rsidR="00297C31" w:rsidRPr="00127844" w:rsidRDefault="00297C31" w:rsidP="001B10BC">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借入金明細書</w:t>
                  </w:r>
                </w:p>
              </w:tc>
              <w:tc>
                <w:tcPr>
                  <w:tcW w:w="1134" w:type="dxa"/>
                  <w:vAlign w:val="center"/>
                </w:tcPr>
                <w:p w:rsidR="00297C31" w:rsidRPr="00127844" w:rsidRDefault="00297C31" w:rsidP="001B10BC">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c>
                <w:tcPr>
                  <w:tcW w:w="1134" w:type="dxa"/>
                  <w:vAlign w:val="center"/>
                </w:tcPr>
                <w:p w:rsidR="00297C31" w:rsidRPr="00127844" w:rsidRDefault="00297C31" w:rsidP="001B10BC">
                  <w:pPr>
                    <w:spacing w:line="240" w:lineRule="exact"/>
                    <w:jc w:val="center"/>
                    <w:rPr>
                      <w:rFonts w:asciiTheme="majorEastAsia" w:eastAsiaTheme="majorEastAsia" w:hAnsiTheme="majorEastAsia"/>
                      <w:sz w:val="18"/>
                      <w:szCs w:val="16"/>
                    </w:rPr>
                  </w:pPr>
                </w:p>
              </w:tc>
            </w:tr>
            <w:tr w:rsidR="00127844" w:rsidRPr="00127844" w:rsidTr="00297C31">
              <w:tc>
                <w:tcPr>
                  <w:tcW w:w="573" w:type="dxa"/>
                  <w:tcBorders>
                    <w:right w:val="nil"/>
                  </w:tcBorders>
                </w:tcPr>
                <w:p w:rsidR="00297C31" w:rsidRPr="00127844" w:rsidRDefault="00297C31" w:rsidP="001B10BC">
                  <w:pPr>
                    <w:spacing w:line="240" w:lineRule="exact"/>
                    <w:jc w:val="left"/>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２</w:t>
                  </w:r>
                </w:p>
              </w:tc>
              <w:tc>
                <w:tcPr>
                  <w:tcW w:w="4982" w:type="dxa"/>
                  <w:tcBorders>
                    <w:left w:val="nil"/>
                  </w:tcBorders>
                </w:tcPr>
                <w:p w:rsidR="00297C31" w:rsidRPr="00127844" w:rsidRDefault="00297C31" w:rsidP="001B10BC">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寄附金収益明細書</w:t>
                  </w:r>
                </w:p>
              </w:tc>
              <w:tc>
                <w:tcPr>
                  <w:tcW w:w="1134" w:type="dxa"/>
                  <w:vAlign w:val="center"/>
                </w:tcPr>
                <w:p w:rsidR="00297C31" w:rsidRPr="00127844" w:rsidRDefault="00297C31" w:rsidP="001B10BC">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c>
                <w:tcPr>
                  <w:tcW w:w="1134" w:type="dxa"/>
                  <w:vAlign w:val="center"/>
                </w:tcPr>
                <w:p w:rsidR="00297C31" w:rsidRPr="00127844" w:rsidRDefault="00297C31" w:rsidP="001B10BC">
                  <w:pPr>
                    <w:spacing w:line="240" w:lineRule="exact"/>
                    <w:jc w:val="center"/>
                    <w:rPr>
                      <w:rFonts w:asciiTheme="majorEastAsia" w:eastAsiaTheme="majorEastAsia" w:hAnsiTheme="majorEastAsia"/>
                      <w:sz w:val="18"/>
                      <w:szCs w:val="16"/>
                    </w:rPr>
                  </w:pPr>
                </w:p>
              </w:tc>
            </w:tr>
            <w:tr w:rsidR="00127844" w:rsidRPr="00127844" w:rsidTr="00297C31">
              <w:tc>
                <w:tcPr>
                  <w:tcW w:w="573" w:type="dxa"/>
                  <w:tcBorders>
                    <w:right w:val="nil"/>
                  </w:tcBorders>
                </w:tcPr>
                <w:p w:rsidR="00297C31" w:rsidRPr="00127844" w:rsidRDefault="00297C31" w:rsidP="001B10BC">
                  <w:pPr>
                    <w:spacing w:line="240" w:lineRule="exact"/>
                    <w:jc w:val="left"/>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３</w:t>
                  </w:r>
                </w:p>
              </w:tc>
              <w:tc>
                <w:tcPr>
                  <w:tcW w:w="4982" w:type="dxa"/>
                  <w:tcBorders>
                    <w:left w:val="nil"/>
                  </w:tcBorders>
                </w:tcPr>
                <w:p w:rsidR="00297C31" w:rsidRPr="00127844" w:rsidRDefault="00297C31" w:rsidP="001B10BC">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補助金事業等収益明細書</w:t>
                  </w:r>
                </w:p>
              </w:tc>
              <w:tc>
                <w:tcPr>
                  <w:tcW w:w="1134" w:type="dxa"/>
                  <w:vAlign w:val="center"/>
                </w:tcPr>
                <w:p w:rsidR="00297C31" w:rsidRPr="00127844" w:rsidRDefault="00297C31" w:rsidP="001B10BC">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c>
                <w:tcPr>
                  <w:tcW w:w="1134" w:type="dxa"/>
                  <w:vAlign w:val="center"/>
                </w:tcPr>
                <w:p w:rsidR="00297C31" w:rsidRPr="00127844" w:rsidRDefault="00297C31" w:rsidP="001B10BC">
                  <w:pPr>
                    <w:spacing w:line="240" w:lineRule="exact"/>
                    <w:jc w:val="center"/>
                    <w:rPr>
                      <w:rFonts w:asciiTheme="majorEastAsia" w:eastAsiaTheme="majorEastAsia" w:hAnsiTheme="majorEastAsia"/>
                      <w:sz w:val="18"/>
                      <w:szCs w:val="16"/>
                    </w:rPr>
                  </w:pPr>
                </w:p>
              </w:tc>
            </w:tr>
            <w:tr w:rsidR="00127844" w:rsidRPr="00127844" w:rsidTr="00297C31">
              <w:tc>
                <w:tcPr>
                  <w:tcW w:w="573" w:type="dxa"/>
                  <w:tcBorders>
                    <w:right w:val="nil"/>
                  </w:tcBorders>
                </w:tcPr>
                <w:p w:rsidR="00297C31" w:rsidRPr="00127844" w:rsidRDefault="00297C31" w:rsidP="001B10BC">
                  <w:pPr>
                    <w:spacing w:line="240" w:lineRule="exact"/>
                    <w:jc w:val="left"/>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４</w:t>
                  </w:r>
                </w:p>
              </w:tc>
              <w:tc>
                <w:tcPr>
                  <w:tcW w:w="4982" w:type="dxa"/>
                  <w:tcBorders>
                    <w:left w:val="nil"/>
                  </w:tcBorders>
                </w:tcPr>
                <w:p w:rsidR="00297C31" w:rsidRPr="00127844" w:rsidRDefault="00297C31" w:rsidP="001B10BC">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事業区分間及び拠点区分間繰入金明細書</w:t>
                  </w:r>
                </w:p>
              </w:tc>
              <w:tc>
                <w:tcPr>
                  <w:tcW w:w="1134" w:type="dxa"/>
                  <w:vAlign w:val="center"/>
                </w:tcPr>
                <w:p w:rsidR="00297C31" w:rsidRPr="00127844" w:rsidRDefault="00297C31" w:rsidP="001B10BC">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c>
                <w:tcPr>
                  <w:tcW w:w="1134" w:type="dxa"/>
                  <w:vAlign w:val="center"/>
                </w:tcPr>
                <w:p w:rsidR="00297C31" w:rsidRPr="00127844" w:rsidRDefault="00297C31" w:rsidP="001B10BC">
                  <w:pPr>
                    <w:spacing w:line="240" w:lineRule="exact"/>
                    <w:jc w:val="center"/>
                    <w:rPr>
                      <w:rFonts w:asciiTheme="majorEastAsia" w:eastAsiaTheme="majorEastAsia" w:hAnsiTheme="majorEastAsia"/>
                      <w:sz w:val="18"/>
                      <w:szCs w:val="16"/>
                    </w:rPr>
                  </w:pPr>
                </w:p>
              </w:tc>
            </w:tr>
            <w:tr w:rsidR="00127844" w:rsidRPr="00127844" w:rsidTr="00297C31">
              <w:tc>
                <w:tcPr>
                  <w:tcW w:w="573" w:type="dxa"/>
                  <w:tcBorders>
                    <w:right w:val="nil"/>
                  </w:tcBorders>
                </w:tcPr>
                <w:p w:rsidR="00297C31" w:rsidRPr="00127844" w:rsidRDefault="00297C31" w:rsidP="001B10BC">
                  <w:pPr>
                    <w:spacing w:line="240" w:lineRule="exact"/>
                    <w:jc w:val="left"/>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５</w:t>
                  </w:r>
                </w:p>
              </w:tc>
              <w:tc>
                <w:tcPr>
                  <w:tcW w:w="4982" w:type="dxa"/>
                  <w:tcBorders>
                    <w:left w:val="nil"/>
                  </w:tcBorders>
                </w:tcPr>
                <w:p w:rsidR="00297C31" w:rsidRPr="00127844" w:rsidRDefault="00297C31" w:rsidP="001B10BC">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事業区分間及び拠点区分間貸付金（借入金）残高明細書</w:t>
                  </w:r>
                </w:p>
              </w:tc>
              <w:tc>
                <w:tcPr>
                  <w:tcW w:w="1134" w:type="dxa"/>
                  <w:vAlign w:val="center"/>
                </w:tcPr>
                <w:p w:rsidR="00297C31" w:rsidRPr="00127844" w:rsidRDefault="00297C31" w:rsidP="001B10BC">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c>
                <w:tcPr>
                  <w:tcW w:w="1134" w:type="dxa"/>
                  <w:vAlign w:val="center"/>
                </w:tcPr>
                <w:p w:rsidR="00297C31" w:rsidRPr="00127844" w:rsidRDefault="00297C31" w:rsidP="001B10BC">
                  <w:pPr>
                    <w:spacing w:line="240" w:lineRule="exact"/>
                    <w:jc w:val="center"/>
                    <w:rPr>
                      <w:rFonts w:asciiTheme="majorEastAsia" w:eastAsiaTheme="majorEastAsia" w:hAnsiTheme="majorEastAsia"/>
                      <w:sz w:val="18"/>
                      <w:szCs w:val="16"/>
                    </w:rPr>
                  </w:pPr>
                </w:p>
              </w:tc>
            </w:tr>
            <w:tr w:rsidR="00127844" w:rsidRPr="00127844" w:rsidTr="00297C31">
              <w:tc>
                <w:tcPr>
                  <w:tcW w:w="573" w:type="dxa"/>
                  <w:tcBorders>
                    <w:right w:val="nil"/>
                  </w:tcBorders>
                </w:tcPr>
                <w:p w:rsidR="00297C31" w:rsidRPr="00127844" w:rsidRDefault="00297C31" w:rsidP="001B10BC">
                  <w:pPr>
                    <w:spacing w:line="240" w:lineRule="exact"/>
                    <w:jc w:val="left"/>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６</w:t>
                  </w:r>
                </w:p>
              </w:tc>
              <w:tc>
                <w:tcPr>
                  <w:tcW w:w="4982" w:type="dxa"/>
                  <w:tcBorders>
                    <w:left w:val="nil"/>
                  </w:tcBorders>
                </w:tcPr>
                <w:p w:rsidR="00297C31" w:rsidRPr="00127844" w:rsidRDefault="00297C31" w:rsidP="001B10BC">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基本金明細書</w:t>
                  </w:r>
                </w:p>
              </w:tc>
              <w:tc>
                <w:tcPr>
                  <w:tcW w:w="1134" w:type="dxa"/>
                  <w:vAlign w:val="center"/>
                </w:tcPr>
                <w:p w:rsidR="00297C31" w:rsidRPr="00127844" w:rsidRDefault="00297C31" w:rsidP="001B10BC">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c>
                <w:tcPr>
                  <w:tcW w:w="1134" w:type="dxa"/>
                  <w:vAlign w:val="center"/>
                </w:tcPr>
                <w:p w:rsidR="00297C31" w:rsidRPr="00127844" w:rsidRDefault="00297C31" w:rsidP="001B10BC">
                  <w:pPr>
                    <w:spacing w:line="240" w:lineRule="exact"/>
                    <w:jc w:val="center"/>
                    <w:rPr>
                      <w:rFonts w:asciiTheme="majorEastAsia" w:eastAsiaTheme="majorEastAsia" w:hAnsiTheme="majorEastAsia"/>
                      <w:sz w:val="18"/>
                      <w:szCs w:val="16"/>
                    </w:rPr>
                  </w:pPr>
                </w:p>
              </w:tc>
            </w:tr>
            <w:tr w:rsidR="00127844" w:rsidRPr="00127844" w:rsidTr="00297C31">
              <w:tc>
                <w:tcPr>
                  <w:tcW w:w="573" w:type="dxa"/>
                  <w:tcBorders>
                    <w:right w:val="nil"/>
                  </w:tcBorders>
                </w:tcPr>
                <w:p w:rsidR="00297C31" w:rsidRPr="00127844" w:rsidRDefault="00297C31" w:rsidP="001B10BC">
                  <w:pPr>
                    <w:spacing w:line="240" w:lineRule="exact"/>
                    <w:jc w:val="left"/>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７</w:t>
                  </w:r>
                </w:p>
              </w:tc>
              <w:tc>
                <w:tcPr>
                  <w:tcW w:w="4982" w:type="dxa"/>
                  <w:tcBorders>
                    <w:left w:val="nil"/>
                  </w:tcBorders>
                </w:tcPr>
                <w:p w:rsidR="00297C31" w:rsidRPr="00127844" w:rsidRDefault="00297C31" w:rsidP="001B10BC">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国庫補助金等特別積立金明細書</w:t>
                  </w:r>
                </w:p>
              </w:tc>
              <w:tc>
                <w:tcPr>
                  <w:tcW w:w="1134" w:type="dxa"/>
                  <w:vAlign w:val="center"/>
                </w:tcPr>
                <w:p w:rsidR="00297C31" w:rsidRPr="00127844" w:rsidRDefault="00297C31" w:rsidP="001B10BC">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c>
                <w:tcPr>
                  <w:tcW w:w="1134" w:type="dxa"/>
                  <w:vAlign w:val="center"/>
                </w:tcPr>
                <w:p w:rsidR="00297C31" w:rsidRPr="00127844" w:rsidRDefault="00297C31" w:rsidP="001B10BC">
                  <w:pPr>
                    <w:spacing w:line="240" w:lineRule="exact"/>
                    <w:jc w:val="center"/>
                    <w:rPr>
                      <w:rFonts w:asciiTheme="majorEastAsia" w:eastAsiaTheme="majorEastAsia" w:hAnsiTheme="majorEastAsia"/>
                      <w:sz w:val="18"/>
                      <w:szCs w:val="16"/>
                    </w:rPr>
                  </w:pPr>
                </w:p>
              </w:tc>
            </w:tr>
            <w:tr w:rsidR="00127844" w:rsidRPr="00127844" w:rsidTr="00297C31">
              <w:tc>
                <w:tcPr>
                  <w:tcW w:w="573" w:type="dxa"/>
                  <w:tcBorders>
                    <w:right w:val="nil"/>
                  </w:tcBorders>
                </w:tcPr>
                <w:p w:rsidR="00297C31" w:rsidRPr="00127844" w:rsidRDefault="00297C31" w:rsidP="001B10BC">
                  <w:pPr>
                    <w:spacing w:line="240" w:lineRule="exact"/>
                    <w:jc w:val="left"/>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８</w:t>
                  </w:r>
                </w:p>
              </w:tc>
              <w:tc>
                <w:tcPr>
                  <w:tcW w:w="4982" w:type="dxa"/>
                  <w:tcBorders>
                    <w:left w:val="nil"/>
                  </w:tcBorders>
                </w:tcPr>
                <w:p w:rsidR="00297C31" w:rsidRPr="00127844" w:rsidRDefault="00297C31" w:rsidP="001B10BC">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kern w:val="0"/>
                      <w:sz w:val="18"/>
                      <w:szCs w:val="16"/>
                    </w:rPr>
                    <w:t>基本財産及びその他の固定資産（有形・無形固定資産）の明細書</w:t>
                  </w:r>
                </w:p>
              </w:tc>
              <w:tc>
                <w:tcPr>
                  <w:tcW w:w="1134" w:type="dxa"/>
                  <w:vAlign w:val="center"/>
                </w:tcPr>
                <w:p w:rsidR="00297C31" w:rsidRPr="00127844" w:rsidRDefault="00297C31" w:rsidP="001B10BC">
                  <w:pPr>
                    <w:spacing w:line="240" w:lineRule="exact"/>
                    <w:jc w:val="center"/>
                    <w:rPr>
                      <w:rFonts w:asciiTheme="majorEastAsia" w:eastAsiaTheme="majorEastAsia" w:hAnsiTheme="majorEastAsia"/>
                      <w:sz w:val="18"/>
                      <w:szCs w:val="16"/>
                    </w:rPr>
                  </w:pPr>
                </w:p>
              </w:tc>
              <w:tc>
                <w:tcPr>
                  <w:tcW w:w="1134" w:type="dxa"/>
                  <w:vAlign w:val="center"/>
                </w:tcPr>
                <w:p w:rsidR="00297C31" w:rsidRPr="00127844" w:rsidRDefault="00297C31" w:rsidP="001B10BC">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r>
            <w:tr w:rsidR="00127844" w:rsidRPr="00127844" w:rsidTr="00297C31">
              <w:tc>
                <w:tcPr>
                  <w:tcW w:w="573" w:type="dxa"/>
                  <w:tcBorders>
                    <w:right w:val="nil"/>
                  </w:tcBorders>
                </w:tcPr>
                <w:p w:rsidR="00297C31" w:rsidRPr="00127844" w:rsidRDefault="00297C31" w:rsidP="001B10BC">
                  <w:pPr>
                    <w:spacing w:line="240" w:lineRule="exact"/>
                    <w:jc w:val="left"/>
                    <w:rPr>
                      <w:rFonts w:asciiTheme="majorEastAsia" w:eastAsiaTheme="majorEastAsia" w:hAnsiTheme="majorEastAsia"/>
                      <w:sz w:val="16"/>
                      <w:szCs w:val="16"/>
                    </w:rPr>
                  </w:pPr>
                  <w:r w:rsidRPr="00127844">
                    <w:rPr>
                      <w:rFonts w:asciiTheme="majorEastAsia" w:eastAsiaTheme="majorEastAsia" w:hAnsiTheme="majorEastAsia" w:hint="eastAsia"/>
                      <w:sz w:val="16"/>
                      <w:szCs w:val="16"/>
                    </w:rPr>
                    <w:t>９</w:t>
                  </w:r>
                </w:p>
              </w:tc>
              <w:tc>
                <w:tcPr>
                  <w:tcW w:w="4982" w:type="dxa"/>
                  <w:tcBorders>
                    <w:left w:val="nil"/>
                  </w:tcBorders>
                </w:tcPr>
                <w:p w:rsidR="00297C31" w:rsidRPr="00127844" w:rsidRDefault="00297C31" w:rsidP="001B10BC">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引当金明細書</w:t>
                  </w:r>
                </w:p>
              </w:tc>
              <w:tc>
                <w:tcPr>
                  <w:tcW w:w="1134" w:type="dxa"/>
                  <w:vAlign w:val="center"/>
                </w:tcPr>
                <w:p w:rsidR="00297C31" w:rsidRPr="00127844" w:rsidRDefault="00297C31" w:rsidP="001B10BC">
                  <w:pPr>
                    <w:spacing w:line="240" w:lineRule="exact"/>
                    <w:jc w:val="center"/>
                    <w:rPr>
                      <w:rFonts w:asciiTheme="majorEastAsia" w:eastAsiaTheme="majorEastAsia" w:hAnsiTheme="majorEastAsia"/>
                      <w:sz w:val="18"/>
                      <w:szCs w:val="16"/>
                    </w:rPr>
                  </w:pPr>
                </w:p>
              </w:tc>
              <w:tc>
                <w:tcPr>
                  <w:tcW w:w="1134" w:type="dxa"/>
                  <w:vAlign w:val="center"/>
                </w:tcPr>
                <w:p w:rsidR="00297C31" w:rsidRPr="00127844" w:rsidRDefault="00297C31" w:rsidP="001B10BC">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r>
            <w:tr w:rsidR="00127844" w:rsidRPr="00127844" w:rsidTr="00297C31">
              <w:tc>
                <w:tcPr>
                  <w:tcW w:w="573" w:type="dxa"/>
                  <w:tcBorders>
                    <w:right w:val="nil"/>
                  </w:tcBorders>
                </w:tcPr>
                <w:p w:rsidR="00297C31" w:rsidRPr="00127844" w:rsidRDefault="00297C31" w:rsidP="001B10BC">
                  <w:pPr>
                    <w:spacing w:line="240" w:lineRule="exact"/>
                    <w:jc w:val="left"/>
                    <w:rPr>
                      <w:rFonts w:asciiTheme="majorEastAsia" w:eastAsiaTheme="majorEastAsia" w:hAnsiTheme="majorEastAsia"/>
                      <w:sz w:val="16"/>
                      <w:szCs w:val="16"/>
                    </w:rPr>
                  </w:pPr>
                  <w:r w:rsidRPr="00127844">
                    <w:rPr>
                      <w:rFonts w:asciiTheme="majorEastAsia" w:eastAsiaTheme="majorEastAsia" w:hAnsiTheme="majorEastAsia"/>
                      <w:sz w:val="16"/>
                      <w:szCs w:val="16"/>
                    </w:rPr>
                    <w:t>10</w:t>
                  </w:r>
                </w:p>
              </w:tc>
              <w:tc>
                <w:tcPr>
                  <w:tcW w:w="4982" w:type="dxa"/>
                  <w:tcBorders>
                    <w:left w:val="nil"/>
                  </w:tcBorders>
                </w:tcPr>
                <w:p w:rsidR="00297C31" w:rsidRPr="00127844" w:rsidRDefault="00297C31" w:rsidP="001B10BC">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拠点区分資金収支明細書</w:t>
                  </w:r>
                </w:p>
              </w:tc>
              <w:tc>
                <w:tcPr>
                  <w:tcW w:w="1134" w:type="dxa"/>
                  <w:vAlign w:val="center"/>
                </w:tcPr>
                <w:p w:rsidR="00297C31" w:rsidRPr="00127844" w:rsidRDefault="00297C31" w:rsidP="001B10BC">
                  <w:pPr>
                    <w:spacing w:line="240" w:lineRule="exact"/>
                    <w:jc w:val="center"/>
                    <w:rPr>
                      <w:rFonts w:asciiTheme="majorEastAsia" w:eastAsiaTheme="majorEastAsia" w:hAnsiTheme="majorEastAsia"/>
                      <w:sz w:val="18"/>
                      <w:szCs w:val="16"/>
                    </w:rPr>
                  </w:pPr>
                </w:p>
              </w:tc>
              <w:tc>
                <w:tcPr>
                  <w:tcW w:w="1134" w:type="dxa"/>
                  <w:vAlign w:val="center"/>
                </w:tcPr>
                <w:p w:rsidR="00297C31" w:rsidRPr="00127844" w:rsidRDefault="00297C31" w:rsidP="001B10BC">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r>
            <w:tr w:rsidR="00127844" w:rsidRPr="00127844" w:rsidTr="00297C31">
              <w:tc>
                <w:tcPr>
                  <w:tcW w:w="573" w:type="dxa"/>
                  <w:tcBorders>
                    <w:right w:val="nil"/>
                  </w:tcBorders>
                </w:tcPr>
                <w:p w:rsidR="00297C31" w:rsidRPr="00127844" w:rsidRDefault="00297C31" w:rsidP="00ED66B1">
                  <w:pPr>
                    <w:spacing w:line="240" w:lineRule="exact"/>
                    <w:jc w:val="left"/>
                    <w:rPr>
                      <w:rFonts w:asciiTheme="majorEastAsia" w:eastAsiaTheme="majorEastAsia" w:hAnsiTheme="majorEastAsia"/>
                      <w:sz w:val="16"/>
                      <w:szCs w:val="16"/>
                    </w:rPr>
                  </w:pPr>
                  <w:r w:rsidRPr="00127844">
                    <w:rPr>
                      <w:rFonts w:asciiTheme="majorEastAsia" w:eastAsiaTheme="majorEastAsia" w:hAnsiTheme="majorEastAsia"/>
                      <w:sz w:val="16"/>
                      <w:szCs w:val="16"/>
                    </w:rPr>
                    <w:t>11</w:t>
                  </w:r>
                </w:p>
              </w:tc>
              <w:tc>
                <w:tcPr>
                  <w:tcW w:w="4982" w:type="dxa"/>
                  <w:tcBorders>
                    <w:left w:val="nil"/>
                  </w:tcBorders>
                </w:tcPr>
                <w:p w:rsidR="00297C31" w:rsidRPr="00127844" w:rsidRDefault="00297C31" w:rsidP="00ED66B1">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拠点区分事業活動明細書</w:t>
                  </w:r>
                </w:p>
              </w:tc>
              <w:tc>
                <w:tcPr>
                  <w:tcW w:w="1134" w:type="dxa"/>
                  <w:vAlign w:val="center"/>
                </w:tcPr>
                <w:p w:rsidR="00297C31" w:rsidRPr="00127844" w:rsidRDefault="00297C31" w:rsidP="00ED66B1">
                  <w:pPr>
                    <w:spacing w:line="240" w:lineRule="exact"/>
                    <w:jc w:val="center"/>
                    <w:rPr>
                      <w:rFonts w:asciiTheme="majorEastAsia" w:eastAsiaTheme="majorEastAsia" w:hAnsiTheme="majorEastAsia"/>
                      <w:sz w:val="18"/>
                      <w:szCs w:val="16"/>
                    </w:rPr>
                  </w:pPr>
                </w:p>
              </w:tc>
              <w:tc>
                <w:tcPr>
                  <w:tcW w:w="1134" w:type="dxa"/>
                  <w:vAlign w:val="center"/>
                </w:tcPr>
                <w:p w:rsidR="00297C31" w:rsidRPr="00127844" w:rsidRDefault="00297C31" w:rsidP="00ED66B1">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r>
            <w:tr w:rsidR="00127844" w:rsidRPr="00127844" w:rsidTr="00297C31">
              <w:tc>
                <w:tcPr>
                  <w:tcW w:w="573" w:type="dxa"/>
                  <w:tcBorders>
                    <w:right w:val="nil"/>
                  </w:tcBorders>
                </w:tcPr>
                <w:p w:rsidR="00297C31" w:rsidRPr="00127844" w:rsidRDefault="00297C31" w:rsidP="00ED66B1">
                  <w:pPr>
                    <w:spacing w:line="240" w:lineRule="exact"/>
                    <w:jc w:val="left"/>
                    <w:rPr>
                      <w:rFonts w:asciiTheme="majorEastAsia" w:eastAsiaTheme="majorEastAsia" w:hAnsiTheme="majorEastAsia"/>
                      <w:sz w:val="16"/>
                      <w:szCs w:val="16"/>
                    </w:rPr>
                  </w:pPr>
                  <w:r w:rsidRPr="00127844">
                    <w:rPr>
                      <w:rFonts w:asciiTheme="majorEastAsia" w:eastAsiaTheme="majorEastAsia" w:hAnsiTheme="majorEastAsia"/>
                      <w:sz w:val="16"/>
                      <w:szCs w:val="16"/>
                    </w:rPr>
                    <w:t>12</w:t>
                  </w:r>
                </w:p>
              </w:tc>
              <w:tc>
                <w:tcPr>
                  <w:tcW w:w="4982" w:type="dxa"/>
                  <w:tcBorders>
                    <w:left w:val="nil"/>
                  </w:tcBorders>
                </w:tcPr>
                <w:p w:rsidR="00297C31" w:rsidRPr="00127844" w:rsidRDefault="00297C31" w:rsidP="00ED66B1">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積立金・積立資産明細書</w:t>
                  </w:r>
                </w:p>
              </w:tc>
              <w:tc>
                <w:tcPr>
                  <w:tcW w:w="1134" w:type="dxa"/>
                  <w:vAlign w:val="center"/>
                </w:tcPr>
                <w:p w:rsidR="00297C31" w:rsidRPr="00127844" w:rsidRDefault="00297C31" w:rsidP="00ED66B1">
                  <w:pPr>
                    <w:spacing w:line="240" w:lineRule="exact"/>
                    <w:jc w:val="center"/>
                    <w:rPr>
                      <w:rFonts w:asciiTheme="majorEastAsia" w:eastAsiaTheme="majorEastAsia" w:hAnsiTheme="majorEastAsia"/>
                      <w:sz w:val="18"/>
                      <w:szCs w:val="16"/>
                    </w:rPr>
                  </w:pPr>
                </w:p>
              </w:tc>
              <w:tc>
                <w:tcPr>
                  <w:tcW w:w="1134" w:type="dxa"/>
                  <w:vAlign w:val="center"/>
                </w:tcPr>
                <w:p w:rsidR="00297C31" w:rsidRPr="00127844" w:rsidRDefault="00297C31" w:rsidP="00ED66B1">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r>
            <w:tr w:rsidR="00127844" w:rsidRPr="00127844" w:rsidTr="00297C31">
              <w:tc>
                <w:tcPr>
                  <w:tcW w:w="573" w:type="dxa"/>
                  <w:tcBorders>
                    <w:right w:val="nil"/>
                  </w:tcBorders>
                </w:tcPr>
                <w:p w:rsidR="00297C31" w:rsidRPr="00127844" w:rsidRDefault="00297C31" w:rsidP="00B86490">
                  <w:pPr>
                    <w:spacing w:line="240" w:lineRule="exact"/>
                    <w:jc w:val="left"/>
                    <w:rPr>
                      <w:rFonts w:asciiTheme="majorEastAsia" w:eastAsiaTheme="majorEastAsia" w:hAnsiTheme="majorEastAsia"/>
                      <w:sz w:val="18"/>
                      <w:szCs w:val="16"/>
                    </w:rPr>
                  </w:pPr>
                  <w:r w:rsidRPr="00127844">
                    <w:rPr>
                      <w:rFonts w:asciiTheme="majorEastAsia" w:eastAsiaTheme="majorEastAsia" w:hAnsiTheme="majorEastAsia"/>
                      <w:sz w:val="18"/>
                      <w:szCs w:val="16"/>
                    </w:rPr>
                    <w:t>13</w:t>
                  </w:r>
                </w:p>
              </w:tc>
              <w:tc>
                <w:tcPr>
                  <w:tcW w:w="4982" w:type="dxa"/>
                  <w:tcBorders>
                    <w:left w:val="nil"/>
                  </w:tcBorders>
                </w:tcPr>
                <w:p w:rsidR="00297C31" w:rsidRPr="00127844" w:rsidRDefault="00297C31" w:rsidP="00B86490">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サービス区分間繰入金明細書</w:t>
                  </w: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r>
            <w:tr w:rsidR="00127844" w:rsidRPr="00127844" w:rsidTr="00297C31">
              <w:tc>
                <w:tcPr>
                  <w:tcW w:w="573" w:type="dxa"/>
                  <w:tcBorders>
                    <w:right w:val="nil"/>
                  </w:tcBorders>
                </w:tcPr>
                <w:p w:rsidR="00297C31" w:rsidRPr="00127844" w:rsidRDefault="00297C31" w:rsidP="00B86490">
                  <w:pPr>
                    <w:spacing w:line="240" w:lineRule="exact"/>
                    <w:jc w:val="left"/>
                    <w:rPr>
                      <w:rFonts w:asciiTheme="majorEastAsia" w:eastAsiaTheme="majorEastAsia" w:hAnsiTheme="majorEastAsia"/>
                      <w:sz w:val="18"/>
                      <w:szCs w:val="16"/>
                    </w:rPr>
                  </w:pPr>
                  <w:r w:rsidRPr="00127844">
                    <w:rPr>
                      <w:rFonts w:asciiTheme="majorEastAsia" w:eastAsiaTheme="majorEastAsia" w:hAnsiTheme="majorEastAsia"/>
                      <w:sz w:val="18"/>
                      <w:szCs w:val="16"/>
                    </w:rPr>
                    <w:t>14</w:t>
                  </w:r>
                </w:p>
              </w:tc>
              <w:tc>
                <w:tcPr>
                  <w:tcW w:w="4982" w:type="dxa"/>
                  <w:tcBorders>
                    <w:left w:val="nil"/>
                  </w:tcBorders>
                </w:tcPr>
                <w:p w:rsidR="00297C31" w:rsidRPr="00127844" w:rsidRDefault="00297C31" w:rsidP="00B86490">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サービス区分間貸付金（借入金）残高明細書</w:t>
                  </w: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r>
            <w:tr w:rsidR="00127844" w:rsidRPr="00127844" w:rsidTr="00297C31">
              <w:tc>
                <w:tcPr>
                  <w:tcW w:w="573" w:type="dxa"/>
                  <w:tcBorders>
                    <w:right w:val="nil"/>
                  </w:tcBorders>
                </w:tcPr>
                <w:p w:rsidR="00297C31" w:rsidRPr="00127844" w:rsidRDefault="00297C31" w:rsidP="00B86490">
                  <w:pPr>
                    <w:spacing w:line="240" w:lineRule="exact"/>
                    <w:jc w:val="left"/>
                    <w:rPr>
                      <w:rFonts w:asciiTheme="majorEastAsia" w:eastAsiaTheme="majorEastAsia" w:hAnsiTheme="majorEastAsia"/>
                      <w:sz w:val="18"/>
                      <w:szCs w:val="16"/>
                    </w:rPr>
                  </w:pPr>
                  <w:r w:rsidRPr="00127844">
                    <w:rPr>
                      <w:rFonts w:asciiTheme="majorEastAsia" w:eastAsiaTheme="majorEastAsia" w:hAnsiTheme="majorEastAsia"/>
                      <w:sz w:val="18"/>
                      <w:szCs w:val="16"/>
                    </w:rPr>
                    <w:t>15</w:t>
                  </w:r>
                </w:p>
              </w:tc>
              <w:tc>
                <w:tcPr>
                  <w:tcW w:w="4982" w:type="dxa"/>
                  <w:tcBorders>
                    <w:left w:val="nil"/>
                  </w:tcBorders>
                </w:tcPr>
                <w:p w:rsidR="00297C31" w:rsidRPr="00127844" w:rsidRDefault="00297C31" w:rsidP="00B86490">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就労支援事業別事業活動明細書</w:t>
                  </w: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r>
            <w:tr w:rsidR="00127844" w:rsidRPr="00127844" w:rsidTr="00297C31">
              <w:tc>
                <w:tcPr>
                  <w:tcW w:w="573" w:type="dxa"/>
                  <w:tcBorders>
                    <w:right w:val="nil"/>
                  </w:tcBorders>
                </w:tcPr>
                <w:p w:rsidR="00297C31" w:rsidRPr="00127844" w:rsidRDefault="00297C31" w:rsidP="00B86490">
                  <w:pPr>
                    <w:spacing w:line="240" w:lineRule="exact"/>
                    <w:jc w:val="left"/>
                    <w:rPr>
                      <w:rFonts w:asciiTheme="majorEastAsia" w:eastAsiaTheme="majorEastAsia" w:hAnsiTheme="majorEastAsia"/>
                      <w:sz w:val="18"/>
                      <w:szCs w:val="16"/>
                    </w:rPr>
                  </w:pPr>
                  <w:r w:rsidRPr="00127844">
                    <w:rPr>
                      <w:rFonts w:asciiTheme="majorEastAsia" w:eastAsiaTheme="majorEastAsia" w:hAnsiTheme="majorEastAsia"/>
                      <w:sz w:val="18"/>
                      <w:szCs w:val="16"/>
                    </w:rPr>
                    <w:t>15-2</w:t>
                  </w:r>
                </w:p>
              </w:tc>
              <w:tc>
                <w:tcPr>
                  <w:tcW w:w="4982" w:type="dxa"/>
                  <w:tcBorders>
                    <w:left w:val="nil"/>
                  </w:tcBorders>
                </w:tcPr>
                <w:p w:rsidR="00297C31" w:rsidRPr="00127844" w:rsidRDefault="00297C31" w:rsidP="00B86490">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就労支援事業別事業活動明細書（多機能型事業所等用）</w:t>
                  </w: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r>
            <w:tr w:rsidR="00127844" w:rsidRPr="00127844" w:rsidTr="00297C31">
              <w:tc>
                <w:tcPr>
                  <w:tcW w:w="573" w:type="dxa"/>
                  <w:tcBorders>
                    <w:right w:val="nil"/>
                  </w:tcBorders>
                </w:tcPr>
                <w:p w:rsidR="00297C31" w:rsidRPr="00127844" w:rsidRDefault="00297C31" w:rsidP="00B86490">
                  <w:pPr>
                    <w:spacing w:line="240" w:lineRule="exact"/>
                    <w:jc w:val="left"/>
                    <w:rPr>
                      <w:rFonts w:asciiTheme="majorEastAsia" w:eastAsiaTheme="majorEastAsia" w:hAnsiTheme="majorEastAsia"/>
                      <w:sz w:val="18"/>
                      <w:szCs w:val="16"/>
                    </w:rPr>
                  </w:pPr>
                  <w:r w:rsidRPr="00127844">
                    <w:rPr>
                      <w:rFonts w:asciiTheme="majorEastAsia" w:eastAsiaTheme="majorEastAsia" w:hAnsiTheme="majorEastAsia"/>
                      <w:sz w:val="18"/>
                      <w:szCs w:val="16"/>
                    </w:rPr>
                    <w:t>16</w:t>
                  </w:r>
                </w:p>
              </w:tc>
              <w:tc>
                <w:tcPr>
                  <w:tcW w:w="4982" w:type="dxa"/>
                  <w:tcBorders>
                    <w:left w:val="nil"/>
                  </w:tcBorders>
                </w:tcPr>
                <w:p w:rsidR="00297C31" w:rsidRPr="00127844" w:rsidRDefault="00297C31" w:rsidP="00B86490">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就労支援事業製造原価明細書</w:t>
                  </w: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r>
            <w:tr w:rsidR="00127844" w:rsidRPr="00127844" w:rsidTr="00297C31">
              <w:tc>
                <w:tcPr>
                  <w:tcW w:w="573" w:type="dxa"/>
                  <w:tcBorders>
                    <w:right w:val="nil"/>
                  </w:tcBorders>
                </w:tcPr>
                <w:p w:rsidR="00297C31" w:rsidRPr="00127844" w:rsidRDefault="00297C31" w:rsidP="00B86490">
                  <w:pPr>
                    <w:spacing w:line="240" w:lineRule="exact"/>
                    <w:jc w:val="left"/>
                    <w:rPr>
                      <w:rFonts w:asciiTheme="majorEastAsia" w:eastAsiaTheme="majorEastAsia" w:hAnsiTheme="majorEastAsia"/>
                      <w:sz w:val="18"/>
                      <w:szCs w:val="16"/>
                    </w:rPr>
                  </w:pPr>
                  <w:r w:rsidRPr="00127844">
                    <w:rPr>
                      <w:rFonts w:asciiTheme="majorEastAsia" w:eastAsiaTheme="majorEastAsia" w:hAnsiTheme="majorEastAsia"/>
                      <w:sz w:val="18"/>
                      <w:szCs w:val="16"/>
                    </w:rPr>
                    <w:t>16-2</w:t>
                  </w:r>
                </w:p>
              </w:tc>
              <w:tc>
                <w:tcPr>
                  <w:tcW w:w="4982" w:type="dxa"/>
                  <w:tcBorders>
                    <w:left w:val="nil"/>
                  </w:tcBorders>
                </w:tcPr>
                <w:p w:rsidR="00297C31" w:rsidRPr="00127844" w:rsidRDefault="00297C31" w:rsidP="00B86490">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就労支援事業製造原価明細書（多機能型事業所等用）</w:t>
                  </w: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r>
            <w:tr w:rsidR="00127844" w:rsidRPr="00127844" w:rsidTr="00297C31">
              <w:tc>
                <w:tcPr>
                  <w:tcW w:w="573" w:type="dxa"/>
                  <w:tcBorders>
                    <w:right w:val="nil"/>
                  </w:tcBorders>
                </w:tcPr>
                <w:p w:rsidR="00297C31" w:rsidRPr="00127844" w:rsidRDefault="00297C31" w:rsidP="00B86490">
                  <w:pPr>
                    <w:spacing w:line="240" w:lineRule="exact"/>
                    <w:jc w:val="left"/>
                    <w:rPr>
                      <w:rFonts w:asciiTheme="majorEastAsia" w:eastAsiaTheme="majorEastAsia" w:hAnsiTheme="majorEastAsia"/>
                      <w:sz w:val="18"/>
                      <w:szCs w:val="16"/>
                    </w:rPr>
                  </w:pPr>
                  <w:r w:rsidRPr="00127844">
                    <w:rPr>
                      <w:rFonts w:asciiTheme="majorEastAsia" w:eastAsiaTheme="majorEastAsia" w:hAnsiTheme="majorEastAsia"/>
                      <w:sz w:val="18"/>
                      <w:szCs w:val="16"/>
                    </w:rPr>
                    <w:t>17</w:t>
                  </w:r>
                </w:p>
              </w:tc>
              <w:tc>
                <w:tcPr>
                  <w:tcW w:w="4982" w:type="dxa"/>
                  <w:tcBorders>
                    <w:left w:val="nil"/>
                  </w:tcBorders>
                </w:tcPr>
                <w:p w:rsidR="00297C31" w:rsidRPr="00127844" w:rsidRDefault="00297C31" w:rsidP="00B86490">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就労支援事業販管費明細書</w:t>
                  </w: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r>
            <w:tr w:rsidR="00127844" w:rsidRPr="00127844" w:rsidTr="00297C31">
              <w:tc>
                <w:tcPr>
                  <w:tcW w:w="573" w:type="dxa"/>
                  <w:tcBorders>
                    <w:right w:val="nil"/>
                  </w:tcBorders>
                </w:tcPr>
                <w:p w:rsidR="00297C31" w:rsidRPr="00127844" w:rsidRDefault="00297C31" w:rsidP="00B86490">
                  <w:pPr>
                    <w:spacing w:line="240" w:lineRule="exact"/>
                    <w:jc w:val="left"/>
                    <w:rPr>
                      <w:rFonts w:asciiTheme="majorEastAsia" w:eastAsiaTheme="majorEastAsia" w:hAnsiTheme="majorEastAsia"/>
                      <w:sz w:val="18"/>
                      <w:szCs w:val="16"/>
                    </w:rPr>
                  </w:pPr>
                  <w:r w:rsidRPr="00127844">
                    <w:rPr>
                      <w:rFonts w:asciiTheme="majorEastAsia" w:eastAsiaTheme="majorEastAsia" w:hAnsiTheme="majorEastAsia"/>
                      <w:sz w:val="18"/>
                      <w:szCs w:val="16"/>
                    </w:rPr>
                    <w:t>17-2</w:t>
                  </w:r>
                </w:p>
              </w:tc>
              <w:tc>
                <w:tcPr>
                  <w:tcW w:w="4982" w:type="dxa"/>
                  <w:tcBorders>
                    <w:left w:val="nil"/>
                  </w:tcBorders>
                </w:tcPr>
                <w:p w:rsidR="00297C31" w:rsidRPr="00127844" w:rsidRDefault="00297C31" w:rsidP="00B86490">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就労支援事業販管費明細書（多機能型事業所等用）</w:t>
                  </w: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r>
            <w:tr w:rsidR="00127844" w:rsidRPr="00127844" w:rsidTr="00297C31">
              <w:tc>
                <w:tcPr>
                  <w:tcW w:w="573" w:type="dxa"/>
                  <w:tcBorders>
                    <w:right w:val="nil"/>
                  </w:tcBorders>
                </w:tcPr>
                <w:p w:rsidR="00297C31" w:rsidRPr="00127844" w:rsidRDefault="00297C31" w:rsidP="00B86490">
                  <w:pPr>
                    <w:spacing w:line="240" w:lineRule="exact"/>
                    <w:jc w:val="left"/>
                    <w:rPr>
                      <w:rFonts w:asciiTheme="majorEastAsia" w:eastAsiaTheme="majorEastAsia" w:hAnsiTheme="majorEastAsia"/>
                      <w:sz w:val="18"/>
                      <w:szCs w:val="16"/>
                    </w:rPr>
                  </w:pPr>
                  <w:r w:rsidRPr="00127844">
                    <w:rPr>
                      <w:rFonts w:asciiTheme="majorEastAsia" w:eastAsiaTheme="majorEastAsia" w:hAnsiTheme="majorEastAsia"/>
                      <w:sz w:val="18"/>
                      <w:szCs w:val="16"/>
                    </w:rPr>
                    <w:t>18</w:t>
                  </w:r>
                </w:p>
              </w:tc>
              <w:tc>
                <w:tcPr>
                  <w:tcW w:w="4982" w:type="dxa"/>
                  <w:tcBorders>
                    <w:left w:val="nil"/>
                  </w:tcBorders>
                </w:tcPr>
                <w:p w:rsidR="00297C31" w:rsidRPr="00127844" w:rsidRDefault="00297C31" w:rsidP="00B86490">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就労支援事業明細書</w:t>
                  </w: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r>
            <w:tr w:rsidR="00127844" w:rsidRPr="00127844" w:rsidTr="00297C31">
              <w:tc>
                <w:tcPr>
                  <w:tcW w:w="573" w:type="dxa"/>
                  <w:tcBorders>
                    <w:right w:val="nil"/>
                  </w:tcBorders>
                </w:tcPr>
                <w:p w:rsidR="00297C31" w:rsidRPr="00127844" w:rsidRDefault="00297C31" w:rsidP="00B86490">
                  <w:pPr>
                    <w:spacing w:line="240" w:lineRule="exact"/>
                    <w:jc w:val="left"/>
                    <w:rPr>
                      <w:rFonts w:asciiTheme="majorEastAsia" w:eastAsiaTheme="majorEastAsia" w:hAnsiTheme="majorEastAsia"/>
                      <w:sz w:val="18"/>
                      <w:szCs w:val="16"/>
                    </w:rPr>
                  </w:pPr>
                  <w:r w:rsidRPr="00127844">
                    <w:rPr>
                      <w:rFonts w:asciiTheme="majorEastAsia" w:eastAsiaTheme="majorEastAsia" w:hAnsiTheme="majorEastAsia"/>
                      <w:sz w:val="18"/>
                      <w:szCs w:val="16"/>
                    </w:rPr>
                    <w:t>18-2</w:t>
                  </w:r>
                </w:p>
              </w:tc>
              <w:tc>
                <w:tcPr>
                  <w:tcW w:w="4982" w:type="dxa"/>
                  <w:tcBorders>
                    <w:left w:val="nil"/>
                  </w:tcBorders>
                </w:tcPr>
                <w:p w:rsidR="00297C31" w:rsidRPr="00127844" w:rsidRDefault="00297C31" w:rsidP="00B86490">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就労支援事業明細書（多機能型事業所等用）</w:t>
                  </w: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r>
            <w:tr w:rsidR="00127844" w:rsidRPr="00127844" w:rsidTr="00297C31">
              <w:tc>
                <w:tcPr>
                  <w:tcW w:w="573" w:type="dxa"/>
                  <w:tcBorders>
                    <w:right w:val="nil"/>
                  </w:tcBorders>
                </w:tcPr>
                <w:p w:rsidR="00297C31" w:rsidRPr="00127844" w:rsidRDefault="00297C31" w:rsidP="00B86490">
                  <w:pPr>
                    <w:spacing w:line="240" w:lineRule="exact"/>
                    <w:jc w:val="left"/>
                    <w:rPr>
                      <w:rFonts w:asciiTheme="majorEastAsia" w:eastAsiaTheme="majorEastAsia" w:hAnsiTheme="majorEastAsia"/>
                      <w:sz w:val="18"/>
                      <w:szCs w:val="16"/>
                    </w:rPr>
                  </w:pPr>
                  <w:r w:rsidRPr="00127844">
                    <w:rPr>
                      <w:rFonts w:asciiTheme="majorEastAsia" w:eastAsiaTheme="majorEastAsia" w:hAnsiTheme="majorEastAsia"/>
                      <w:sz w:val="18"/>
                      <w:szCs w:val="16"/>
                    </w:rPr>
                    <w:t>19</w:t>
                  </w:r>
                </w:p>
              </w:tc>
              <w:tc>
                <w:tcPr>
                  <w:tcW w:w="4982" w:type="dxa"/>
                  <w:tcBorders>
                    <w:left w:val="nil"/>
                  </w:tcBorders>
                </w:tcPr>
                <w:p w:rsidR="00297C31" w:rsidRPr="00127844" w:rsidRDefault="00297C31" w:rsidP="00B86490">
                  <w:pPr>
                    <w:spacing w:line="240" w:lineRule="exact"/>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授産事業費用明細書</w:t>
                  </w: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p>
              </w:tc>
              <w:tc>
                <w:tcPr>
                  <w:tcW w:w="1134" w:type="dxa"/>
                  <w:vAlign w:val="center"/>
                </w:tcPr>
                <w:p w:rsidR="00297C31" w:rsidRPr="00127844" w:rsidRDefault="00297C31" w:rsidP="00B86490">
                  <w:pPr>
                    <w:spacing w:line="240" w:lineRule="exact"/>
                    <w:jc w:val="center"/>
                    <w:rPr>
                      <w:rFonts w:asciiTheme="majorEastAsia" w:eastAsiaTheme="majorEastAsia" w:hAnsiTheme="majorEastAsia"/>
                      <w:sz w:val="18"/>
                      <w:szCs w:val="16"/>
                    </w:rPr>
                  </w:pPr>
                  <w:r w:rsidRPr="00127844">
                    <w:rPr>
                      <w:rFonts w:asciiTheme="majorEastAsia" w:eastAsiaTheme="majorEastAsia" w:hAnsiTheme="majorEastAsia" w:hint="eastAsia"/>
                      <w:sz w:val="18"/>
                      <w:szCs w:val="16"/>
                    </w:rPr>
                    <w:t>○</w:t>
                  </w:r>
                </w:p>
              </w:tc>
            </w:tr>
          </w:tbl>
          <w:p w:rsidR="00297C31" w:rsidRPr="00127844" w:rsidRDefault="00297C31" w:rsidP="004D2FF6">
            <w:pPr>
              <w:spacing w:line="240" w:lineRule="exact"/>
              <w:ind w:left="632" w:rightChars="100" w:right="218" w:hangingChars="400" w:hanging="632"/>
              <w:jc w:val="lef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w:t>
            </w:r>
          </w:p>
          <w:p w:rsidR="00297C31" w:rsidRPr="00127844" w:rsidRDefault="00297C31" w:rsidP="004D2FF6">
            <w:pPr>
              <w:spacing w:line="240" w:lineRule="exact"/>
              <w:ind w:left="632" w:rightChars="100" w:right="218" w:hangingChars="400" w:hanging="632"/>
              <w:jc w:val="left"/>
              <w:rPr>
                <w:rFonts w:asciiTheme="majorEastAsia" w:eastAsiaTheme="majorEastAsia" w:hAnsiTheme="majorEastAsia"/>
                <w:sz w:val="18"/>
                <w:szCs w:val="18"/>
              </w:rPr>
            </w:pPr>
            <w:r w:rsidRPr="00127844">
              <w:rPr>
                <w:rFonts w:asciiTheme="majorEastAsia" w:eastAsiaTheme="majorEastAsia" w:hAnsiTheme="majorEastAsia" w:hint="eastAsia"/>
                <w:kern w:val="0"/>
                <w:sz w:val="18"/>
                <w:szCs w:val="18"/>
              </w:rPr>
              <w:t>（注１）</w:t>
            </w:r>
            <w:r w:rsidRPr="00127844">
              <w:rPr>
                <w:rFonts w:asciiTheme="majorEastAsia" w:eastAsiaTheme="majorEastAsia" w:hAnsiTheme="majorEastAsia"/>
                <w:kern w:val="0"/>
                <w:sz w:val="18"/>
                <w:szCs w:val="18"/>
              </w:rPr>
              <w:t>10拠点区分資金収支明細書（別紙３（⑩））及び11拠点区分事業活動明細書（別紙３（⑪））</w:t>
            </w:r>
          </w:p>
          <w:tbl>
            <w:tblPr>
              <w:tblStyle w:val="a3"/>
              <w:tblW w:w="0" w:type="auto"/>
              <w:tblInd w:w="138" w:type="dxa"/>
              <w:tblLayout w:type="fixed"/>
              <w:tblLook w:val="04A0" w:firstRow="1" w:lastRow="0" w:firstColumn="1" w:lastColumn="0" w:noHBand="0" w:noVBand="1"/>
            </w:tblPr>
            <w:tblGrid>
              <w:gridCol w:w="4705"/>
              <w:gridCol w:w="1417"/>
              <w:gridCol w:w="1701"/>
            </w:tblGrid>
            <w:tr w:rsidR="00127844" w:rsidRPr="00127844" w:rsidTr="00297C31">
              <w:tc>
                <w:tcPr>
                  <w:tcW w:w="4705" w:type="dxa"/>
                </w:tcPr>
                <w:p w:rsidR="00297C31" w:rsidRPr="00127844" w:rsidRDefault="00297C31" w:rsidP="00B86490">
                  <w:pPr>
                    <w:spacing w:line="240" w:lineRule="exact"/>
                    <w:jc w:val="left"/>
                    <w:rPr>
                      <w:rFonts w:asciiTheme="majorEastAsia" w:eastAsiaTheme="majorEastAsia" w:hAnsiTheme="majorEastAsia"/>
                      <w:sz w:val="18"/>
                      <w:szCs w:val="18"/>
                    </w:rPr>
                  </w:pPr>
                </w:p>
              </w:tc>
              <w:tc>
                <w:tcPr>
                  <w:tcW w:w="1417" w:type="dxa"/>
                  <w:vAlign w:val="center"/>
                </w:tcPr>
                <w:p w:rsidR="00297C31" w:rsidRPr="00127844" w:rsidRDefault="00297C31" w:rsidP="00297C31">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kern w:val="0"/>
                      <w:sz w:val="18"/>
                      <w:szCs w:val="18"/>
                    </w:rPr>
                    <w:t>１０拠点区分</w:t>
                  </w:r>
                </w:p>
                <w:p w:rsidR="00297C31" w:rsidRPr="00127844" w:rsidRDefault="00297C31" w:rsidP="00297C31">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kern w:val="0"/>
                      <w:sz w:val="18"/>
                      <w:szCs w:val="18"/>
                    </w:rPr>
                    <w:t>資金収支明細書</w:t>
                  </w:r>
                </w:p>
              </w:tc>
              <w:tc>
                <w:tcPr>
                  <w:tcW w:w="1701" w:type="dxa"/>
                  <w:vAlign w:val="center"/>
                </w:tcPr>
                <w:p w:rsidR="00297C31" w:rsidRPr="00127844" w:rsidRDefault="00297C31" w:rsidP="00297C31">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kern w:val="0"/>
                      <w:sz w:val="18"/>
                      <w:szCs w:val="18"/>
                    </w:rPr>
                    <w:t>１１拠点区分</w:t>
                  </w:r>
                </w:p>
                <w:p w:rsidR="00297C31" w:rsidRPr="00127844" w:rsidRDefault="00297C31" w:rsidP="00297C31">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kern w:val="0"/>
                      <w:sz w:val="18"/>
                      <w:szCs w:val="18"/>
                    </w:rPr>
                    <w:t>事業活動明細書</w:t>
                  </w:r>
                </w:p>
              </w:tc>
            </w:tr>
            <w:tr w:rsidR="00127844" w:rsidRPr="00127844" w:rsidTr="00297C31">
              <w:trPr>
                <w:trHeight w:val="482"/>
              </w:trPr>
              <w:tc>
                <w:tcPr>
                  <w:tcW w:w="4705" w:type="dxa"/>
                  <w:vAlign w:val="center"/>
                </w:tcPr>
                <w:p w:rsidR="00297C31" w:rsidRPr="00127844" w:rsidRDefault="00297C31" w:rsidP="00297C31">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介護保険サービス及び障害福祉サービスを実施する拠点区分</w:t>
                  </w:r>
                </w:p>
              </w:tc>
              <w:tc>
                <w:tcPr>
                  <w:tcW w:w="1417" w:type="dxa"/>
                  <w:vAlign w:val="center"/>
                </w:tcPr>
                <w:p w:rsidR="00297C31" w:rsidRPr="00127844" w:rsidRDefault="00297C31" w:rsidP="00297C31">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省略可</w:t>
                  </w:r>
                </w:p>
              </w:tc>
              <w:tc>
                <w:tcPr>
                  <w:tcW w:w="1701" w:type="dxa"/>
                  <w:vAlign w:val="center"/>
                </w:tcPr>
                <w:p w:rsidR="00297C31" w:rsidRPr="00127844" w:rsidRDefault="00297C31" w:rsidP="00297C31">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要作成</w:t>
                  </w:r>
                </w:p>
              </w:tc>
            </w:tr>
            <w:tr w:rsidR="00127844" w:rsidRPr="00127844" w:rsidTr="00297C31">
              <w:tc>
                <w:tcPr>
                  <w:tcW w:w="4705" w:type="dxa"/>
                  <w:vAlign w:val="center"/>
                </w:tcPr>
                <w:p w:rsidR="00297C31" w:rsidRPr="00127844" w:rsidRDefault="00297C31" w:rsidP="00297C31">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子どものための教育・保育給付費、措置費による事業を実施する拠点区分</w:t>
                  </w:r>
                </w:p>
              </w:tc>
              <w:tc>
                <w:tcPr>
                  <w:tcW w:w="1417" w:type="dxa"/>
                  <w:vAlign w:val="center"/>
                </w:tcPr>
                <w:p w:rsidR="00297C31" w:rsidRPr="00127844" w:rsidRDefault="00297C31" w:rsidP="00297C31">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要作成</w:t>
                  </w:r>
                </w:p>
              </w:tc>
              <w:tc>
                <w:tcPr>
                  <w:tcW w:w="1701" w:type="dxa"/>
                  <w:vAlign w:val="center"/>
                </w:tcPr>
                <w:p w:rsidR="00297C31" w:rsidRPr="00127844" w:rsidRDefault="00297C31" w:rsidP="00297C31">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省略可</w:t>
                  </w:r>
                </w:p>
              </w:tc>
            </w:tr>
            <w:tr w:rsidR="00127844" w:rsidRPr="00127844" w:rsidTr="00297C31">
              <w:trPr>
                <w:trHeight w:val="509"/>
              </w:trPr>
              <w:tc>
                <w:tcPr>
                  <w:tcW w:w="4705" w:type="dxa"/>
                  <w:vAlign w:val="center"/>
                </w:tcPr>
                <w:p w:rsidR="00297C31" w:rsidRPr="00127844" w:rsidRDefault="00297C31" w:rsidP="00297C31">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上記以外の事業を実施する拠点</w:t>
                  </w:r>
                </w:p>
              </w:tc>
              <w:tc>
                <w:tcPr>
                  <w:tcW w:w="3118" w:type="dxa"/>
                  <w:gridSpan w:val="2"/>
                  <w:vAlign w:val="center"/>
                </w:tcPr>
                <w:p w:rsidR="00297C31" w:rsidRPr="00127844" w:rsidRDefault="00297C31" w:rsidP="00297C31">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いずれか一方を省略可</w:t>
                  </w:r>
                </w:p>
              </w:tc>
            </w:tr>
            <w:tr w:rsidR="00127844" w:rsidRPr="00127844" w:rsidTr="00297C31">
              <w:trPr>
                <w:trHeight w:val="545"/>
              </w:trPr>
              <w:tc>
                <w:tcPr>
                  <w:tcW w:w="4705" w:type="dxa"/>
                  <w:vAlign w:val="center"/>
                </w:tcPr>
                <w:p w:rsidR="00297C31" w:rsidRPr="00127844" w:rsidRDefault="00297C31" w:rsidP="00297C31">
                  <w:pPr>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サービス区分が１つの拠点区分</w:t>
                  </w:r>
                </w:p>
              </w:tc>
              <w:tc>
                <w:tcPr>
                  <w:tcW w:w="3118" w:type="dxa"/>
                  <w:gridSpan w:val="2"/>
                  <w:vAlign w:val="center"/>
                </w:tcPr>
                <w:p w:rsidR="00297C31" w:rsidRPr="00127844" w:rsidRDefault="00297C31" w:rsidP="00297C31">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どちらも省略可</w:t>
                  </w:r>
                </w:p>
              </w:tc>
            </w:tr>
          </w:tbl>
          <w:p w:rsidR="00297C31" w:rsidRPr="00127844" w:rsidRDefault="00297C31" w:rsidP="00B86490">
            <w:pPr>
              <w:spacing w:line="240" w:lineRule="exact"/>
              <w:ind w:left="158" w:hangingChars="100" w:hanging="158"/>
              <w:jc w:val="lef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w:t>
            </w:r>
          </w:p>
          <w:p w:rsidR="00297C31" w:rsidRPr="00127844" w:rsidRDefault="00297C31" w:rsidP="00B86490">
            <w:pPr>
              <w:spacing w:line="240" w:lineRule="exact"/>
              <w:ind w:left="158" w:hangingChars="100" w:hanging="158"/>
              <w:jc w:val="lef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（注２）就労支援事業に係る附属明細書（別紙３（⑮）</w:t>
            </w:r>
            <w:r w:rsidRPr="00127844">
              <w:rPr>
                <w:rFonts w:asciiTheme="majorEastAsia" w:eastAsiaTheme="majorEastAsia" w:hAnsiTheme="majorEastAsia"/>
                <w:sz w:val="18"/>
                <w:szCs w:val="18"/>
              </w:rPr>
              <w:t>-1から（</w:t>
            </w:r>
            <w:r w:rsidRPr="00127844">
              <w:rPr>
                <w:rFonts w:asciiTheme="majorEastAsia" w:eastAsiaTheme="majorEastAsia" w:hAnsiTheme="majorEastAsia" w:hint="eastAsia"/>
                <w:sz w:val="18"/>
                <w:szCs w:val="18"/>
              </w:rPr>
              <w:t>⑱</w:t>
            </w:r>
            <w:r w:rsidRPr="00127844">
              <w:rPr>
                <w:rFonts w:asciiTheme="majorEastAsia" w:eastAsiaTheme="majorEastAsia" w:hAnsiTheme="majorEastAsia"/>
                <w:sz w:val="18"/>
                <w:szCs w:val="18"/>
              </w:rPr>
              <w:t>）-2まで）</w:t>
            </w:r>
          </w:p>
          <w:tbl>
            <w:tblPr>
              <w:tblStyle w:val="a3"/>
              <w:tblW w:w="0" w:type="auto"/>
              <w:tblInd w:w="138" w:type="dxa"/>
              <w:tblLayout w:type="fixed"/>
              <w:tblLook w:val="04A0" w:firstRow="1" w:lastRow="0" w:firstColumn="1" w:lastColumn="0" w:noHBand="0" w:noVBand="1"/>
            </w:tblPr>
            <w:tblGrid>
              <w:gridCol w:w="3911"/>
              <w:gridCol w:w="3912"/>
            </w:tblGrid>
            <w:tr w:rsidR="00127844" w:rsidRPr="00127844" w:rsidTr="00297C31">
              <w:tc>
                <w:tcPr>
                  <w:tcW w:w="3911" w:type="dxa"/>
                </w:tcPr>
                <w:p w:rsidR="00297C31" w:rsidRPr="00127844" w:rsidRDefault="00297C31" w:rsidP="00297C31">
                  <w:pPr>
                    <w:spacing w:line="240" w:lineRule="exact"/>
                    <w:jc w:val="center"/>
                    <w:rPr>
                      <w:rFonts w:asciiTheme="majorEastAsia" w:eastAsiaTheme="majorEastAsia" w:hAnsiTheme="majorEastAsia"/>
                      <w:sz w:val="18"/>
                      <w:szCs w:val="21"/>
                    </w:rPr>
                  </w:pPr>
                </w:p>
              </w:tc>
              <w:tc>
                <w:tcPr>
                  <w:tcW w:w="3912" w:type="dxa"/>
                  <w:vAlign w:val="center"/>
                </w:tcPr>
                <w:p w:rsidR="00297C31" w:rsidRPr="00127844" w:rsidRDefault="00297C31" w:rsidP="00297C31">
                  <w:pPr>
                    <w:spacing w:line="240" w:lineRule="exact"/>
                    <w:jc w:val="center"/>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省略可能な事項等</w:t>
                  </w:r>
                </w:p>
              </w:tc>
            </w:tr>
            <w:tr w:rsidR="00127844" w:rsidRPr="00127844" w:rsidTr="00297C31">
              <w:tc>
                <w:tcPr>
                  <w:tcW w:w="3911" w:type="dxa"/>
                </w:tcPr>
                <w:p w:rsidR="00297C31" w:rsidRPr="00127844" w:rsidRDefault="00297C31" w:rsidP="00297C31">
                  <w:pPr>
                    <w:spacing w:line="240" w:lineRule="exact"/>
                    <w:jc w:val="center"/>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作業種別ごとに区分することが困難な場合</w:t>
                  </w:r>
                </w:p>
              </w:tc>
              <w:tc>
                <w:tcPr>
                  <w:tcW w:w="3912" w:type="dxa"/>
                  <w:vAlign w:val="center"/>
                </w:tcPr>
                <w:p w:rsidR="00297C31" w:rsidRPr="00127844" w:rsidRDefault="00297C31" w:rsidP="00297C31">
                  <w:pPr>
                    <w:spacing w:line="240" w:lineRule="exact"/>
                    <w:jc w:val="center"/>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作業種別の区分</w:t>
                  </w:r>
                </w:p>
              </w:tc>
            </w:tr>
            <w:tr w:rsidR="00127844" w:rsidRPr="00127844" w:rsidTr="00297C31">
              <w:trPr>
                <w:trHeight w:val="1701"/>
              </w:trPr>
              <w:tc>
                <w:tcPr>
                  <w:tcW w:w="3911" w:type="dxa"/>
                </w:tcPr>
                <w:p w:rsidR="00297C31" w:rsidRPr="00127844" w:rsidRDefault="00297C31" w:rsidP="00297C31">
                  <w:pPr>
                    <w:spacing w:line="240" w:lineRule="exact"/>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サービス区分ごとに定める就労支援事業について、各就労支援事業の年間売上高が　５，０００万円以下であって、多種少額の生産活動を行う等の理由により、製造業務と販売業務に係る費用を区分することが困難な場合</w:t>
                  </w:r>
                </w:p>
              </w:tc>
              <w:tc>
                <w:tcPr>
                  <w:tcW w:w="3912" w:type="dxa"/>
                </w:tcPr>
                <w:p w:rsidR="00297C31" w:rsidRPr="00127844" w:rsidRDefault="00297C31" w:rsidP="00297C31">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w:t>
                  </w:r>
                  <w:r w:rsidRPr="00127844">
                    <w:rPr>
                      <w:rFonts w:asciiTheme="majorEastAsia" w:eastAsiaTheme="majorEastAsia" w:hAnsiTheme="majorEastAsia"/>
                      <w:sz w:val="18"/>
                      <w:szCs w:val="21"/>
                    </w:rPr>
                    <w:t>16就労支援事業製造原価明細書及び17就労支援事業販管費明細書に代えて18就労支援事業明細書</w:t>
                  </w:r>
                </w:p>
                <w:p w:rsidR="00297C31" w:rsidRPr="00127844" w:rsidRDefault="00297C31" w:rsidP="00297C31">
                  <w:pPr>
                    <w:spacing w:line="240" w:lineRule="exact"/>
                    <w:ind w:left="158" w:hangingChars="100" w:hanging="158"/>
                    <w:rPr>
                      <w:rFonts w:asciiTheme="majorEastAsia" w:eastAsiaTheme="majorEastAsia" w:hAnsiTheme="majorEastAsia"/>
                      <w:sz w:val="18"/>
                      <w:szCs w:val="21"/>
                    </w:rPr>
                  </w:pPr>
                  <w:r w:rsidRPr="00127844">
                    <w:rPr>
                      <w:rFonts w:asciiTheme="majorEastAsia" w:eastAsiaTheme="majorEastAsia" w:hAnsiTheme="majorEastAsia" w:hint="eastAsia"/>
                      <w:sz w:val="18"/>
                      <w:szCs w:val="21"/>
                    </w:rPr>
                    <w:t>・</w:t>
                  </w:r>
                  <w:r w:rsidRPr="00127844">
                    <w:rPr>
                      <w:rFonts w:asciiTheme="majorEastAsia" w:eastAsiaTheme="majorEastAsia" w:hAnsiTheme="majorEastAsia"/>
                      <w:sz w:val="18"/>
                      <w:szCs w:val="21"/>
                    </w:rPr>
                    <w:t>16-2</w:t>
                  </w:r>
                  <w:r w:rsidRPr="00127844">
                    <w:rPr>
                      <w:rFonts w:asciiTheme="majorEastAsia" w:eastAsiaTheme="majorEastAsia" w:hAnsiTheme="majorEastAsia" w:hint="eastAsia"/>
                      <w:sz w:val="18"/>
                      <w:szCs w:val="21"/>
                    </w:rPr>
                    <w:t>就労支援事業製造原価明細書（多機能型事業所等用）及び</w:t>
                  </w:r>
                  <w:r w:rsidRPr="00127844">
                    <w:rPr>
                      <w:rFonts w:asciiTheme="majorEastAsia" w:eastAsiaTheme="majorEastAsia" w:hAnsiTheme="majorEastAsia"/>
                      <w:sz w:val="18"/>
                      <w:szCs w:val="21"/>
                    </w:rPr>
                    <w:t>17-2就労支援事業販管費明細書（多機能型事業所等</w:t>
                  </w:r>
                  <w:r w:rsidRPr="00127844">
                    <w:rPr>
                      <w:rFonts w:asciiTheme="majorEastAsia" w:eastAsiaTheme="majorEastAsia" w:hAnsiTheme="majorEastAsia" w:hint="eastAsia"/>
                      <w:sz w:val="18"/>
                      <w:szCs w:val="21"/>
                    </w:rPr>
                    <w:t>用）に代えて</w:t>
                  </w:r>
                  <w:r w:rsidRPr="00127844">
                    <w:rPr>
                      <w:rFonts w:asciiTheme="majorEastAsia" w:eastAsiaTheme="majorEastAsia" w:hAnsiTheme="majorEastAsia"/>
                      <w:sz w:val="18"/>
                      <w:szCs w:val="21"/>
                    </w:rPr>
                    <w:t>18-2就労支援事業明細書（多機能型事業所等</w:t>
                  </w:r>
                  <w:r w:rsidRPr="00127844">
                    <w:rPr>
                      <w:rFonts w:asciiTheme="majorEastAsia" w:eastAsiaTheme="majorEastAsia" w:hAnsiTheme="majorEastAsia" w:hint="eastAsia"/>
                      <w:sz w:val="18"/>
                      <w:szCs w:val="21"/>
                    </w:rPr>
                    <w:t>用）</w:t>
                  </w:r>
                </w:p>
              </w:tc>
            </w:tr>
          </w:tbl>
          <w:p w:rsidR="00297C31" w:rsidRPr="00127844" w:rsidRDefault="00297C31" w:rsidP="001B10BC">
            <w:pPr>
              <w:spacing w:line="240" w:lineRule="exact"/>
              <w:ind w:left="158" w:hangingChars="100" w:hanging="158"/>
              <w:jc w:val="left"/>
              <w:rPr>
                <w:rFonts w:asciiTheme="majorEastAsia" w:eastAsiaTheme="majorEastAsia" w:hAnsiTheme="majorEastAsia"/>
                <w:sz w:val="18"/>
                <w:szCs w:val="16"/>
              </w:rPr>
            </w:pPr>
          </w:p>
        </w:tc>
      </w:tr>
      <w:tr w:rsidR="00127844" w:rsidRPr="00127844" w:rsidTr="004D61E3">
        <w:trPr>
          <w:trHeight w:val="340"/>
        </w:trPr>
        <w:tc>
          <w:tcPr>
            <w:tcW w:w="1843" w:type="dxa"/>
            <w:gridSpan w:val="2"/>
            <w:vAlign w:val="center"/>
          </w:tcPr>
          <w:p w:rsidR="00D81AE5" w:rsidRPr="00127844" w:rsidRDefault="00D81AE5">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w:t>
            </w:r>
            <w:r w:rsidR="008011FF" w:rsidRPr="00127844">
              <w:rPr>
                <w:rFonts w:asciiTheme="majorEastAsia" w:eastAsiaTheme="majorEastAsia" w:hAnsiTheme="majorEastAsia" w:hint="eastAsia"/>
                <w:sz w:val="18"/>
                <w:szCs w:val="18"/>
              </w:rPr>
              <w:t>③</w:t>
            </w:r>
            <w:r w:rsidRPr="00127844">
              <w:rPr>
                <w:rFonts w:asciiTheme="majorEastAsia" w:eastAsiaTheme="majorEastAsia" w:hAnsiTheme="majorEastAsia" w:hint="eastAsia"/>
                <w:sz w:val="18"/>
                <w:szCs w:val="18"/>
              </w:rPr>
              <w:t>財産目録</w:t>
            </w:r>
          </w:p>
        </w:tc>
        <w:tc>
          <w:tcPr>
            <w:tcW w:w="1416" w:type="dxa"/>
            <w:vAlign w:val="center"/>
          </w:tcPr>
          <w:p w:rsidR="00D81AE5" w:rsidRPr="00127844" w:rsidRDefault="00D81AE5" w:rsidP="004D2FF6">
            <w:pPr>
              <w:spacing w:line="240" w:lineRule="exact"/>
              <w:rPr>
                <w:rFonts w:asciiTheme="majorEastAsia" w:eastAsiaTheme="majorEastAsia" w:hAnsiTheme="majorEastAsia"/>
                <w:sz w:val="18"/>
                <w:szCs w:val="18"/>
              </w:rPr>
            </w:pPr>
          </w:p>
        </w:tc>
        <w:tc>
          <w:tcPr>
            <w:tcW w:w="4963" w:type="dxa"/>
            <w:vAlign w:val="center"/>
          </w:tcPr>
          <w:p w:rsidR="00D81AE5" w:rsidRPr="00127844" w:rsidRDefault="00D81AE5">
            <w:pPr>
              <w:spacing w:line="240" w:lineRule="exact"/>
              <w:ind w:left="632" w:hangingChars="400" w:hanging="632"/>
              <w:rPr>
                <w:rFonts w:asciiTheme="majorEastAsia" w:eastAsiaTheme="majorEastAsia" w:hAnsiTheme="majorEastAsia"/>
                <w:sz w:val="18"/>
                <w:szCs w:val="18"/>
              </w:rPr>
            </w:pPr>
          </w:p>
        </w:tc>
        <w:tc>
          <w:tcPr>
            <w:tcW w:w="1814" w:type="dxa"/>
            <w:vAlign w:val="center"/>
          </w:tcPr>
          <w:p w:rsidR="00D81AE5" w:rsidRPr="00127844" w:rsidRDefault="00D81AE5" w:rsidP="004D2FF6">
            <w:pPr>
              <w:spacing w:line="200" w:lineRule="exact"/>
              <w:ind w:leftChars="-50" w:left="29" w:hangingChars="100" w:hanging="138"/>
              <w:rPr>
                <w:rFonts w:asciiTheme="majorEastAsia" w:eastAsiaTheme="majorEastAsia" w:hAnsiTheme="majorEastAsia"/>
                <w:sz w:val="16"/>
                <w:szCs w:val="16"/>
              </w:rPr>
            </w:pPr>
          </w:p>
        </w:tc>
      </w:tr>
      <w:tr w:rsidR="00127844" w:rsidRPr="00127844" w:rsidTr="004D61E3">
        <w:trPr>
          <w:trHeight w:val="320"/>
        </w:trPr>
        <w:tc>
          <w:tcPr>
            <w:tcW w:w="1843" w:type="dxa"/>
            <w:gridSpan w:val="2"/>
          </w:tcPr>
          <w:p w:rsidR="00D81AE5" w:rsidRPr="00127844" w:rsidRDefault="00D81AE5" w:rsidP="001B10BC">
            <w:pPr>
              <w:spacing w:line="240" w:lineRule="exact"/>
              <w:ind w:left="316" w:hangingChars="200" w:hanging="316"/>
              <w:rPr>
                <w:rFonts w:asciiTheme="majorEastAsia" w:eastAsiaTheme="majorEastAsia" w:hAnsiTheme="majorEastAsia"/>
                <w:sz w:val="18"/>
                <w:szCs w:val="21"/>
              </w:rPr>
            </w:pPr>
            <w:r w:rsidRPr="00127844">
              <w:rPr>
                <w:rFonts w:asciiTheme="majorEastAsia" w:eastAsiaTheme="majorEastAsia" w:hAnsiTheme="majorEastAsia" w:hint="eastAsia"/>
                <w:sz w:val="18"/>
                <w:szCs w:val="18"/>
              </w:rPr>
              <w:t xml:space="preserve">　ア　</w:t>
            </w:r>
            <w:r w:rsidRPr="00127844">
              <w:rPr>
                <w:rFonts w:asciiTheme="majorEastAsia" w:eastAsiaTheme="majorEastAsia" w:hAnsiTheme="majorEastAsia" w:hint="eastAsia"/>
                <w:sz w:val="18"/>
                <w:szCs w:val="21"/>
              </w:rPr>
              <w:t>財産目録の様式が通知に則しているか</w:t>
            </w:r>
          </w:p>
          <w:p w:rsidR="00D81AE5" w:rsidRPr="00127844" w:rsidRDefault="00D81AE5" w:rsidP="001B10BC">
            <w:pPr>
              <w:spacing w:line="240" w:lineRule="exact"/>
              <w:ind w:left="316" w:hangingChars="200" w:hanging="316"/>
              <w:rPr>
                <w:rFonts w:asciiTheme="majorEastAsia" w:eastAsiaTheme="majorEastAsia" w:hAnsiTheme="majorEastAsia"/>
                <w:sz w:val="18"/>
                <w:szCs w:val="18"/>
              </w:rPr>
            </w:pPr>
          </w:p>
        </w:tc>
        <w:tc>
          <w:tcPr>
            <w:tcW w:w="1416" w:type="dxa"/>
          </w:tcPr>
          <w:p w:rsidR="00D81AE5" w:rsidRPr="00127844" w:rsidRDefault="00D81AE5" w:rsidP="001B10BC">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いる　いない</w:t>
            </w:r>
          </w:p>
        </w:tc>
        <w:tc>
          <w:tcPr>
            <w:tcW w:w="4963" w:type="dxa"/>
          </w:tcPr>
          <w:p w:rsidR="00D81AE5" w:rsidRPr="00127844" w:rsidRDefault="00D81AE5">
            <w:pPr>
              <w:spacing w:line="240" w:lineRule="exact"/>
              <w:ind w:left="158" w:hangingChars="100" w:hanging="158"/>
              <w:rPr>
                <w:rFonts w:asciiTheme="majorEastAsia" w:eastAsiaTheme="majorEastAsia" w:hAnsiTheme="majorEastAsia" w:cs="ＭＳゴシック"/>
                <w:kern w:val="0"/>
                <w:sz w:val="18"/>
                <w:szCs w:val="21"/>
              </w:rPr>
            </w:pPr>
            <w:r w:rsidRPr="00127844">
              <w:rPr>
                <w:rFonts w:asciiTheme="majorEastAsia" w:eastAsiaTheme="majorEastAsia" w:hAnsiTheme="majorEastAsia" w:hint="eastAsia"/>
                <w:sz w:val="18"/>
                <w:szCs w:val="18"/>
              </w:rPr>
              <w:t>○</w:t>
            </w:r>
            <w:r w:rsidRPr="00127844">
              <w:rPr>
                <w:rFonts w:asciiTheme="majorEastAsia" w:eastAsiaTheme="majorEastAsia" w:hAnsiTheme="majorEastAsia" w:cs="ＭＳゴシック" w:hint="eastAsia"/>
                <w:kern w:val="0"/>
                <w:sz w:val="18"/>
                <w:szCs w:val="21"/>
              </w:rPr>
              <w:t>財産目録は、法人の全ての資産及び負債について、貸借対照表科目、場所・物量等、取得年度、使用目的等、取得価額、減価償却累計額、貸借対照表価額を詳細に表示するために作成するものであり、様式は「運用上の取扱い別紙４（注）」において定められている。また、基本財産については、定款の記載事項であることから、定款の規定と一致する必要がある。</w:t>
            </w:r>
          </w:p>
          <w:p w:rsidR="00D81AE5" w:rsidRPr="00127844" w:rsidRDefault="00D81AE5">
            <w:pPr>
              <w:spacing w:line="240" w:lineRule="exact"/>
              <w:ind w:left="474" w:hangingChars="300" w:hanging="474"/>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lastRenderedPageBreak/>
              <w:t xml:space="preserve">　（注）記載上の留意事項については次のとおりである。なお、母子生活支援施設、婦人保護施設等の場所は公表することにより利用者の安全に支障を来す恐れがあるため、これらの場所が記載された財産目録を公表する場合は取扱いに留意する必要がある。</w:t>
            </w:r>
          </w:p>
          <w:p w:rsidR="00D81AE5" w:rsidRPr="00127844" w:rsidRDefault="00D81AE5">
            <w:pPr>
              <w:spacing w:line="240" w:lineRule="exact"/>
              <w:ind w:left="632" w:hangingChars="400" w:hanging="632"/>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 xml:space="preserve">　　　・　土地、建物が複数ある場合には、科目を拠点区分毎に分けて記載すること。</w:t>
            </w:r>
          </w:p>
          <w:p w:rsidR="00D81AE5" w:rsidRPr="00127844" w:rsidRDefault="00D81AE5">
            <w:pPr>
              <w:spacing w:line="240" w:lineRule="exact"/>
              <w:ind w:left="632" w:hangingChars="400" w:hanging="632"/>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 xml:space="preserve">　　　・　同一の科目について控除対象財産に該当し得るものと、</w:t>
            </w:r>
          </w:p>
          <w:p w:rsidR="00D81AE5" w:rsidRPr="00127844" w:rsidRDefault="00D81AE5">
            <w:pPr>
              <w:spacing w:line="240" w:lineRule="exact"/>
              <w:ind w:left="632" w:hangingChars="400" w:hanging="632"/>
              <w:rPr>
                <w:rFonts w:asciiTheme="majorEastAsia" w:eastAsiaTheme="majorEastAsia" w:hAnsiTheme="majorEastAsia" w:cs="ＭＳゴシック"/>
                <w:kern w:val="0"/>
                <w:sz w:val="18"/>
                <w:szCs w:val="21"/>
              </w:rPr>
            </w:pPr>
            <w:r w:rsidRPr="00127844">
              <w:rPr>
                <w:rFonts w:asciiTheme="majorEastAsia" w:eastAsiaTheme="majorEastAsia" w:hAnsiTheme="majorEastAsia" w:hint="eastAsia"/>
                <w:sz w:val="18"/>
                <w:szCs w:val="18"/>
              </w:rPr>
              <w:t xml:space="preserve">　　　　</w:t>
            </w:r>
            <w:r w:rsidRPr="00127844">
              <w:rPr>
                <w:rFonts w:asciiTheme="majorEastAsia" w:eastAsiaTheme="majorEastAsia" w:hAnsiTheme="majorEastAsia" w:cs="ＭＳゴシック" w:hint="eastAsia"/>
                <w:kern w:val="0"/>
                <w:sz w:val="18"/>
                <w:szCs w:val="21"/>
              </w:rPr>
              <w:t>該当し得ないものが含まれる場合には、分けて記載すること。</w:t>
            </w:r>
          </w:p>
          <w:p w:rsidR="00D81AE5" w:rsidRPr="00127844" w:rsidRDefault="00D81AE5">
            <w:pPr>
              <w:spacing w:line="240" w:lineRule="exact"/>
              <w:ind w:left="632" w:hangingChars="400" w:hanging="632"/>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 xml:space="preserve">　　　・　科目を分けて記載した場合は、小計欄を設けて、「貸借対照表価額」欄と一致させること。</w:t>
            </w:r>
          </w:p>
          <w:p w:rsidR="00D81AE5" w:rsidRPr="00127844" w:rsidRDefault="00D81AE5">
            <w:pPr>
              <w:spacing w:line="240" w:lineRule="exact"/>
              <w:ind w:left="632" w:hangingChars="400" w:hanging="632"/>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 xml:space="preserve">　　　・　「使用目的等」欄には、社会福祉法第</w:t>
            </w:r>
            <w:r w:rsidRPr="00127844">
              <w:rPr>
                <w:rFonts w:asciiTheme="majorEastAsia" w:eastAsiaTheme="majorEastAsia" w:hAnsiTheme="majorEastAsia" w:cs="ＭＳゴシック"/>
                <w:kern w:val="0"/>
                <w:sz w:val="18"/>
                <w:szCs w:val="21"/>
              </w:rPr>
              <w:t xml:space="preserve">55 </w:t>
            </w:r>
            <w:r w:rsidRPr="00127844">
              <w:rPr>
                <w:rFonts w:asciiTheme="majorEastAsia" w:eastAsiaTheme="majorEastAsia" w:hAnsiTheme="majorEastAsia" w:cs="ＭＳゴシック" w:hint="eastAsia"/>
                <w:kern w:val="0"/>
                <w:sz w:val="18"/>
                <w:szCs w:val="21"/>
              </w:rPr>
              <w:t>条の</w:t>
            </w:r>
            <w:r w:rsidRPr="00127844">
              <w:rPr>
                <w:rFonts w:asciiTheme="majorEastAsia" w:eastAsiaTheme="majorEastAsia" w:hAnsiTheme="majorEastAsia" w:cs="ＭＳゴシック"/>
                <w:kern w:val="0"/>
                <w:sz w:val="18"/>
                <w:szCs w:val="21"/>
              </w:rPr>
              <w:t xml:space="preserve">2 </w:t>
            </w:r>
            <w:r w:rsidRPr="00127844">
              <w:rPr>
                <w:rFonts w:asciiTheme="majorEastAsia" w:eastAsiaTheme="majorEastAsia" w:hAnsiTheme="majorEastAsia" w:cs="ＭＳゴシック" w:hint="eastAsia"/>
                <w:kern w:val="0"/>
                <w:sz w:val="18"/>
                <w:szCs w:val="21"/>
              </w:rPr>
              <w:t>の規定に基づく社会福祉充実残額の算定に必要な控除対象財産の判定を行うため、各資産の使用目的を簡潔に記載する。なお、負債については、「使用目的等」欄の記載を要しないこと。</w:t>
            </w:r>
          </w:p>
          <w:p w:rsidR="00D81AE5" w:rsidRPr="00127844" w:rsidRDefault="00D81AE5">
            <w:pPr>
              <w:spacing w:line="240" w:lineRule="exact"/>
              <w:ind w:left="632" w:hangingChars="400" w:hanging="632"/>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 xml:space="preserve">　　　・　｢貸借対照表価額｣欄は、｢取得価額｣欄と｢減価償却累計額｣欄の差額と同額になることに留意すること。</w:t>
            </w:r>
          </w:p>
          <w:p w:rsidR="00D81AE5" w:rsidRPr="00127844" w:rsidRDefault="00D81AE5">
            <w:pPr>
              <w:spacing w:line="240" w:lineRule="exact"/>
              <w:ind w:left="632" w:hangingChars="400" w:hanging="632"/>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 xml:space="preserve">　　　・　建物についてのみ｢取得年度｣欄を記載すること。</w:t>
            </w:r>
          </w:p>
          <w:p w:rsidR="00D81AE5" w:rsidRPr="00127844" w:rsidRDefault="00D81AE5">
            <w:pPr>
              <w:spacing w:line="240" w:lineRule="exact"/>
              <w:ind w:left="632" w:hangingChars="400" w:hanging="632"/>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 xml:space="preserve">　　　・　減価償却資産（有形固定資産に限る）については、｢減価償却累計額｣欄を記載すること。また、ソフトウエアについては、取得価額から貸借対照表価額を控除して得た額を「減価償却累計額」欄に記載すること。</w:t>
            </w:r>
          </w:p>
          <w:p w:rsidR="00D81AE5" w:rsidRPr="00127844" w:rsidRDefault="00D81AE5">
            <w:pPr>
              <w:spacing w:line="240" w:lineRule="exact"/>
              <w:ind w:left="632" w:hangingChars="400" w:hanging="632"/>
              <w:rPr>
                <w:rFonts w:asciiTheme="majorEastAsia" w:eastAsiaTheme="majorEastAsia" w:hAnsiTheme="majorEastAsia" w:cs="ＭＳゴシック"/>
                <w:kern w:val="0"/>
                <w:sz w:val="18"/>
                <w:szCs w:val="21"/>
              </w:rPr>
            </w:pPr>
            <w:r w:rsidRPr="00127844">
              <w:rPr>
                <w:rFonts w:asciiTheme="majorEastAsia" w:eastAsiaTheme="majorEastAsia" w:hAnsiTheme="majorEastAsia" w:cs="ＭＳゴシック" w:hint="eastAsia"/>
                <w:kern w:val="0"/>
                <w:sz w:val="18"/>
                <w:szCs w:val="21"/>
              </w:rPr>
              <w:t xml:space="preserve">　　　・　車輌運搬具の○○には会社名と車種を記載すること。車輌番号は任意記載とすること。</w:t>
            </w:r>
          </w:p>
          <w:p w:rsidR="007B5D54" w:rsidRPr="00127844" w:rsidRDefault="00D81AE5">
            <w:pPr>
              <w:spacing w:line="240" w:lineRule="exact"/>
              <w:ind w:left="632" w:hangingChars="400" w:hanging="632"/>
              <w:rPr>
                <w:rFonts w:asciiTheme="majorEastAsia" w:eastAsiaTheme="majorEastAsia" w:hAnsiTheme="majorEastAsia"/>
                <w:sz w:val="18"/>
                <w:szCs w:val="18"/>
              </w:rPr>
            </w:pPr>
            <w:r w:rsidRPr="00127844">
              <w:rPr>
                <w:rFonts w:asciiTheme="majorEastAsia" w:eastAsiaTheme="majorEastAsia" w:hAnsiTheme="majorEastAsia" w:cs="ＭＳゴシック" w:hint="eastAsia"/>
                <w:kern w:val="0"/>
                <w:sz w:val="18"/>
                <w:szCs w:val="21"/>
              </w:rPr>
              <w:t xml:space="preserve">　　　・　預金に関する口座番号は任意記載とすること。</w:t>
            </w:r>
          </w:p>
          <w:p w:rsidR="00297C31" w:rsidRPr="00127844" w:rsidRDefault="00297C31">
            <w:pPr>
              <w:spacing w:line="240" w:lineRule="exact"/>
              <w:ind w:left="632" w:hangingChars="400" w:hanging="632"/>
              <w:rPr>
                <w:rFonts w:asciiTheme="majorEastAsia" w:eastAsiaTheme="majorEastAsia" w:hAnsiTheme="majorEastAsia"/>
                <w:sz w:val="18"/>
                <w:szCs w:val="18"/>
              </w:rPr>
            </w:pPr>
          </w:p>
        </w:tc>
        <w:tc>
          <w:tcPr>
            <w:tcW w:w="1814" w:type="dxa"/>
          </w:tcPr>
          <w:p w:rsidR="00D81AE5" w:rsidRPr="00127844" w:rsidRDefault="00D81AE5"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lastRenderedPageBreak/>
              <w:t>・定款</w:t>
            </w:r>
          </w:p>
          <w:p w:rsidR="00D81AE5" w:rsidRPr="00127844" w:rsidRDefault="00D81AE5"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・法人単位貸借対照表</w:t>
            </w:r>
          </w:p>
          <w:p w:rsidR="00D81AE5" w:rsidRPr="00127844" w:rsidRDefault="00D81AE5"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・財産目録</w:t>
            </w:r>
          </w:p>
          <w:p w:rsidR="00D81AE5" w:rsidRPr="00127844" w:rsidRDefault="00D81AE5" w:rsidP="004D2FF6">
            <w:pPr>
              <w:spacing w:line="200" w:lineRule="exact"/>
              <w:ind w:leftChars="-50" w:left="9" w:hangingChars="100" w:hanging="118"/>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【会計省令第</w:t>
            </w:r>
            <w:r w:rsidRPr="00127844">
              <w:rPr>
                <w:rFonts w:asciiTheme="majorEastAsia" w:eastAsiaTheme="majorEastAsia" w:hAnsiTheme="majorEastAsia"/>
                <w:sz w:val="14"/>
                <w:szCs w:val="16"/>
              </w:rPr>
              <w:t>31条から第34条まで】</w:t>
            </w:r>
          </w:p>
          <w:p w:rsidR="00D81AE5" w:rsidRPr="00127844" w:rsidRDefault="00D81AE5" w:rsidP="004D2FF6">
            <w:pPr>
              <w:spacing w:line="200" w:lineRule="exact"/>
              <w:ind w:leftChars="-50" w:left="9" w:hangingChars="100" w:hanging="118"/>
              <w:rPr>
                <w:rFonts w:asciiTheme="majorEastAsia" w:eastAsiaTheme="majorEastAsia" w:hAnsiTheme="majorEastAsia"/>
                <w:sz w:val="16"/>
                <w:szCs w:val="16"/>
              </w:rPr>
            </w:pPr>
            <w:r w:rsidRPr="00127844">
              <w:rPr>
                <w:rFonts w:asciiTheme="majorEastAsia" w:eastAsiaTheme="majorEastAsia" w:hAnsiTheme="majorEastAsia" w:hint="eastAsia"/>
                <w:sz w:val="14"/>
                <w:szCs w:val="16"/>
              </w:rPr>
              <w:t>【運用上の取扱い</w:t>
            </w:r>
            <w:r w:rsidRPr="00127844">
              <w:rPr>
                <w:rFonts w:asciiTheme="majorEastAsia" w:eastAsiaTheme="majorEastAsia" w:hAnsiTheme="majorEastAsia"/>
                <w:sz w:val="14"/>
                <w:szCs w:val="16"/>
              </w:rPr>
              <w:t>26、別紙４】</w:t>
            </w:r>
          </w:p>
        </w:tc>
      </w:tr>
      <w:tr w:rsidR="00127844" w:rsidRPr="00127844" w:rsidTr="00366F0D">
        <w:trPr>
          <w:trHeight w:val="2454"/>
        </w:trPr>
        <w:tc>
          <w:tcPr>
            <w:tcW w:w="1843" w:type="dxa"/>
            <w:gridSpan w:val="2"/>
            <w:tcBorders>
              <w:bottom w:val="dashed" w:sz="4" w:space="0" w:color="auto"/>
            </w:tcBorders>
          </w:tcPr>
          <w:p w:rsidR="00D81AE5" w:rsidRPr="00127844" w:rsidRDefault="00D81AE5" w:rsidP="001B10BC">
            <w:pPr>
              <w:spacing w:line="240" w:lineRule="exact"/>
              <w:ind w:left="316" w:hangingChars="200" w:hanging="316"/>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イ　</w:t>
            </w:r>
            <w:r w:rsidRPr="00127844">
              <w:rPr>
                <w:rFonts w:asciiTheme="majorEastAsia" w:eastAsiaTheme="majorEastAsia" w:hAnsiTheme="majorEastAsia" w:hint="eastAsia"/>
                <w:sz w:val="18"/>
                <w:szCs w:val="21"/>
              </w:rPr>
              <w:t>財産目録に係る勘定科目と金額が法人単位貸借対照表と整合しているか</w:t>
            </w:r>
          </w:p>
        </w:tc>
        <w:tc>
          <w:tcPr>
            <w:tcW w:w="1416" w:type="dxa"/>
            <w:tcBorders>
              <w:bottom w:val="dashed" w:sz="4" w:space="0" w:color="auto"/>
            </w:tcBorders>
          </w:tcPr>
          <w:p w:rsidR="00D81AE5" w:rsidRPr="00127844" w:rsidRDefault="00D81AE5" w:rsidP="001B10BC">
            <w:pPr>
              <w:spacing w:line="240" w:lineRule="exact"/>
              <w:jc w:val="center"/>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いる　いない</w:t>
            </w:r>
          </w:p>
        </w:tc>
        <w:tc>
          <w:tcPr>
            <w:tcW w:w="4963" w:type="dxa"/>
            <w:tcBorders>
              <w:bottom w:val="dashed" w:sz="4" w:space="0" w:color="auto"/>
            </w:tcBorders>
          </w:tcPr>
          <w:p w:rsidR="00D81AE5" w:rsidRPr="00127844" w:rsidRDefault="00D81AE5">
            <w:pPr>
              <w:spacing w:line="240" w:lineRule="exact"/>
              <w:ind w:left="158" w:hangingChars="100" w:hanging="158"/>
              <w:rPr>
                <w:rFonts w:asciiTheme="majorEastAsia" w:eastAsiaTheme="majorEastAsia" w:hAnsiTheme="majorEastAsia" w:cs="ＭＳゴシック"/>
                <w:kern w:val="0"/>
                <w:sz w:val="18"/>
                <w:szCs w:val="18"/>
              </w:rPr>
            </w:pPr>
            <w:r w:rsidRPr="00127844">
              <w:rPr>
                <w:rFonts w:asciiTheme="majorEastAsia" w:eastAsiaTheme="majorEastAsia" w:hAnsiTheme="majorEastAsia" w:hint="eastAsia"/>
                <w:sz w:val="18"/>
                <w:szCs w:val="18"/>
              </w:rPr>
              <w:t>○</w:t>
            </w:r>
            <w:r w:rsidRPr="00127844">
              <w:rPr>
                <w:rFonts w:asciiTheme="majorEastAsia" w:eastAsiaTheme="majorEastAsia" w:hAnsiTheme="majorEastAsia" w:cs="ＭＳゴシック" w:hint="eastAsia"/>
                <w:kern w:val="0"/>
                <w:sz w:val="18"/>
                <w:szCs w:val="18"/>
              </w:rPr>
              <w:t>財産目録は、法人の全ての資産及び負債について、貸借対照表価額を表示するものであり、貸借対照表と整合がとれているものでなければならない。</w:t>
            </w:r>
          </w:p>
          <w:p w:rsidR="005609CC" w:rsidRPr="00127844" w:rsidRDefault="00D81AE5">
            <w:pPr>
              <w:spacing w:line="240" w:lineRule="exact"/>
              <w:ind w:left="158" w:hangingChars="100" w:hanging="158"/>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hint="eastAsia"/>
                <w:kern w:val="0"/>
                <w:sz w:val="18"/>
                <w:szCs w:val="18"/>
              </w:rPr>
              <w:t xml:space="preserve">　具体的には、貸借対照表科目と貸借対照表価額が、法人単位貸借対照表と一致していなければならないものであり、また、各合計欄（流動資産合計、基本財産合計、その他の固定資産合計、固定資産合計、資産合計、流動負債合計、固定負債合計、負債合計、差引純資産）についても、法人単位貸借対照表と一致していなければならない。</w:t>
            </w:r>
          </w:p>
          <w:p w:rsidR="007B5D54" w:rsidRPr="00127844" w:rsidRDefault="005609CC">
            <w:pPr>
              <w:spacing w:line="240" w:lineRule="exact"/>
              <w:ind w:left="158" w:hangingChars="100" w:hanging="158"/>
              <w:rPr>
                <w:rFonts w:asciiTheme="majorEastAsia" w:eastAsiaTheme="majorEastAsia" w:hAnsiTheme="majorEastAsia" w:cs="ＭＳゴシック"/>
                <w:kern w:val="0"/>
                <w:sz w:val="18"/>
                <w:szCs w:val="18"/>
              </w:rPr>
            </w:pPr>
            <w:r w:rsidRPr="00127844">
              <w:rPr>
                <w:rFonts w:asciiTheme="majorEastAsia" w:eastAsiaTheme="majorEastAsia" w:hAnsiTheme="majorEastAsia" w:cs="ＭＳゴシック" w:hint="eastAsia"/>
                <w:kern w:val="0"/>
                <w:sz w:val="18"/>
                <w:szCs w:val="18"/>
              </w:rPr>
              <w:t xml:space="preserve">　</w:t>
            </w:r>
            <w:r w:rsidR="00D81AE5" w:rsidRPr="00127844">
              <w:rPr>
                <w:rFonts w:asciiTheme="majorEastAsia" w:eastAsiaTheme="majorEastAsia" w:hAnsiTheme="majorEastAsia" w:cs="ＭＳゴシック" w:hint="eastAsia"/>
                <w:kern w:val="0"/>
                <w:sz w:val="18"/>
                <w:szCs w:val="18"/>
              </w:rPr>
              <w:t>なお、法人単位貸借対照表における勘定科目の金額を財産目録において拠点区分毎等に分けて記載した場合は小計欄と一致していなければならない。</w:t>
            </w:r>
          </w:p>
          <w:p w:rsidR="00D81AE5" w:rsidRPr="00127844" w:rsidRDefault="00D81AE5" w:rsidP="00AE6CE3">
            <w:pPr>
              <w:spacing w:line="240" w:lineRule="exact"/>
              <w:rPr>
                <w:rFonts w:asciiTheme="majorEastAsia" w:eastAsiaTheme="majorEastAsia" w:hAnsiTheme="majorEastAsia"/>
                <w:sz w:val="18"/>
                <w:szCs w:val="18"/>
              </w:rPr>
            </w:pPr>
          </w:p>
        </w:tc>
        <w:tc>
          <w:tcPr>
            <w:tcW w:w="1814" w:type="dxa"/>
            <w:tcBorders>
              <w:bottom w:val="dashed" w:sz="4" w:space="0" w:color="auto"/>
            </w:tcBorders>
          </w:tcPr>
          <w:p w:rsidR="00D81AE5" w:rsidRPr="00127844" w:rsidRDefault="00D81AE5"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・定款</w:t>
            </w:r>
          </w:p>
          <w:p w:rsidR="00D81AE5" w:rsidRPr="00127844" w:rsidRDefault="00D81AE5"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・法人単位貸借対照表</w:t>
            </w:r>
          </w:p>
          <w:p w:rsidR="00D81AE5" w:rsidRPr="00127844" w:rsidRDefault="00D81AE5" w:rsidP="004D2FF6">
            <w:pPr>
              <w:spacing w:line="200" w:lineRule="exact"/>
              <w:ind w:leftChars="-50" w:left="29" w:hangingChars="100" w:hanging="138"/>
              <w:rPr>
                <w:rFonts w:asciiTheme="majorEastAsia" w:eastAsiaTheme="majorEastAsia" w:hAnsiTheme="majorEastAsia"/>
                <w:sz w:val="16"/>
                <w:szCs w:val="21"/>
              </w:rPr>
            </w:pPr>
            <w:r w:rsidRPr="00127844">
              <w:rPr>
                <w:rFonts w:asciiTheme="majorEastAsia" w:eastAsiaTheme="majorEastAsia" w:hAnsiTheme="majorEastAsia" w:hint="eastAsia"/>
                <w:sz w:val="16"/>
                <w:szCs w:val="21"/>
              </w:rPr>
              <w:t>・財産目録</w:t>
            </w:r>
          </w:p>
          <w:p w:rsidR="00D81AE5" w:rsidRPr="00127844" w:rsidRDefault="00D81AE5" w:rsidP="004D2FF6">
            <w:pPr>
              <w:spacing w:line="200" w:lineRule="exact"/>
              <w:ind w:leftChars="-50" w:left="9" w:hangingChars="100" w:hanging="118"/>
              <w:rPr>
                <w:rFonts w:asciiTheme="majorEastAsia" w:eastAsiaTheme="majorEastAsia" w:hAnsiTheme="majorEastAsia"/>
                <w:sz w:val="14"/>
                <w:szCs w:val="16"/>
              </w:rPr>
            </w:pPr>
            <w:r w:rsidRPr="00127844">
              <w:rPr>
                <w:rFonts w:asciiTheme="majorEastAsia" w:eastAsiaTheme="majorEastAsia" w:hAnsiTheme="majorEastAsia" w:hint="eastAsia"/>
                <w:sz w:val="14"/>
                <w:szCs w:val="16"/>
              </w:rPr>
              <w:t>【会計省令第</w:t>
            </w:r>
            <w:r w:rsidRPr="00127844">
              <w:rPr>
                <w:rFonts w:asciiTheme="majorEastAsia" w:eastAsiaTheme="majorEastAsia" w:hAnsiTheme="majorEastAsia"/>
                <w:sz w:val="14"/>
                <w:szCs w:val="16"/>
              </w:rPr>
              <w:t>31条から第34条まで】</w:t>
            </w:r>
          </w:p>
          <w:p w:rsidR="00D81AE5" w:rsidRPr="00127844" w:rsidRDefault="00D81AE5" w:rsidP="004D2FF6">
            <w:pPr>
              <w:spacing w:line="200" w:lineRule="exact"/>
              <w:ind w:leftChars="-50" w:left="9" w:hangingChars="100" w:hanging="118"/>
              <w:rPr>
                <w:rFonts w:asciiTheme="majorEastAsia" w:eastAsiaTheme="majorEastAsia" w:hAnsiTheme="majorEastAsia"/>
                <w:sz w:val="16"/>
                <w:szCs w:val="16"/>
              </w:rPr>
            </w:pPr>
            <w:r w:rsidRPr="00127844">
              <w:rPr>
                <w:rFonts w:asciiTheme="majorEastAsia" w:eastAsiaTheme="majorEastAsia" w:hAnsiTheme="majorEastAsia" w:hint="eastAsia"/>
                <w:sz w:val="14"/>
                <w:szCs w:val="16"/>
              </w:rPr>
              <w:t>【運用上の取扱い</w:t>
            </w:r>
            <w:r w:rsidRPr="00127844">
              <w:rPr>
                <w:rFonts w:asciiTheme="majorEastAsia" w:eastAsiaTheme="majorEastAsia" w:hAnsiTheme="majorEastAsia"/>
                <w:sz w:val="14"/>
                <w:szCs w:val="16"/>
              </w:rPr>
              <w:t>26、別紙４】</w:t>
            </w:r>
          </w:p>
        </w:tc>
      </w:tr>
      <w:tr w:rsidR="00127844" w:rsidRPr="00127844" w:rsidTr="00856AD8">
        <w:trPr>
          <w:trHeight w:val="360"/>
        </w:trPr>
        <w:tc>
          <w:tcPr>
            <w:tcW w:w="3259" w:type="dxa"/>
            <w:gridSpan w:val="3"/>
            <w:tcBorders>
              <w:top w:val="dashed" w:sz="4" w:space="0" w:color="auto"/>
              <w:bottom w:val="single" w:sz="4" w:space="0" w:color="FFFFFF" w:themeColor="background1"/>
            </w:tcBorders>
            <w:shd w:val="clear" w:color="auto" w:fill="auto"/>
          </w:tcPr>
          <w:p w:rsidR="00442760" w:rsidRPr="00127844" w:rsidRDefault="00442760" w:rsidP="00442760">
            <w:pPr>
              <w:spacing w:line="240" w:lineRule="exact"/>
              <w:jc w:val="left"/>
              <w:rPr>
                <w:rFonts w:asciiTheme="majorEastAsia" w:eastAsiaTheme="majorEastAsia" w:hAnsiTheme="majorEastAsia"/>
                <w:bCs/>
                <w:sz w:val="18"/>
                <w:szCs w:val="20"/>
              </w:rPr>
            </w:pPr>
            <w:r w:rsidRPr="00127844">
              <w:rPr>
                <w:rFonts w:asciiTheme="majorEastAsia" w:eastAsiaTheme="majorEastAsia" w:hAnsiTheme="majorEastAsia" w:hint="eastAsia"/>
                <w:bCs/>
                <w:sz w:val="18"/>
                <w:szCs w:val="20"/>
              </w:rPr>
              <w:t>（６）契約</w:t>
            </w:r>
          </w:p>
        </w:tc>
        <w:tc>
          <w:tcPr>
            <w:tcW w:w="4963" w:type="dxa"/>
            <w:vMerge w:val="restart"/>
            <w:tcBorders>
              <w:top w:val="dashed" w:sz="4" w:space="0" w:color="auto"/>
            </w:tcBorders>
            <w:shd w:val="clear" w:color="auto" w:fill="auto"/>
          </w:tcPr>
          <w:p w:rsidR="00442760" w:rsidRPr="00127844" w:rsidRDefault="00442760" w:rsidP="00C62A0E">
            <w:pPr>
              <w:spacing w:line="240" w:lineRule="exact"/>
              <w:ind w:leftChars="200" w:left="594" w:hangingChars="100" w:hanging="158"/>
              <w:rPr>
                <w:rFonts w:asciiTheme="majorEastAsia" w:eastAsiaTheme="majorEastAsia" w:hAnsiTheme="majorEastAsia"/>
                <w:sz w:val="18"/>
                <w:szCs w:val="21"/>
              </w:rPr>
            </w:pPr>
          </w:p>
        </w:tc>
        <w:tc>
          <w:tcPr>
            <w:tcW w:w="1814" w:type="dxa"/>
            <w:vMerge w:val="restart"/>
            <w:tcBorders>
              <w:top w:val="dashed" w:sz="4" w:space="0" w:color="auto"/>
            </w:tcBorders>
            <w:shd w:val="clear" w:color="auto" w:fill="auto"/>
          </w:tcPr>
          <w:p w:rsidR="00442760" w:rsidRPr="00127844" w:rsidRDefault="00442760" w:rsidP="00C62A0E">
            <w:pPr>
              <w:spacing w:line="200" w:lineRule="exact"/>
              <w:ind w:leftChars="-50" w:left="29" w:hangingChars="100" w:hanging="138"/>
              <w:rPr>
                <w:rFonts w:asciiTheme="majorEastAsia" w:eastAsiaTheme="majorEastAsia" w:hAnsiTheme="majorEastAsia"/>
                <w:bCs/>
                <w:sz w:val="16"/>
                <w:szCs w:val="16"/>
              </w:rPr>
            </w:pPr>
          </w:p>
        </w:tc>
      </w:tr>
      <w:tr w:rsidR="00127844" w:rsidRPr="00127844" w:rsidTr="00856AD8">
        <w:trPr>
          <w:trHeight w:val="98"/>
        </w:trPr>
        <w:tc>
          <w:tcPr>
            <w:tcW w:w="3259" w:type="dxa"/>
            <w:gridSpan w:val="3"/>
            <w:tcBorders>
              <w:top w:val="single" w:sz="4" w:space="0" w:color="FFFFFF" w:themeColor="background1"/>
            </w:tcBorders>
            <w:shd w:val="clear" w:color="auto" w:fill="auto"/>
          </w:tcPr>
          <w:p w:rsidR="00EA57C0" w:rsidRPr="00127844" w:rsidRDefault="00EA57C0" w:rsidP="00322EC2">
            <w:pPr>
              <w:spacing w:line="240" w:lineRule="exact"/>
              <w:ind w:firstLineChars="100" w:firstLine="158"/>
              <w:rPr>
                <w:rFonts w:asciiTheme="majorEastAsia" w:eastAsiaTheme="majorEastAsia" w:hAnsiTheme="majorEastAsia"/>
                <w:bCs/>
                <w:sz w:val="18"/>
                <w:szCs w:val="20"/>
              </w:rPr>
            </w:pPr>
            <w:r w:rsidRPr="00127844">
              <w:rPr>
                <w:rFonts w:asciiTheme="majorEastAsia" w:eastAsiaTheme="majorEastAsia" w:hAnsiTheme="majorEastAsia" w:hint="eastAsia"/>
                <w:bCs/>
                <w:sz w:val="18"/>
                <w:szCs w:val="20"/>
              </w:rPr>
              <w:t>契約等の適正性</w:t>
            </w:r>
          </w:p>
        </w:tc>
        <w:tc>
          <w:tcPr>
            <w:tcW w:w="4963" w:type="dxa"/>
            <w:vMerge/>
            <w:tcBorders>
              <w:bottom w:val="dotted" w:sz="4" w:space="0" w:color="auto"/>
            </w:tcBorders>
            <w:shd w:val="clear" w:color="auto" w:fill="auto"/>
          </w:tcPr>
          <w:p w:rsidR="00EA57C0" w:rsidRPr="00127844" w:rsidRDefault="00EA57C0" w:rsidP="00C62A0E">
            <w:pPr>
              <w:spacing w:line="240" w:lineRule="exact"/>
              <w:ind w:leftChars="200" w:left="594" w:hangingChars="100" w:hanging="158"/>
              <w:rPr>
                <w:rFonts w:asciiTheme="majorEastAsia" w:eastAsiaTheme="majorEastAsia" w:hAnsiTheme="majorEastAsia"/>
                <w:sz w:val="18"/>
                <w:szCs w:val="21"/>
              </w:rPr>
            </w:pPr>
          </w:p>
        </w:tc>
        <w:tc>
          <w:tcPr>
            <w:tcW w:w="1814" w:type="dxa"/>
            <w:vMerge/>
            <w:tcBorders>
              <w:bottom w:val="dotted" w:sz="4" w:space="0" w:color="auto"/>
            </w:tcBorders>
            <w:shd w:val="clear" w:color="auto" w:fill="auto"/>
          </w:tcPr>
          <w:p w:rsidR="00EA57C0" w:rsidRPr="00127844" w:rsidRDefault="00EA57C0" w:rsidP="00C62A0E">
            <w:pPr>
              <w:spacing w:line="200" w:lineRule="exact"/>
              <w:ind w:leftChars="-50" w:left="29" w:hangingChars="100" w:hanging="138"/>
              <w:rPr>
                <w:rFonts w:asciiTheme="majorEastAsia" w:eastAsiaTheme="majorEastAsia" w:hAnsiTheme="majorEastAsia"/>
                <w:bCs/>
                <w:sz w:val="16"/>
                <w:szCs w:val="16"/>
              </w:rPr>
            </w:pPr>
          </w:p>
        </w:tc>
      </w:tr>
      <w:tr w:rsidR="00127844" w:rsidRPr="00127844" w:rsidTr="000607CE">
        <w:trPr>
          <w:trHeight w:val="506"/>
        </w:trPr>
        <w:tc>
          <w:tcPr>
            <w:tcW w:w="1843" w:type="dxa"/>
            <w:gridSpan w:val="2"/>
            <w:tcBorders>
              <w:top w:val="nil"/>
              <w:bottom w:val="nil"/>
            </w:tcBorders>
          </w:tcPr>
          <w:p w:rsidR="00AC2DB0" w:rsidRPr="00127844" w:rsidRDefault="00AC2DB0" w:rsidP="00AC2DB0">
            <w:pPr>
              <w:widowControl/>
              <w:spacing w:line="240" w:lineRule="exact"/>
              <w:ind w:left="316" w:hangingChars="200" w:hanging="316"/>
              <w:jc w:val="left"/>
              <w:rPr>
                <w:rFonts w:asciiTheme="majorEastAsia" w:eastAsiaTheme="majorEastAsia" w:hAnsiTheme="majorEastAsia"/>
                <w:bCs/>
                <w:sz w:val="18"/>
                <w:szCs w:val="20"/>
              </w:rPr>
            </w:pPr>
            <w:r w:rsidRPr="00127844">
              <w:rPr>
                <w:rFonts w:asciiTheme="majorEastAsia" w:eastAsiaTheme="majorEastAsia" w:hAnsiTheme="majorEastAsia" w:hint="eastAsia"/>
                <w:bCs/>
                <w:sz w:val="18"/>
                <w:szCs w:val="20"/>
              </w:rPr>
              <w:t xml:space="preserve">　ア　法人印及び代表者印の管理が十分に行われているか</w:t>
            </w:r>
          </w:p>
          <w:p w:rsidR="00AC2DB0" w:rsidRPr="00127844" w:rsidRDefault="00AC2DB0" w:rsidP="00AC2DB0">
            <w:pPr>
              <w:widowControl/>
              <w:spacing w:line="240" w:lineRule="exact"/>
              <w:ind w:left="316" w:hangingChars="200" w:hanging="316"/>
              <w:jc w:val="left"/>
              <w:rPr>
                <w:rFonts w:asciiTheme="majorEastAsia" w:eastAsiaTheme="majorEastAsia" w:hAnsiTheme="majorEastAsia"/>
                <w:bCs/>
                <w:sz w:val="18"/>
                <w:szCs w:val="20"/>
              </w:rPr>
            </w:pPr>
          </w:p>
        </w:tc>
        <w:tc>
          <w:tcPr>
            <w:tcW w:w="1416" w:type="dxa"/>
            <w:tcBorders>
              <w:top w:val="nil"/>
              <w:bottom w:val="nil"/>
            </w:tcBorders>
          </w:tcPr>
          <w:p w:rsidR="00AC2DB0" w:rsidRPr="00127844" w:rsidRDefault="00AC2DB0" w:rsidP="00AC2DB0">
            <w:pPr>
              <w:spacing w:line="240" w:lineRule="exact"/>
              <w:ind w:left="158" w:hangingChars="100" w:hanging="158"/>
              <w:jc w:val="center"/>
              <w:rPr>
                <w:rFonts w:asciiTheme="majorEastAsia" w:eastAsiaTheme="majorEastAsia" w:hAnsiTheme="majorEastAsia"/>
                <w:bCs/>
                <w:sz w:val="18"/>
                <w:szCs w:val="18"/>
              </w:rPr>
            </w:pPr>
            <w:r w:rsidRPr="00127844">
              <w:rPr>
                <w:rFonts w:asciiTheme="majorEastAsia" w:eastAsiaTheme="majorEastAsia" w:hAnsiTheme="majorEastAsia" w:hint="eastAsia"/>
                <w:bCs/>
                <w:sz w:val="18"/>
                <w:szCs w:val="18"/>
              </w:rPr>
              <w:t>いる　いない</w:t>
            </w:r>
          </w:p>
          <w:p w:rsidR="00AC2DB0" w:rsidRPr="00127844" w:rsidRDefault="00AC2DB0" w:rsidP="00AC2DB0">
            <w:pPr>
              <w:spacing w:line="240" w:lineRule="exact"/>
              <w:ind w:left="158" w:hangingChars="100" w:hanging="158"/>
              <w:jc w:val="center"/>
              <w:rPr>
                <w:rFonts w:asciiTheme="majorEastAsia" w:eastAsiaTheme="majorEastAsia" w:hAnsiTheme="majorEastAsia"/>
                <w:bCs/>
                <w:sz w:val="18"/>
                <w:szCs w:val="18"/>
              </w:rPr>
            </w:pPr>
          </w:p>
          <w:p w:rsidR="00AC2DB0" w:rsidRPr="00127844" w:rsidRDefault="00AC2DB0" w:rsidP="00AC2DB0">
            <w:pPr>
              <w:spacing w:line="240" w:lineRule="exact"/>
              <w:ind w:left="158" w:hangingChars="100" w:hanging="158"/>
              <w:jc w:val="center"/>
              <w:rPr>
                <w:rFonts w:asciiTheme="majorEastAsia" w:eastAsiaTheme="majorEastAsia" w:hAnsiTheme="majorEastAsia"/>
                <w:bCs/>
                <w:sz w:val="18"/>
                <w:szCs w:val="18"/>
              </w:rPr>
            </w:pPr>
          </w:p>
        </w:tc>
        <w:tc>
          <w:tcPr>
            <w:tcW w:w="4963" w:type="dxa"/>
            <w:tcBorders>
              <w:top w:val="dotted" w:sz="4" w:space="0" w:color="auto"/>
              <w:bottom w:val="nil"/>
            </w:tcBorders>
          </w:tcPr>
          <w:p w:rsidR="00AC2DB0" w:rsidRPr="00127844" w:rsidRDefault="00AC2DB0" w:rsidP="00AC2DB0">
            <w:pPr>
              <w:widowControl/>
              <w:spacing w:line="240" w:lineRule="exact"/>
              <w:ind w:left="158" w:hangingChars="100" w:hanging="158"/>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○法人印及び代表者印の管理について管理者が定められているか。</w:t>
            </w:r>
          </w:p>
          <w:p w:rsidR="00AC2DB0" w:rsidRPr="00127844" w:rsidRDefault="00AC2DB0" w:rsidP="00AC2DB0">
            <w:pPr>
              <w:widowControl/>
              <w:spacing w:line="240" w:lineRule="exact"/>
              <w:ind w:left="158" w:hangingChars="100" w:hanging="158"/>
              <w:rPr>
                <w:rFonts w:asciiTheme="majorEastAsia" w:eastAsiaTheme="majorEastAsia" w:hAnsiTheme="majorEastAsia"/>
                <w:sz w:val="18"/>
                <w:szCs w:val="18"/>
              </w:rPr>
            </w:pPr>
          </w:p>
          <w:p w:rsidR="00AC2DB0" w:rsidRPr="00127844" w:rsidRDefault="00AC2DB0" w:rsidP="00AC2DB0">
            <w:pPr>
              <w:widowControl/>
              <w:spacing w:line="240" w:lineRule="exact"/>
              <w:ind w:left="158" w:hangingChars="100" w:hanging="158"/>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→法人印管理者　</w:t>
            </w:r>
          </w:p>
          <w:p w:rsidR="00AC2DB0" w:rsidRPr="00127844" w:rsidRDefault="00AC2DB0" w:rsidP="00AC2DB0">
            <w:pPr>
              <w:widowControl/>
              <w:spacing w:line="240" w:lineRule="exact"/>
              <w:ind w:left="158" w:hangingChars="100" w:hanging="158"/>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（職・氏名）：</w:t>
            </w:r>
            <w:r w:rsidRPr="00127844">
              <w:rPr>
                <w:rFonts w:asciiTheme="majorEastAsia" w:eastAsiaTheme="majorEastAsia" w:hAnsiTheme="majorEastAsia" w:hint="eastAsia"/>
                <w:sz w:val="18"/>
                <w:szCs w:val="18"/>
                <w:u w:val="single"/>
              </w:rPr>
              <w:t xml:space="preserve">　　　　　　　　・　　　　　　　　　　　</w:t>
            </w:r>
          </w:p>
          <w:p w:rsidR="00AC2DB0" w:rsidRPr="00127844" w:rsidRDefault="00AC2DB0" w:rsidP="00AC2DB0">
            <w:pPr>
              <w:widowControl/>
              <w:spacing w:line="240" w:lineRule="exact"/>
              <w:ind w:left="158" w:hangingChars="100" w:hanging="158"/>
              <w:rPr>
                <w:rFonts w:asciiTheme="majorEastAsia" w:eastAsiaTheme="majorEastAsia" w:hAnsiTheme="majorEastAsia"/>
                <w:sz w:val="18"/>
                <w:szCs w:val="18"/>
              </w:rPr>
            </w:pPr>
          </w:p>
          <w:p w:rsidR="00AC2DB0" w:rsidRPr="00127844" w:rsidRDefault="00AC2DB0" w:rsidP="00AC2DB0">
            <w:pPr>
              <w:widowControl/>
              <w:spacing w:line="240" w:lineRule="exact"/>
              <w:ind w:left="158" w:hangingChars="100" w:hanging="158"/>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→代表者印管理者</w:t>
            </w:r>
          </w:p>
          <w:p w:rsidR="00AC2DB0" w:rsidRPr="00127844" w:rsidRDefault="00AC2DB0" w:rsidP="00AC2DB0">
            <w:pPr>
              <w:widowControl/>
              <w:spacing w:line="240" w:lineRule="exact"/>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 xml:space="preserve">　（職・氏名）：</w:t>
            </w:r>
            <w:r w:rsidRPr="00127844">
              <w:rPr>
                <w:rFonts w:asciiTheme="majorEastAsia" w:eastAsiaTheme="majorEastAsia" w:hAnsiTheme="majorEastAsia" w:hint="eastAsia"/>
                <w:sz w:val="18"/>
                <w:szCs w:val="18"/>
                <w:u w:val="single"/>
              </w:rPr>
              <w:t xml:space="preserve">　　　　　　　　・　　　　　　　　　　　</w:t>
            </w:r>
          </w:p>
          <w:p w:rsidR="00AC2DB0" w:rsidRPr="00127844" w:rsidRDefault="00AC2DB0" w:rsidP="00AC2DB0">
            <w:pPr>
              <w:widowControl/>
              <w:spacing w:line="240" w:lineRule="exact"/>
              <w:ind w:left="158" w:hangingChars="100" w:hanging="158"/>
              <w:rPr>
                <w:rFonts w:asciiTheme="majorEastAsia" w:eastAsiaTheme="majorEastAsia" w:hAnsiTheme="majorEastAsia"/>
                <w:sz w:val="18"/>
                <w:szCs w:val="18"/>
              </w:rPr>
            </w:pPr>
          </w:p>
        </w:tc>
        <w:tc>
          <w:tcPr>
            <w:tcW w:w="1814" w:type="dxa"/>
            <w:tcBorders>
              <w:top w:val="dotted" w:sz="4" w:space="0" w:color="auto"/>
              <w:bottom w:val="nil"/>
            </w:tcBorders>
          </w:tcPr>
          <w:p w:rsidR="00AC2DB0" w:rsidRPr="00127844" w:rsidRDefault="00AC2DB0" w:rsidP="004776FE">
            <w:pPr>
              <w:spacing w:line="200" w:lineRule="exact"/>
              <w:ind w:leftChars="-50" w:left="9" w:hangingChars="100" w:hanging="118"/>
              <w:jc w:val="left"/>
              <w:rPr>
                <w:rFonts w:asciiTheme="majorEastAsia" w:eastAsiaTheme="majorEastAsia" w:hAnsiTheme="majorEastAsia"/>
                <w:kern w:val="0"/>
                <w:sz w:val="16"/>
                <w:szCs w:val="18"/>
              </w:rPr>
            </w:pPr>
            <w:r w:rsidRPr="00127844">
              <w:rPr>
                <w:rFonts w:asciiTheme="majorEastAsia" w:eastAsiaTheme="majorEastAsia" w:hAnsiTheme="majorEastAsia" w:hint="eastAsia"/>
                <w:kern w:val="0"/>
                <w:sz w:val="14"/>
                <w:szCs w:val="18"/>
              </w:rPr>
              <w:t>【徹底通知5の(6)エ】</w:t>
            </w:r>
          </w:p>
        </w:tc>
      </w:tr>
      <w:tr w:rsidR="00127844" w:rsidRPr="00127844" w:rsidTr="002B14C6">
        <w:trPr>
          <w:trHeight w:val="888"/>
        </w:trPr>
        <w:tc>
          <w:tcPr>
            <w:tcW w:w="1843" w:type="dxa"/>
            <w:gridSpan w:val="2"/>
            <w:tcBorders>
              <w:top w:val="nil"/>
              <w:bottom w:val="single" w:sz="4" w:space="0" w:color="FFFFFF" w:themeColor="background1"/>
            </w:tcBorders>
          </w:tcPr>
          <w:p w:rsidR="00C51169" w:rsidRPr="00127844" w:rsidRDefault="00185C44" w:rsidP="00185C44">
            <w:pPr>
              <w:spacing w:line="0" w:lineRule="atLeast"/>
              <w:ind w:leftChars="57" w:left="282" w:hangingChars="100" w:hanging="158"/>
              <w:rPr>
                <w:rFonts w:asciiTheme="minorEastAsia" w:hAnsiTheme="minorEastAsia"/>
                <w:sz w:val="18"/>
                <w:szCs w:val="18"/>
              </w:rPr>
            </w:pPr>
            <w:r w:rsidRPr="00127844">
              <w:rPr>
                <w:rFonts w:asciiTheme="majorEastAsia" w:eastAsiaTheme="majorEastAsia" w:hAnsiTheme="majorEastAsia" w:hint="eastAsia"/>
                <w:bCs/>
                <w:sz w:val="18"/>
                <w:szCs w:val="20"/>
              </w:rPr>
              <w:t>イ</w:t>
            </w:r>
            <w:r w:rsidR="00C51169" w:rsidRPr="00127844">
              <w:rPr>
                <w:rFonts w:asciiTheme="majorEastAsia" w:eastAsiaTheme="majorEastAsia" w:hAnsiTheme="majorEastAsia" w:hint="eastAsia"/>
                <w:bCs/>
                <w:sz w:val="18"/>
                <w:szCs w:val="20"/>
              </w:rPr>
              <w:t xml:space="preserve">　</w:t>
            </w:r>
            <w:r w:rsidR="00C51169" w:rsidRPr="00127844">
              <w:rPr>
                <w:rFonts w:asciiTheme="minorEastAsia" w:hAnsiTheme="minorEastAsia" w:hint="eastAsia"/>
                <w:sz w:val="18"/>
                <w:szCs w:val="18"/>
              </w:rPr>
              <w:t>契約締結に際して理事会等の議決を得てい</w:t>
            </w:r>
            <w:r w:rsidR="001F5F2F" w:rsidRPr="00127844">
              <w:rPr>
                <w:rFonts w:asciiTheme="minorEastAsia" w:hAnsiTheme="minorEastAsia" w:hint="eastAsia"/>
                <w:sz w:val="18"/>
                <w:szCs w:val="18"/>
              </w:rPr>
              <w:t>るか（理事長専決の場合を除く）</w:t>
            </w:r>
          </w:p>
        </w:tc>
        <w:tc>
          <w:tcPr>
            <w:tcW w:w="1416" w:type="dxa"/>
            <w:tcBorders>
              <w:top w:val="nil"/>
              <w:bottom w:val="single" w:sz="4" w:space="0" w:color="FFFFFF" w:themeColor="background1"/>
            </w:tcBorders>
          </w:tcPr>
          <w:p w:rsidR="00C51169" w:rsidRPr="00127844" w:rsidRDefault="00C51169" w:rsidP="00C51169">
            <w:pPr>
              <w:ind w:leftChars="-34" w:left="-74" w:rightChars="-39" w:right="-85"/>
              <w:jc w:val="center"/>
              <w:rPr>
                <w:sz w:val="18"/>
                <w:szCs w:val="18"/>
              </w:rPr>
            </w:pPr>
            <w:r w:rsidRPr="00127844">
              <w:rPr>
                <w:rFonts w:hint="eastAsia"/>
                <w:sz w:val="18"/>
                <w:szCs w:val="18"/>
              </w:rPr>
              <w:t>いる・いない</w:t>
            </w:r>
          </w:p>
          <w:p w:rsidR="00C51169" w:rsidRPr="00127844" w:rsidRDefault="00C51169" w:rsidP="00C51169">
            <w:pPr>
              <w:ind w:leftChars="-34" w:left="-74" w:rightChars="-39" w:right="-85"/>
              <w:jc w:val="center"/>
              <w:rPr>
                <w:sz w:val="18"/>
                <w:szCs w:val="18"/>
              </w:rPr>
            </w:pPr>
            <w:r w:rsidRPr="00127844">
              <w:rPr>
                <w:rFonts w:hint="eastAsia"/>
                <w:sz w:val="18"/>
                <w:szCs w:val="18"/>
              </w:rPr>
              <w:t>該当なし</w:t>
            </w:r>
          </w:p>
          <w:p w:rsidR="00C51169" w:rsidRPr="00127844" w:rsidRDefault="00C51169" w:rsidP="00C51169">
            <w:pPr>
              <w:spacing w:line="0" w:lineRule="atLeast"/>
              <w:ind w:leftChars="-34" w:left="-74" w:rightChars="-39" w:right="-85"/>
              <w:jc w:val="center"/>
              <w:rPr>
                <w:sz w:val="18"/>
                <w:szCs w:val="18"/>
              </w:rPr>
            </w:pPr>
          </w:p>
        </w:tc>
        <w:tc>
          <w:tcPr>
            <w:tcW w:w="4963" w:type="dxa"/>
            <w:tcBorders>
              <w:top w:val="nil"/>
              <w:bottom w:val="single" w:sz="4" w:space="0" w:color="FFFFFF" w:themeColor="background1"/>
            </w:tcBorders>
          </w:tcPr>
          <w:p w:rsidR="00C51169" w:rsidRPr="00127844" w:rsidRDefault="00C51169" w:rsidP="00C51169">
            <w:pPr>
              <w:spacing w:line="0" w:lineRule="atLeast"/>
              <w:ind w:left="158" w:hangingChars="100" w:hanging="158"/>
              <w:rPr>
                <w:sz w:val="18"/>
                <w:szCs w:val="18"/>
              </w:rPr>
            </w:pPr>
            <w:r w:rsidRPr="00127844">
              <w:rPr>
                <w:rFonts w:hint="eastAsia"/>
                <w:sz w:val="18"/>
                <w:szCs w:val="18"/>
              </w:rPr>
              <w:t>○契約締結に際しては、定款の定めにより理事会において過半数の議決を得る必要があ</w:t>
            </w:r>
            <w:r w:rsidR="00280F05" w:rsidRPr="00127844">
              <w:rPr>
                <w:rFonts w:hint="eastAsia"/>
                <w:sz w:val="18"/>
                <w:szCs w:val="18"/>
              </w:rPr>
              <w:t>る</w:t>
            </w:r>
            <w:r w:rsidRPr="00127844">
              <w:rPr>
                <w:rFonts w:hint="eastAsia"/>
                <w:sz w:val="18"/>
                <w:szCs w:val="18"/>
              </w:rPr>
              <w:t>。</w:t>
            </w:r>
          </w:p>
          <w:p w:rsidR="00C51169" w:rsidRPr="00127844" w:rsidRDefault="00C51169" w:rsidP="00280F05">
            <w:pPr>
              <w:spacing w:line="0" w:lineRule="atLeast"/>
              <w:ind w:left="158" w:hangingChars="100" w:hanging="158"/>
              <w:rPr>
                <w:sz w:val="18"/>
                <w:szCs w:val="18"/>
              </w:rPr>
            </w:pPr>
            <w:r w:rsidRPr="00127844">
              <w:rPr>
                <w:rFonts w:hint="eastAsia"/>
                <w:sz w:val="18"/>
                <w:szCs w:val="18"/>
              </w:rPr>
              <w:t>○契約に関して特別な利害関係を有する理事は、その議事の議決に加わることはでき</w:t>
            </w:r>
            <w:r w:rsidR="00280F05" w:rsidRPr="00127844">
              <w:rPr>
                <w:rFonts w:hint="eastAsia"/>
                <w:sz w:val="18"/>
                <w:szCs w:val="18"/>
              </w:rPr>
              <w:t>ない</w:t>
            </w:r>
            <w:r w:rsidRPr="00127844">
              <w:rPr>
                <w:rFonts w:hint="eastAsia"/>
                <w:sz w:val="18"/>
                <w:szCs w:val="18"/>
              </w:rPr>
              <w:t>。</w:t>
            </w:r>
          </w:p>
        </w:tc>
        <w:tc>
          <w:tcPr>
            <w:tcW w:w="1814" w:type="dxa"/>
            <w:tcBorders>
              <w:top w:val="nil"/>
              <w:bottom w:val="single" w:sz="4" w:space="0" w:color="FFFFFF" w:themeColor="background1"/>
            </w:tcBorders>
          </w:tcPr>
          <w:p w:rsidR="00C51169" w:rsidRPr="00127844" w:rsidRDefault="00C51169" w:rsidP="00C51169">
            <w:pPr>
              <w:spacing w:line="0" w:lineRule="atLeast"/>
              <w:ind w:leftChars="-27" w:left="-22" w:rightChars="-36" w:right="-78" w:hangingChars="27" w:hanging="37"/>
              <w:jc w:val="left"/>
              <w:rPr>
                <w:sz w:val="16"/>
                <w:szCs w:val="16"/>
              </w:rPr>
            </w:pPr>
            <w:r w:rsidRPr="00127844">
              <w:rPr>
                <w:rFonts w:hint="eastAsia"/>
                <w:sz w:val="16"/>
                <w:szCs w:val="16"/>
              </w:rPr>
              <w:t>○定款例第26条</w:t>
            </w:r>
          </w:p>
          <w:p w:rsidR="00C51169" w:rsidRPr="00127844" w:rsidRDefault="00C51169" w:rsidP="00C51169">
            <w:pPr>
              <w:spacing w:line="0" w:lineRule="atLeast"/>
              <w:ind w:leftChars="-27" w:left="-22" w:rightChars="-36" w:right="-78" w:hangingChars="27" w:hanging="37"/>
              <w:jc w:val="left"/>
              <w:rPr>
                <w:sz w:val="16"/>
                <w:szCs w:val="16"/>
              </w:rPr>
            </w:pPr>
            <w:r w:rsidRPr="00127844">
              <w:rPr>
                <w:rFonts w:hint="eastAsia"/>
                <w:sz w:val="16"/>
                <w:szCs w:val="16"/>
              </w:rPr>
              <w:t>○定款施行細則例第20条</w:t>
            </w:r>
          </w:p>
          <w:p w:rsidR="00C51169" w:rsidRPr="00127844" w:rsidRDefault="00C51169" w:rsidP="00C51169">
            <w:pPr>
              <w:spacing w:line="0" w:lineRule="atLeast"/>
              <w:ind w:leftChars="-27" w:left="-22" w:rightChars="-36" w:right="-78" w:hangingChars="27" w:hanging="37"/>
              <w:jc w:val="left"/>
              <w:rPr>
                <w:sz w:val="16"/>
                <w:szCs w:val="16"/>
              </w:rPr>
            </w:pPr>
            <w:r w:rsidRPr="00127844">
              <w:rPr>
                <w:rFonts w:hint="eastAsia"/>
                <w:sz w:val="16"/>
                <w:szCs w:val="16"/>
              </w:rPr>
              <w:t>【理事会議事録】</w:t>
            </w:r>
          </w:p>
        </w:tc>
      </w:tr>
      <w:tr w:rsidR="00127844" w:rsidRPr="00127844" w:rsidTr="002B14C6">
        <w:trPr>
          <w:trHeight w:val="1159"/>
        </w:trPr>
        <w:tc>
          <w:tcPr>
            <w:tcW w:w="1843" w:type="dxa"/>
            <w:gridSpan w:val="2"/>
            <w:tcBorders>
              <w:top w:val="single" w:sz="4" w:space="0" w:color="FFFFFF" w:themeColor="background1"/>
              <w:bottom w:val="nil"/>
            </w:tcBorders>
          </w:tcPr>
          <w:p w:rsidR="00C51169" w:rsidRPr="00127844" w:rsidRDefault="0086299A" w:rsidP="00C51169">
            <w:pPr>
              <w:widowControl/>
              <w:spacing w:line="240" w:lineRule="exact"/>
              <w:ind w:left="316" w:hangingChars="200" w:hanging="316"/>
              <w:jc w:val="left"/>
              <w:rPr>
                <w:rFonts w:asciiTheme="minorEastAsia" w:hAnsiTheme="minorEastAsia"/>
                <w:sz w:val="18"/>
                <w:szCs w:val="18"/>
              </w:rPr>
            </w:pPr>
            <w:r w:rsidRPr="00127844">
              <w:rPr>
                <w:rFonts w:asciiTheme="majorEastAsia" w:eastAsiaTheme="majorEastAsia" w:hAnsiTheme="majorEastAsia" w:hint="eastAsia"/>
                <w:bCs/>
                <w:sz w:val="18"/>
                <w:szCs w:val="20"/>
              </w:rPr>
              <w:lastRenderedPageBreak/>
              <w:t xml:space="preserve">　ウ</w:t>
            </w:r>
            <w:r w:rsidR="00C51169" w:rsidRPr="00127844">
              <w:rPr>
                <w:rFonts w:asciiTheme="majorEastAsia" w:eastAsiaTheme="majorEastAsia" w:hAnsiTheme="majorEastAsia" w:hint="eastAsia"/>
                <w:bCs/>
                <w:sz w:val="18"/>
                <w:szCs w:val="20"/>
              </w:rPr>
              <w:t xml:space="preserve">　</w:t>
            </w:r>
            <w:r w:rsidR="00C51169" w:rsidRPr="00127844">
              <w:rPr>
                <w:rFonts w:asciiTheme="minorEastAsia" w:hAnsiTheme="minorEastAsia" w:hint="eastAsia"/>
                <w:sz w:val="18"/>
                <w:szCs w:val="18"/>
              </w:rPr>
              <w:t>理事長が契約を専決している場合、専決事項を定款施行細則等に定めてい</w:t>
            </w:r>
            <w:r w:rsidR="001F5F2F" w:rsidRPr="00127844">
              <w:rPr>
                <w:rFonts w:asciiTheme="minorEastAsia" w:hAnsiTheme="minorEastAsia" w:hint="eastAsia"/>
                <w:sz w:val="18"/>
                <w:szCs w:val="18"/>
              </w:rPr>
              <w:t>る</w:t>
            </w:r>
            <w:r w:rsidR="00C51169" w:rsidRPr="00127844">
              <w:rPr>
                <w:rFonts w:asciiTheme="minorEastAsia" w:hAnsiTheme="minorEastAsia" w:hint="eastAsia"/>
                <w:sz w:val="18"/>
                <w:szCs w:val="18"/>
              </w:rPr>
              <w:t>か</w:t>
            </w:r>
          </w:p>
          <w:p w:rsidR="00C51169" w:rsidRPr="00127844" w:rsidRDefault="00C51169" w:rsidP="00C51169">
            <w:pPr>
              <w:spacing w:line="0" w:lineRule="atLeast"/>
              <w:ind w:leftChars="50" w:left="188" w:hangingChars="50" w:hanging="79"/>
              <w:rPr>
                <w:rFonts w:asciiTheme="minorEastAsia" w:hAnsiTheme="minorEastAsia"/>
                <w:sz w:val="18"/>
                <w:szCs w:val="18"/>
              </w:rPr>
            </w:pPr>
          </w:p>
          <w:p w:rsidR="00C51169" w:rsidRPr="00127844" w:rsidRDefault="00C51169" w:rsidP="00C51169">
            <w:pPr>
              <w:spacing w:line="0" w:lineRule="atLeast"/>
              <w:ind w:leftChars="50" w:left="188" w:hangingChars="50" w:hanging="79"/>
              <w:rPr>
                <w:rFonts w:asciiTheme="minorEastAsia" w:hAnsiTheme="minorEastAsia"/>
                <w:sz w:val="18"/>
                <w:szCs w:val="18"/>
              </w:rPr>
            </w:pPr>
          </w:p>
          <w:p w:rsidR="00C51169" w:rsidRPr="00127844" w:rsidRDefault="00C51169" w:rsidP="00C51169">
            <w:pPr>
              <w:spacing w:line="0" w:lineRule="atLeast"/>
              <w:ind w:leftChars="50" w:left="188" w:hangingChars="50" w:hanging="79"/>
              <w:rPr>
                <w:rFonts w:asciiTheme="minorEastAsia" w:hAnsiTheme="minorEastAsia"/>
                <w:sz w:val="18"/>
                <w:szCs w:val="18"/>
              </w:rPr>
            </w:pPr>
          </w:p>
        </w:tc>
        <w:tc>
          <w:tcPr>
            <w:tcW w:w="1416" w:type="dxa"/>
            <w:tcBorders>
              <w:top w:val="single" w:sz="4" w:space="0" w:color="FFFFFF" w:themeColor="background1"/>
              <w:bottom w:val="nil"/>
            </w:tcBorders>
          </w:tcPr>
          <w:p w:rsidR="00C51169" w:rsidRPr="00127844" w:rsidRDefault="00C51169" w:rsidP="00C51169">
            <w:pPr>
              <w:ind w:leftChars="-34" w:left="-74" w:rightChars="-39" w:right="-85"/>
              <w:jc w:val="center"/>
              <w:rPr>
                <w:sz w:val="18"/>
                <w:szCs w:val="18"/>
              </w:rPr>
            </w:pPr>
            <w:r w:rsidRPr="00127844">
              <w:rPr>
                <w:rFonts w:hint="eastAsia"/>
                <w:sz w:val="18"/>
                <w:szCs w:val="18"/>
              </w:rPr>
              <w:t>いる・いない</w:t>
            </w:r>
          </w:p>
          <w:p w:rsidR="00C51169" w:rsidRPr="00127844" w:rsidRDefault="00C51169" w:rsidP="00C51169">
            <w:pPr>
              <w:ind w:leftChars="-34" w:left="-74" w:rightChars="-39" w:right="-85"/>
              <w:jc w:val="center"/>
              <w:rPr>
                <w:sz w:val="18"/>
                <w:szCs w:val="18"/>
              </w:rPr>
            </w:pPr>
            <w:r w:rsidRPr="00127844">
              <w:rPr>
                <w:rFonts w:hint="eastAsia"/>
                <w:sz w:val="18"/>
                <w:szCs w:val="18"/>
              </w:rPr>
              <w:t>該当なし</w:t>
            </w:r>
          </w:p>
          <w:p w:rsidR="00C51169" w:rsidRPr="00127844" w:rsidRDefault="00C51169" w:rsidP="00C51169">
            <w:pPr>
              <w:spacing w:line="0" w:lineRule="atLeast"/>
              <w:ind w:leftChars="-34" w:left="-74" w:rightChars="-39" w:right="-85"/>
              <w:jc w:val="center"/>
              <w:rPr>
                <w:sz w:val="18"/>
                <w:szCs w:val="18"/>
              </w:rPr>
            </w:pPr>
          </w:p>
          <w:p w:rsidR="00C51169" w:rsidRPr="00127844" w:rsidRDefault="00C51169" w:rsidP="00C51169">
            <w:pPr>
              <w:spacing w:line="0" w:lineRule="atLeast"/>
              <w:ind w:leftChars="-34" w:left="-74" w:rightChars="-39" w:right="-85"/>
              <w:jc w:val="center"/>
              <w:rPr>
                <w:sz w:val="18"/>
                <w:szCs w:val="18"/>
              </w:rPr>
            </w:pPr>
          </w:p>
          <w:p w:rsidR="00C51169" w:rsidRPr="00127844" w:rsidRDefault="00C51169" w:rsidP="00C51169">
            <w:pPr>
              <w:spacing w:line="0" w:lineRule="atLeast"/>
              <w:ind w:leftChars="-34" w:left="-74" w:rightChars="-39" w:right="-85"/>
              <w:jc w:val="center"/>
              <w:rPr>
                <w:sz w:val="18"/>
                <w:szCs w:val="18"/>
              </w:rPr>
            </w:pPr>
          </w:p>
          <w:p w:rsidR="00C51169" w:rsidRPr="00127844" w:rsidRDefault="00C51169" w:rsidP="00C51169">
            <w:pPr>
              <w:spacing w:line="0" w:lineRule="atLeast"/>
              <w:ind w:leftChars="-34" w:left="-74" w:rightChars="-39" w:right="-85"/>
              <w:jc w:val="center"/>
              <w:rPr>
                <w:sz w:val="18"/>
                <w:szCs w:val="18"/>
              </w:rPr>
            </w:pPr>
          </w:p>
        </w:tc>
        <w:tc>
          <w:tcPr>
            <w:tcW w:w="4963" w:type="dxa"/>
            <w:tcBorders>
              <w:top w:val="single" w:sz="4" w:space="0" w:color="FFFFFF" w:themeColor="background1"/>
              <w:bottom w:val="nil"/>
            </w:tcBorders>
          </w:tcPr>
          <w:p w:rsidR="00C51169" w:rsidRPr="00127844" w:rsidRDefault="00C51169" w:rsidP="00C51169">
            <w:pPr>
              <w:spacing w:line="0" w:lineRule="atLeast"/>
              <w:ind w:left="158" w:hangingChars="100" w:hanging="158"/>
              <w:rPr>
                <w:sz w:val="18"/>
                <w:szCs w:val="18"/>
              </w:rPr>
            </w:pPr>
            <w:r w:rsidRPr="00127844">
              <w:rPr>
                <w:rFonts w:hint="eastAsia"/>
                <w:sz w:val="18"/>
                <w:szCs w:val="18"/>
              </w:rPr>
              <w:t>◎理事長の専決事項となる契約の金額を記載</w:t>
            </w:r>
            <w:r w:rsidR="00F17E12" w:rsidRPr="00127844">
              <w:rPr>
                <w:rFonts w:hint="eastAsia"/>
                <w:sz w:val="18"/>
                <w:szCs w:val="18"/>
              </w:rPr>
              <w:t>する</w:t>
            </w:r>
            <w:r w:rsidRPr="00127844">
              <w:rPr>
                <w:rFonts w:hint="eastAsia"/>
                <w:sz w:val="18"/>
                <w:szCs w:val="18"/>
              </w:rPr>
              <w:t>。</w:t>
            </w:r>
          </w:p>
          <w:tbl>
            <w:tblPr>
              <w:tblStyle w:val="a3"/>
              <w:tblW w:w="0" w:type="auto"/>
              <w:tblInd w:w="210" w:type="dxa"/>
              <w:tblLayout w:type="fixed"/>
              <w:tblLook w:val="04A0" w:firstRow="1" w:lastRow="0" w:firstColumn="1" w:lastColumn="0" w:noHBand="0" w:noVBand="1"/>
            </w:tblPr>
            <w:tblGrid>
              <w:gridCol w:w="2526"/>
              <w:gridCol w:w="2159"/>
            </w:tblGrid>
            <w:tr w:rsidR="00127844" w:rsidRPr="00127844" w:rsidTr="00CC392C">
              <w:trPr>
                <w:trHeight w:val="397"/>
              </w:trPr>
              <w:tc>
                <w:tcPr>
                  <w:tcW w:w="2526" w:type="dxa"/>
                  <w:shd w:val="clear" w:color="auto" w:fill="E2EFD9" w:themeFill="accent6" w:themeFillTint="33"/>
                </w:tcPr>
                <w:p w:rsidR="00C51169" w:rsidRPr="00127844" w:rsidRDefault="00C51169" w:rsidP="00C51169">
                  <w:pPr>
                    <w:spacing w:line="0" w:lineRule="atLeast"/>
                    <w:rPr>
                      <w:sz w:val="18"/>
                      <w:szCs w:val="18"/>
                    </w:rPr>
                  </w:pPr>
                  <w:r w:rsidRPr="00127844">
                    <w:rPr>
                      <w:rFonts w:hint="eastAsia"/>
                      <w:sz w:val="18"/>
                      <w:szCs w:val="18"/>
                    </w:rPr>
                    <w:t>工事又は製造の請負</w:t>
                  </w:r>
                </w:p>
              </w:tc>
              <w:tc>
                <w:tcPr>
                  <w:tcW w:w="2159" w:type="dxa"/>
                </w:tcPr>
                <w:p w:rsidR="00C51169" w:rsidRPr="00127844" w:rsidRDefault="00C51169" w:rsidP="00C51169">
                  <w:pPr>
                    <w:spacing w:line="0" w:lineRule="atLeast"/>
                    <w:jc w:val="right"/>
                    <w:rPr>
                      <w:sz w:val="18"/>
                      <w:szCs w:val="18"/>
                    </w:rPr>
                  </w:pPr>
                  <w:r w:rsidRPr="00127844">
                    <w:rPr>
                      <w:rFonts w:hint="eastAsia"/>
                      <w:sz w:val="18"/>
                      <w:szCs w:val="18"/>
                    </w:rPr>
                    <w:t>万円以下</w:t>
                  </w:r>
                </w:p>
              </w:tc>
            </w:tr>
            <w:tr w:rsidR="00127844" w:rsidRPr="00127844" w:rsidTr="00CC392C">
              <w:trPr>
                <w:trHeight w:val="397"/>
              </w:trPr>
              <w:tc>
                <w:tcPr>
                  <w:tcW w:w="2526" w:type="dxa"/>
                  <w:shd w:val="clear" w:color="auto" w:fill="E2EFD9" w:themeFill="accent6" w:themeFillTint="33"/>
                </w:tcPr>
                <w:p w:rsidR="00C51169" w:rsidRPr="00127844" w:rsidRDefault="00C51169" w:rsidP="00C51169">
                  <w:pPr>
                    <w:spacing w:line="0" w:lineRule="atLeast"/>
                    <w:rPr>
                      <w:sz w:val="18"/>
                      <w:szCs w:val="18"/>
                    </w:rPr>
                  </w:pPr>
                  <w:r w:rsidRPr="00127844">
                    <w:rPr>
                      <w:rFonts w:hint="eastAsia"/>
                      <w:sz w:val="18"/>
                      <w:szCs w:val="18"/>
                    </w:rPr>
                    <w:t>食料品、物品の買入れ</w:t>
                  </w:r>
                </w:p>
              </w:tc>
              <w:tc>
                <w:tcPr>
                  <w:tcW w:w="2159" w:type="dxa"/>
                </w:tcPr>
                <w:p w:rsidR="00C51169" w:rsidRPr="00127844" w:rsidRDefault="00C51169" w:rsidP="00C51169">
                  <w:pPr>
                    <w:spacing w:line="0" w:lineRule="atLeast"/>
                    <w:jc w:val="right"/>
                    <w:rPr>
                      <w:sz w:val="18"/>
                      <w:szCs w:val="18"/>
                    </w:rPr>
                  </w:pPr>
                  <w:r w:rsidRPr="00127844">
                    <w:rPr>
                      <w:rFonts w:hint="eastAsia"/>
                      <w:sz w:val="18"/>
                      <w:szCs w:val="18"/>
                    </w:rPr>
                    <w:t>万円以下</w:t>
                  </w:r>
                </w:p>
              </w:tc>
            </w:tr>
            <w:tr w:rsidR="00127844" w:rsidRPr="00127844" w:rsidTr="00CC392C">
              <w:trPr>
                <w:trHeight w:val="397"/>
              </w:trPr>
              <w:tc>
                <w:tcPr>
                  <w:tcW w:w="2526" w:type="dxa"/>
                  <w:shd w:val="clear" w:color="auto" w:fill="E2EFD9" w:themeFill="accent6" w:themeFillTint="33"/>
                </w:tcPr>
                <w:p w:rsidR="00C51169" w:rsidRPr="00127844" w:rsidRDefault="00C51169" w:rsidP="00C51169">
                  <w:pPr>
                    <w:spacing w:line="0" w:lineRule="atLeast"/>
                    <w:rPr>
                      <w:sz w:val="18"/>
                      <w:szCs w:val="18"/>
                    </w:rPr>
                  </w:pPr>
                  <w:r w:rsidRPr="00127844">
                    <w:rPr>
                      <w:rFonts w:hint="eastAsia"/>
                      <w:sz w:val="18"/>
                      <w:szCs w:val="18"/>
                    </w:rPr>
                    <w:t>上記以外のもの</w:t>
                  </w:r>
                </w:p>
              </w:tc>
              <w:tc>
                <w:tcPr>
                  <w:tcW w:w="2159" w:type="dxa"/>
                </w:tcPr>
                <w:p w:rsidR="00C51169" w:rsidRPr="00127844" w:rsidRDefault="00C51169" w:rsidP="00C51169">
                  <w:pPr>
                    <w:spacing w:line="0" w:lineRule="atLeast"/>
                    <w:jc w:val="right"/>
                    <w:rPr>
                      <w:sz w:val="18"/>
                      <w:szCs w:val="18"/>
                    </w:rPr>
                  </w:pPr>
                  <w:r w:rsidRPr="00127844">
                    <w:rPr>
                      <w:rFonts w:hint="eastAsia"/>
                      <w:sz w:val="18"/>
                      <w:szCs w:val="18"/>
                    </w:rPr>
                    <w:t>万円以下</w:t>
                  </w:r>
                </w:p>
              </w:tc>
            </w:tr>
          </w:tbl>
          <w:p w:rsidR="00C51169" w:rsidRPr="00127844" w:rsidRDefault="00C51169" w:rsidP="00C51169">
            <w:pPr>
              <w:spacing w:line="0" w:lineRule="atLeast"/>
              <w:ind w:left="158" w:hangingChars="100" w:hanging="158"/>
              <w:rPr>
                <w:sz w:val="18"/>
                <w:szCs w:val="18"/>
              </w:rPr>
            </w:pPr>
            <w:r w:rsidRPr="00127844">
              <w:rPr>
                <w:rFonts w:hint="eastAsia"/>
                <w:sz w:val="18"/>
                <w:szCs w:val="18"/>
              </w:rPr>
              <w:t>○理事長が専決できるのは、定款細則や専決規程などによりあらかじめ理事会の議決を得ている事項に限られ</w:t>
            </w:r>
            <w:r w:rsidR="00F17E12" w:rsidRPr="00127844">
              <w:rPr>
                <w:rFonts w:hint="eastAsia"/>
                <w:sz w:val="18"/>
                <w:szCs w:val="18"/>
              </w:rPr>
              <w:t>る</w:t>
            </w:r>
            <w:r w:rsidRPr="00127844">
              <w:rPr>
                <w:rFonts w:hint="eastAsia"/>
                <w:sz w:val="18"/>
                <w:szCs w:val="18"/>
              </w:rPr>
              <w:t>。専決できる額は、随意契約によることができる場合の額を参酌</w:t>
            </w:r>
            <w:r w:rsidR="00F17E12" w:rsidRPr="00127844">
              <w:rPr>
                <w:rFonts w:hint="eastAsia"/>
                <w:sz w:val="18"/>
                <w:szCs w:val="18"/>
              </w:rPr>
              <w:t>する</w:t>
            </w:r>
            <w:r w:rsidRPr="00127844">
              <w:rPr>
                <w:rFonts w:hint="eastAsia"/>
                <w:sz w:val="18"/>
                <w:szCs w:val="18"/>
              </w:rPr>
              <w:t>。</w:t>
            </w:r>
          </w:p>
          <w:p w:rsidR="00C51169" w:rsidRPr="00127844" w:rsidRDefault="00C51169" w:rsidP="00C51169">
            <w:pPr>
              <w:spacing w:line="0" w:lineRule="atLeast"/>
              <w:ind w:left="158" w:hangingChars="100" w:hanging="158"/>
              <w:rPr>
                <w:sz w:val="18"/>
                <w:szCs w:val="18"/>
              </w:rPr>
            </w:pPr>
            <w:r w:rsidRPr="00127844">
              <w:rPr>
                <w:rFonts w:hint="eastAsia"/>
                <w:sz w:val="18"/>
                <w:szCs w:val="18"/>
              </w:rPr>
              <w:t>○理事長が専決できる契約の範囲であっても、当該契約について理事長個人が特別の利害関係を有する場合は、理事会において選任する他の理事が専決しなければな</w:t>
            </w:r>
            <w:r w:rsidR="009C7875" w:rsidRPr="00127844">
              <w:rPr>
                <w:rFonts w:hint="eastAsia"/>
                <w:sz w:val="18"/>
                <w:szCs w:val="18"/>
              </w:rPr>
              <w:t>らない</w:t>
            </w:r>
            <w:r w:rsidRPr="00127844">
              <w:rPr>
                <w:rFonts w:hint="eastAsia"/>
                <w:sz w:val="18"/>
                <w:szCs w:val="18"/>
              </w:rPr>
              <w:t>。</w:t>
            </w:r>
          </w:p>
          <w:p w:rsidR="00CF21CD" w:rsidRPr="00127844" w:rsidRDefault="00C51169" w:rsidP="009C7875">
            <w:pPr>
              <w:spacing w:line="0" w:lineRule="atLeast"/>
              <w:ind w:left="158" w:hangingChars="100" w:hanging="158"/>
              <w:rPr>
                <w:sz w:val="18"/>
                <w:szCs w:val="18"/>
              </w:rPr>
            </w:pPr>
            <w:r w:rsidRPr="00127844">
              <w:rPr>
                <w:rFonts w:hint="eastAsia"/>
                <w:sz w:val="18"/>
                <w:szCs w:val="18"/>
              </w:rPr>
              <w:t>○単価契約の締結に当たり、単価に当該年度の見込み数を乗じた金額が上表の金額（理事長専決権限）を超える場合も、理事会の承認が必要にな</w:t>
            </w:r>
            <w:r w:rsidR="009C7875" w:rsidRPr="00127844">
              <w:rPr>
                <w:rFonts w:hint="eastAsia"/>
                <w:sz w:val="18"/>
                <w:szCs w:val="18"/>
              </w:rPr>
              <w:t>る</w:t>
            </w:r>
            <w:r w:rsidRPr="00127844">
              <w:rPr>
                <w:rFonts w:hint="eastAsia"/>
                <w:sz w:val="18"/>
                <w:szCs w:val="18"/>
              </w:rPr>
              <w:t>。</w:t>
            </w:r>
          </w:p>
          <w:p w:rsidR="00C51169" w:rsidRPr="00127844" w:rsidRDefault="00C51169" w:rsidP="00CF21CD">
            <w:pPr>
              <w:spacing w:line="0" w:lineRule="atLeast"/>
              <w:ind w:firstLineChars="100" w:firstLine="158"/>
              <w:rPr>
                <w:sz w:val="18"/>
                <w:szCs w:val="18"/>
              </w:rPr>
            </w:pPr>
            <w:r w:rsidRPr="00127844">
              <w:rPr>
                <w:rFonts w:hint="eastAsia"/>
                <w:sz w:val="18"/>
                <w:szCs w:val="18"/>
              </w:rPr>
              <w:t>(例) 給食委託契約、寝具リース契約</w:t>
            </w:r>
          </w:p>
          <w:p w:rsidR="00C51169" w:rsidRPr="00127844" w:rsidRDefault="00C51169" w:rsidP="009C7875">
            <w:pPr>
              <w:spacing w:line="0" w:lineRule="atLeast"/>
              <w:ind w:left="158" w:hangingChars="100" w:hanging="158"/>
              <w:rPr>
                <w:sz w:val="18"/>
                <w:szCs w:val="18"/>
              </w:rPr>
            </w:pPr>
            <w:r w:rsidRPr="00127844">
              <w:rPr>
                <w:rFonts w:hint="eastAsia"/>
                <w:sz w:val="18"/>
                <w:szCs w:val="18"/>
              </w:rPr>
              <w:t>○理事長が専決した事項は、適宜、理事会に報告する必要があ</w:t>
            </w:r>
            <w:r w:rsidR="009C7875" w:rsidRPr="00127844">
              <w:rPr>
                <w:rFonts w:hint="eastAsia"/>
                <w:sz w:val="18"/>
                <w:szCs w:val="18"/>
              </w:rPr>
              <w:t>る</w:t>
            </w:r>
            <w:r w:rsidRPr="00127844">
              <w:rPr>
                <w:rFonts w:hint="eastAsia"/>
                <w:sz w:val="18"/>
                <w:szCs w:val="18"/>
              </w:rPr>
              <w:t>。</w:t>
            </w:r>
          </w:p>
          <w:p w:rsidR="00AB070C" w:rsidRPr="00127844" w:rsidRDefault="00AB070C" w:rsidP="009C7875">
            <w:pPr>
              <w:spacing w:line="0" w:lineRule="atLeast"/>
              <w:ind w:left="158" w:hangingChars="100" w:hanging="158"/>
              <w:rPr>
                <w:sz w:val="18"/>
                <w:szCs w:val="18"/>
              </w:rPr>
            </w:pPr>
          </w:p>
        </w:tc>
        <w:tc>
          <w:tcPr>
            <w:tcW w:w="1814" w:type="dxa"/>
            <w:tcBorders>
              <w:top w:val="single" w:sz="4" w:space="0" w:color="FFFFFF" w:themeColor="background1"/>
              <w:bottom w:val="nil"/>
            </w:tcBorders>
          </w:tcPr>
          <w:p w:rsidR="00C51169" w:rsidRPr="00127844" w:rsidRDefault="00C51169" w:rsidP="00C51169">
            <w:pPr>
              <w:spacing w:line="0" w:lineRule="atLeast"/>
              <w:ind w:leftChars="-27" w:left="-22" w:rightChars="-36" w:right="-78" w:hangingChars="27" w:hanging="37"/>
              <w:jc w:val="left"/>
              <w:rPr>
                <w:sz w:val="16"/>
                <w:szCs w:val="16"/>
              </w:rPr>
            </w:pPr>
            <w:r w:rsidRPr="00127844">
              <w:rPr>
                <w:rFonts w:hint="eastAsia"/>
                <w:sz w:val="16"/>
                <w:szCs w:val="16"/>
              </w:rPr>
              <w:t>○定款例第24条</w:t>
            </w:r>
          </w:p>
          <w:p w:rsidR="00C51169" w:rsidRPr="00127844" w:rsidRDefault="00C51169" w:rsidP="00C51169">
            <w:pPr>
              <w:spacing w:line="0" w:lineRule="atLeast"/>
              <w:ind w:leftChars="-27" w:left="-22" w:rightChars="-36" w:right="-78" w:hangingChars="27" w:hanging="37"/>
              <w:jc w:val="left"/>
              <w:rPr>
                <w:sz w:val="16"/>
                <w:szCs w:val="16"/>
              </w:rPr>
            </w:pPr>
            <w:r w:rsidRPr="00127844">
              <w:rPr>
                <w:rFonts w:hint="eastAsia"/>
                <w:sz w:val="16"/>
                <w:szCs w:val="16"/>
              </w:rPr>
              <w:t>○定款施行細則例第31条</w:t>
            </w:r>
          </w:p>
          <w:p w:rsidR="00C51169" w:rsidRPr="00127844" w:rsidRDefault="00C51169" w:rsidP="00C51169">
            <w:pPr>
              <w:spacing w:line="0" w:lineRule="atLeast"/>
              <w:ind w:leftChars="-27" w:left="-22" w:rightChars="-36" w:right="-78" w:hangingChars="27" w:hanging="37"/>
              <w:jc w:val="left"/>
              <w:rPr>
                <w:sz w:val="16"/>
                <w:szCs w:val="16"/>
              </w:rPr>
            </w:pPr>
          </w:p>
          <w:p w:rsidR="00C51169" w:rsidRPr="00127844" w:rsidRDefault="00C51169" w:rsidP="00C51169">
            <w:pPr>
              <w:spacing w:line="0" w:lineRule="atLeast"/>
              <w:ind w:leftChars="-27" w:left="-22" w:rightChars="-36" w:right="-78" w:hangingChars="27" w:hanging="37"/>
              <w:jc w:val="left"/>
              <w:rPr>
                <w:sz w:val="16"/>
                <w:szCs w:val="16"/>
              </w:rPr>
            </w:pPr>
            <w:r w:rsidRPr="00127844">
              <w:rPr>
                <w:rFonts w:hint="eastAsia"/>
                <w:sz w:val="16"/>
                <w:szCs w:val="16"/>
              </w:rPr>
              <w:t>【理事会議事録】</w:t>
            </w:r>
          </w:p>
          <w:p w:rsidR="00C51169" w:rsidRPr="00127844" w:rsidRDefault="00C51169" w:rsidP="00C51169">
            <w:pPr>
              <w:spacing w:line="0" w:lineRule="atLeast"/>
              <w:ind w:leftChars="-27" w:left="-22" w:rightChars="-36" w:right="-78" w:hangingChars="27" w:hanging="37"/>
              <w:jc w:val="left"/>
              <w:rPr>
                <w:sz w:val="16"/>
                <w:szCs w:val="16"/>
              </w:rPr>
            </w:pPr>
          </w:p>
          <w:p w:rsidR="00C51169" w:rsidRPr="00127844" w:rsidRDefault="00C51169" w:rsidP="00C51169">
            <w:pPr>
              <w:spacing w:line="0" w:lineRule="atLeast"/>
              <w:ind w:leftChars="-27" w:left="-22" w:rightChars="-36" w:right="-78" w:hangingChars="27" w:hanging="37"/>
              <w:jc w:val="left"/>
              <w:rPr>
                <w:sz w:val="16"/>
                <w:szCs w:val="16"/>
              </w:rPr>
            </w:pPr>
          </w:p>
          <w:p w:rsidR="00C51169" w:rsidRPr="00127844" w:rsidRDefault="00C51169" w:rsidP="00C51169">
            <w:pPr>
              <w:spacing w:line="0" w:lineRule="atLeast"/>
              <w:ind w:leftChars="-27" w:left="-22" w:rightChars="-36" w:right="-78" w:hangingChars="27" w:hanging="37"/>
              <w:jc w:val="left"/>
              <w:rPr>
                <w:sz w:val="16"/>
                <w:szCs w:val="16"/>
              </w:rPr>
            </w:pPr>
          </w:p>
          <w:p w:rsidR="00C51169" w:rsidRPr="00127844" w:rsidRDefault="00C51169" w:rsidP="00C51169">
            <w:pPr>
              <w:spacing w:line="0" w:lineRule="atLeast"/>
              <w:ind w:leftChars="-27" w:left="-22" w:rightChars="-36" w:right="-78" w:hangingChars="27" w:hanging="37"/>
              <w:jc w:val="left"/>
              <w:rPr>
                <w:sz w:val="16"/>
                <w:szCs w:val="16"/>
              </w:rPr>
            </w:pPr>
          </w:p>
          <w:p w:rsidR="00C51169" w:rsidRPr="00127844" w:rsidRDefault="00C51169" w:rsidP="00C51169">
            <w:pPr>
              <w:spacing w:line="0" w:lineRule="atLeast"/>
              <w:ind w:leftChars="-27" w:left="-22" w:rightChars="-36" w:right="-78" w:hangingChars="27" w:hanging="37"/>
              <w:jc w:val="left"/>
              <w:rPr>
                <w:sz w:val="16"/>
                <w:szCs w:val="16"/>
              </w:rPr>
            </w:pPr>
          </w:p>
          <w:p w:rsidR="00C51169" w:rsidRPr="00127844" w:rsidRDefault="00C51169" w:rsidP="00C51169">
            <w:pPr>
              <w:spacing w:line="0" w:lineRule="atLeast"/>
              <w:ind w:leftChars="-27" w:left="-22" w:rightChars="-36" w:right="-78" w:hangingChars="27" w:hanging="37"/>
              <w:jc w:val="left"/>
              <w:rPr>
                <w:sz w:val="16"/>
                <w:szCs w:val="16"/>
              </w:rPr>
            </w:pPr>
          </w:p>
          <w:p w:rsidR="00C51169" w:rsidRPr="00127844" w:rsidRDefault="00C51169" w:rsidP="00C51169">
            <w:pPr>
              <w:spacing w:line="0" w:lineRule="atLeast"/>
              <w:ind w:leftChars="-27" w:left="-22" w:rightChars="-36" w:right="-78" w:hangingChars="27" w:hanging="37"/>
              <w:jc w:val="left"/>
              <w:rPr>
                <w:sz w:val="16"/>
                <w:szCs w:val="16"/>
              </w:rPr>
            </w:pPr>
          </w:p>
          <w:p w:rsidR="00C51169" w:rsidRPr="00127844" w:rsidRDefault="00C51169" w:rsidP="00C51169">
            <w:pPr>
              <w:spacing w:line="0" w:lineRule="atLeast"/>
              <w:ind w:leftChars="-27" w:left="-22" w:rightChars="-36" w:right="-78" w:hangingChars="27" w:hanging="37"/>
              <w:jc w:val="left"/>
              <w:rPr>
                <w:sz w:val="16"/>
                <w:szCs w:val="16"/>
              </w:rPr>
            </w:pPr>
          </w:p>
          <w:p w:rsidR="00C51169" w:rsidRPr="00127844" w:rsidRDefault="00C51169" w:rsidP="00C51169">
            <w:pPr>
              <w:spacing w:line="0" w:lineRule="atLeast"/>
              <w:ind w:leftChars="-27" w:left="-22" w:rightChars="-36" w:right="-78" w:hangingChars="27" w:hanging="37"/>
              <w:jc w:val="left"/>
              <w:rPr>
                <w:sz w:val="16"/>
                <w:szCs w:val="16"/>
              </w:rPr>
            </w:pPr>
          </w:p>
          <w:p w:rsidR="00C51169" w:rsidRPr="00127844" w:rsidRDefault="00C51169" w:rsidP="00C51169">
            <w:pPr>
              <w:spacing w:line="0" w:lineRule="atLeast"/>
              <w:ind w:leftChars="-27" w:left="-22" w:rightChars="-36" w:right="-78" w:hangingChars="27" w:hanging="37"/>
              <w:jc w:val="left"/>
              <w:rPr>
                <w:sz w:val="16"/>
                <w:szCs w:val="16"/>
              </w:rPr>
            </w:pPr>
          </w:p>
          <w:p w:rsidR="00C51169" w:rsidRPr="00127844" w:rsidRDefault="00C51169" w:rsidP="00C51169">
            <w:pPr>
              <w:spacing w:line="0" w:lineRule="atLeast"/>
              <w:ind w:leftChars="-27" w:left="-22" w:rightChars="-36" w:right="-78" w:hangingChars="27" w:hanging="37"/>
              <w:jc w:val="left"/>
              <w:rPr>
                <w:sz w:val="16"/>
                <w:szCs w:val="16"/>
              </w:rPr>
            </w:pPr>
          </w:p>
        </w:tc>
      </w:tr>
      <w:tr w:rsidR="00127844" w:rsidRPr="00127844" w:rsidTr="00A222BC">
        <w:trPr>
          <w:trHeight w:val="1148"/>
        </w:trPr>
        <w:tc>
          <w:tcPr>
            <w:tcW w:w="1843" w:type="dxa"/>
            <w:gridSpan w:val="2"/>
            <w:tcBorders>
              <w:top w:val="nil"/>
              <w:bottom w:val="single" w:sz="4" w:space="0" w:color="FFFFFF" w:themeColor="background1"/>
            </w:tcBorders>
          </w:tcPr>
          <w:p w:rsidR="00C51169" w:rsidRPr="00127844" w:rsidRDefault="002D4EE4" w:rsidP="00C51169">
            <w:pPr>
              <w:widowControl/>
              <w:spacing w:line="240" w:lineRule="exact"/>
              <w:ind w:left="316" w:hangingChars="200" w:hanging="316"/>
              <w:jc w:val="left"/>
              <w:rPr>
                <w:rFonts w:asciiTheme="majorEastAsia" w:eastAsiaTheme="majorEastAsia" w:hAnsiTheme="majorEastAsia"/>
                <w:bCs/>
                <w:sz w:val="18"/>
                <w:szCs w:val="20"/>
              </w:rPr>
            </w:pPr>
            <w:r w:rsidRPr="00127844">
              <w:rPr>
                <w:rFonts w:asciiTheme="majorEastAsia" w:eastAsiaTheme="majorEastAsia" w:hAnsiTheme="majorEastAsia" w:hint="eastAsia"/>
                <w:bCs/>
                <w:sz w:val="18"/>
                <w:szCs w:val="20"/>
              </w:rPr>
              <w:t xml:space="preserve">　エ</w:t>
            </w:r>
            <w:r w:rsidR="00C51169" w:rsidRPr="00127844">
              <w:rPr>
                <w:rFonts w:asciiTheme="majorEastAsia" w:eastAsiaTheme="majorEastAsia" w:hAnsiTheme="majorEastAsia" w:hint="eastAsia"/>
                <w:bCs/>
                <w:sz w:val="18"/>
                <w:szCs w:val="20"/>
              </w:rPr>
              <w:t xml:space="preserve">　理事長が契約について職員に委任する場合は、その範囲を明確に定めているか</w:t>
            </w:r>
          </w:p>
          <w:p w:rsidR="00AB070C" w:rsidRPr="00127844" w:rsidRDefault="00AB070C" w:rsidP="00C51169">
            <w:pPr>
              <w:widowControl/>
              <w:spacing w:line="240" w:lineRule="exact"/>
              <w:ind w:left="316" w:hangingChars="200" w:hanging="316"/>
              <w:jc w:val="left"/>
              <w:rPr>
                <w:rFonts w:asciiTheme="majorEastAsia" w:eastAsiaTheme="majorEastAsia" w:hAnsiTheme="majorEastAsia"/>
                <w:bCs/>
                <w:sz w:val="18"/>
                <w:szCs w:val="20"/>
              </w:rPr>
            </w:pPr>
          </w:p>
        </w:tc>
        <w:tc>
          <w:tcPr>
            <w:tcW w:w="1416" w:type="dxa"/>
            <w:tcBorders>
              <w:top w:val="nil"/>
              <w:bottom w:val="single" w:sz="4" w:space="0" w:color="FFFFFF" w:themeColor="background1"/>
            </w:tcBorders>
          </w:tcPr>
          <w:p w:rsidR="00C51169" w:rsidRPr="00127844" w:rsidRDefault="00C51169" w:rsidP="00C51169">
            <w:pPr>
              <w:spacing w:line="240" w:lineRule="exact"/>
              <w:ind w:left="158" w:hangingChars="100" w:hanging="158"/>
              <w:jc w:val="center"/>
              <w:rPr>
                <w:rFonts w:asciiTheme="majorEastAsia" w:eastAsiaTheme="majorEastAsia" w:hAnsiTheme="majorEastAsia"/>
                <w:bCs/>
                <w:sz w:val="18"/>
                <w:szCs w:val="18"/>
              </w:rPr>
            </w:pPr>
            <w:r w:rsidRPr="00127844">
              <w:rPr>
                <w:rFonts w:asciiTheme="majorEastAsia" w:eastAsiaTheme="majorEastAsia" w:hAnsiTheme="majorEastAsia" w:hint="eastAsia"/>
                <w:bCs/>
                <w:sz w:val="18"/>
                <w:szCs w:val="18"/>
              </w:rPr>
              <w:t>いる　いない</w:t>
            </w:r>
          </w:p>
          <w:p w:rsidR="00C51169" w:rsidRPr="00127844" w:rsidRDefault="00C51169" w:rsidP="00C51169">
            <w:pPr>
              <w:spacing w:line="240" w:lineRule="exact"/>
              <w:ind w:left="158" w:hangingChars="100" w:hanging="158"/>
              <w:jc w:val="center"/>
              <w:rPr>
                <w:rFonts w:asciiTheme="majorEastAsia" w:eastAsiaTheme="majorEastAsia" w:hAnsiTheme="majorEastAsia"/>
                <w:bCs/>
                <w:sz w:val="18"/>
                <w:szCs w:val="18"/>
              </w:rPr>
            </w:pPr>
          </w:p>
        </w:tc>
        <w:tc>
          <w:tcPr>
            <w:tcW w:w="4963" w:type="dxa"/>
            <w:tcBorders>
              <w:top w:val="nil"/>
              <w:bottom w:val="single" w:sz="4" w:space="0" w:color="FFFFFF" w:themeColor="background1"/>
            </w:tcBorders>
          </w:tcPr>
          <w:p w:rsidR="00C51169" w:rsidRPr="00127844" w:rsidRDefault="00C51169" w:rsidP="00C51169">
            <w:pPr>
              <w:widowControl/>
              <w:spacing w:line="240" w:lineRule="exact"/>
              <w:ind w:left="158" w:hangingChars="100" w:hanging="158"/>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○理事長が契約について、職員に委任する場合には経理規程等によりその範囲を明確に定める必要がある。</w:t>
            </w:r>
          </w:p>
        </w:tc>
        <w:tc>
          <w:tcPr>
            <w:tcW w:w="1814" w:type="dxa"/>
            <w:tcBorders>
              <w:top w:val="nil"/>
              <w:bottom w:val="single" w:sz="4" w:space="0" w:color="FFFFFF" w:themeColor="background1"/>
            </w:tcBorders>
          </w:tcPr>
          <w:p w:rsidR="00C51169" w:rsidRPr="00127844" w:rsidRDefault="00C51169" w:rsidP="00C51169">
            <w:pPr>
              <w:spacing w:line="200" w:lineRule="exact"/>
              <w:ind w:leftChars="-50" w:left="29" w:hangingChars="100" w:hanging="138"/>
              <w:jc w:val="left"/>
              <w:rPr>
                <w:rFonts w:asciiTheme="majorEastAsia" w:eastAsiaTheme="majorEastAsia" w:hAnsiTheme="majorEastAsia"/>
                <w:kern w:val="0"/>
                <w:sz w:val="16"/>
                <w:szCs w:val="18"/>
              </w:rPr>
            </w:pPr>
            <w:r w:rsidRPr="00127844">
              <w:rPr>
                <w:rFonts w:asciiTheme="majorEastAsia" w:eastAsiaTheme="majorEastAsia" w:hAnsiTheme="majorEastAsia" w:hint="eastAsia"/>
                <w:kern w:val="0"/>
                <w:sz w:val="16"/>
                <w:szCs w:val="18"/>
              </w:rPr>
              <w:t>・経理規程</w:t>
            </w:r>
          </w:p>
          <w:p w:rsidR="00C51169" w:rsidRPr="00127844" w:rsidRDefault="00C51169" w:rsidP="00C51169">
            <w:pPr>
              <w:spacing w:line="200" w:lineRule="exact"/>
              <w:ind w:leftChars="-50" w:left="29" w:hangingChars="100" w:hanging="138"/>
              <w:jc w:val="left"/>
              <w:rPr>
                <w:rFonts w:asciiTheme="majorEastAsia" w:eastAsiaTheme="majorEastAsia" w:hAnsiTheme="majorEastAsia"/>
                <w:kern w:val="0"/>
                <w:sz w:val="16"/>
                <w:szCs w:val="18"/>
              </w:rPr>
            </w:pPr>
            <w:r w:rsidRPr="00127844">
              <w:rPr>
                <w:rFonts w:asciiTheme="majorEastAsia" w:eastAsiaTheme="majorEastAsia" w:hAnsiTheme="majorEastAsia" w:hint="eastAsia"/>
                <w:kern w:val="0"/>
                <w:sz w:val="16"/>
                <w:szCs w:val="18"/>
              </w:rPr>
              <w:t>・契約書</w:t>
            </w:r>
          </w:p>
          <w:p w:rsidR="00C51169" w:rsidRPr="00127844" w:rsidRDefault="00C51169" w:rsidP="00C51169">
            <w:pPr>
              <w:spacing w:line="200" w:lineRule="exact"/>
              <w:ind w:leftChars="-50" w:left="29" w:hangingChars="100" w:hanging="138"/>
              <w:jc w:val="left"/>
              <w:rPr>
                <w:rFonts w:asciiTheme="majorEastAsia" w:eastAsiaTheme="majorEastAsia" w:hAnsiTheme="majorEastAsia"/>
                <w:kern w:val="0"/>
                <w:sz w:val="16"/>
                <w:szCs w:val="18"/>
              </w:rPr>
            </w:pPr>
            <w:r w:rsidRPr="00127844">
              <w:rPr>
                <w:rFonts w:asciiTheme="majorEastAsia" w:eastAsiaTheme="majorEastAsia" w:hAnsiTheme="majorEastAsia" w:hint="eastAsia"/>
                <w:kern w:val="0"/>
                <w:sz w:val="16"/>
                <w:szCs w:val="18"/>
              </w:rPr>
              <w:t>・見積書</w:t>
            </w:r>
          </w:p>
          <w:p w:rsidR="00C51169" w:rsidRPr="00127844" w:rsidRDefault="00C51169" w:rsidP="00C51169">
            <w:pPr>
              <w:spacing w:line="200" w:lineRule="exact"/>
              <w:ind w:leftChars="-50" w:left="29" w:hangingChars="100" w:hanging="138"/>
              <w:jc w:val="left"/>
              <w:rPr>
                <w:rFonts w:asciiTheme="majorEastAsia" w:eastAsiaTheme="majorEastAsia" w:hAnsiTheme="majorEastAsia"/>
                <w:kern w:val="0"/>
                <w:sz w:val="16"/>
                <w:szCs w:val="18"/>
              </w:rPr>
            </w:pPr>
            <w:r w:rsidRPr="00127844">
              <w:rPr>
                <w:rFonts w:asciiTheme="majorEastAsia" w:eastAsiaTheme="majorEastAsia" w:hAnsiTheme="majorEastAsia" w:hint="eastAsia"/>
                <w:kern w:val="0"/>
                <w:sz w:val="16"/>
                <w:szCs w:val="18"/>
              </w:rPr>
              <w:t>・稟議書等</w:t>
            </w:r>
          </w:p>
          <w:p w:rsidR="00C51169" w:rsidRPr="00127844" w:rsidRDefault="00C51169" w:rsidP="00C51169">
            <w:pPr>
              <w:spacing w:line="200" w:lineRule="exact"/>
              <w:ind w:leftChars="-50" w:left="9" w:hangingChars="100" w:hanging="118"/>
              <w:jc w:val="left"/>
              <w:rPr>
                <w:rFonts w:asciiTheme="majorEastAsia" w:eastAsiaTheme="majorEastAsia" w:hAnsiTheme="majorEastAsia"/>
                <w:kern w:val="0"/>
                <w:sz w:val="14"/>
                <w:szCs w:val="18"/>
              </w:rPr>
            </w:pPr>
            <w:r w:rsidRPr="00127844">
              <w:rPr>
                <w:rFonts w:asciiTheme="majorEastAsia" w:eastAsiaTheme="majorEastAsia" w:hAnsiTheme="majorEastAsia" w:hint="eastAsia"/>
                <w:kern w:val="0"/>
                <w:sz w:val="14"/>
                <w:szCs w:val="18"/>
              </w:rPr>
              <w:t>【入札通知】</w:t>
            </w:r>
          </w:p>
        </w:tc>
      </w:tr>
      <w:tr w:rsidR="00127844" w:rsidRPr="00127844" w:rsidTr="00A222BC">
        <w:trPr>
          <w:trHeight w:val="190"/>
        </w:trPr>
        <w:tc>
          <w:tcPr>
            <w:tcW w:w="1843" w:type="dxa"/>
            <w:gridSpan w:val="2"/>
            <w:tcBorders>
              <w:top w:val="single" w:sz="4" w:space="0" w:color="FFFFFF" w:themeColor="background1"/>
            </w:tcBorders>
          </w:tcPr>
          <w:p w:rsidR="00C51169" w:rsidRPr="00127844" w:rsidRDefault="002D4EE4" w:rsidP="001F5F2F">
            <w:pPr>
              <w:widowControl/>
              <w:spacing w:line="240" w:lineRule="exact"/>
              <w:ind w:left="316" w:hangingChars="200" w:hanging="316"/>
              <w:jc w:val="left"/>
              <w:rPr>
                <w:rFonts w:asciiTheme="minorEastAsia" w:hAnsiTheme="minorEastAsia"/>
                <w:sz w:val="18"/>
                <w:szCs w:val="18"/>
              </w:rPr>
            </w:pPr>
            <w:r w:rsidRPr="00127844">
              <w:rPr>
                <w:rFonts w:asciiTheme="majorEastAsia" w:eastAsiaTheme="majorEastAsia" w:hAnsiTheme="majorEastAsia" w:hint="eastAsia"/>
                <w:bCs/>
                <w:sz w:val="18"/>
                <w:szCs w:val="20"/>
              </w:rPr>
              <w:t xml:space="preserve">　オ</w:t>
            </w:r>
            <w:r w:rsidR="00C51169" w:rsidRPr="00127844">
              <w:rPr>
                <w:rFonts w:asciiTheme="majorEastAsia" w:eastAsiaTheme="majorEastAsia" w:hAnsiTheme="majorEastAsia" w:hint="eastAsia"/>
                <w:bCs/>
                <w:sz w:val="18"/>
                <w:szCs w:val="20"/>
              </w:rPr>
              <w:t xml:space="preserve">　</w:t>
            </w:r>
            <w:r w:rsidR="00C51169" w:rsidRPr="00127844">
              <w:rPr>
                <w:rFonts w:asciiTheme="minorEastAsia" w:hAnsiTheme="minorEastAsia" w:hint="eastAsia"/>
                <w:sz w:val="18"/>
                <w:szCs w:val="18"/>
              </w:rPr>
              <w:t>契約の業者選定は、原則として一般競争入札を実施してい</w:t>
            </w:r>
            <w:r w:rsidR="001F5F2F" w:rsidRPr="00127844">
              <w:rPr>
                <w:rFonts w:asciiTheme="minorEastAsia" w:hAnsiTheme="minorEastAsia" w:hint="eastAsia"/>
                <w:sz w:val="18"/>
                <w:szCs w:val="18"/>
              </w:rPr>
              <w:t>る</w:t>
            </w:r>
            <w:r w:rsidR="00C51169" w:rsidRPr="00127844">
              <w:rPr>
                <w:rFonts w:asciiTheme="minorEastAsia" w:hAnsiTheme="minorEastAsia" w:hint="eastAsia"/>
                <w:sz w:val="18"/>
                <w:szCs w:val="18"/>
              </w:rPr>
              <w:t>か</w:t>
            </w:r>
          </w:p>
          <w:p w:rsidR="00AB070C" w:rsidRPr="00127844" w:rsidRDefault="00AB070C" w:rsidP="001F5F2F">
            <w:pPr>
              <w:widowControl/>
              <w:spacing w:line="240" w:lineRule="exact"/>
              <w:ind w:left="316" w:hangingChars="200" w:hanging="316"/>
              <w:jc w:val="left"/>
              <w:rPr>
                <w:rFonts w:asciiTheme="minorEastAsia" w:hAnsiTheme="minorEastAsia"/>
                <w:sz w:val="18"/>
                <w:szCs w:val="18"/>
              </w:rPr>
            </w:pPr>
          </w:p>
        </w:tc>
        <w:tc>
          <w:tcPr>
            <w:tcW w:w="1416" w:type="dxa"/>
            <w:tcBorders>
              <w:top w:val="single" w:sz="4" w:space="0" w:color="FFFFFF" w:themeColor="background1"/>
            </w:tcBorders>
          </w:tcPr>
          <w:p w:rsidR="00C51169" w:rsidRPr="00127844" w:rsidRDefault="00C51169" w:rsidP="00C51169">
            <w:pPr>
              <w:ind w:leftChars="-34" w:left="-74" w:rightChars="-39" w:right="-85"/>
              <w:jc w:val="center"/>
              <w:rPr>
                <w:sz w:val="18"/>
                <w:szCs w:val="18"/>
              </w:rPr>
            </w:pPr>
            <w:r w:rsidRPr="00127844">
              <w:rPr>
                <w:rFonts w:hint="eastAsia"/>
                <w:sz w:val="18"/>
                <w:szCs w:val="18"/>
              </w:rPr>
              <w:t>いる・いない</w:t>
            </w:r>
          </w:p>
          <w:p w:rsidR="00C51169" w:rsidRPr="00127844" w:rsidRDefault="00C51169" w:rsidP="00C51169">
            <w:pPr>
              <w:ind w:leftChars="-34" w:left="-74" w:rightChars="-39" w:right="-85"/>
              <w:jc w:val="center"/>
              <w:rPr>
                <w:sz w:val="18"/>
                <w:szCs w:val="18"/>
              </w:rPr>
            </w:pPr>
            <w:r w:rsidRPr="00127844">
              <w:rPr>
                <w:rFonts w:hint="eastAsia"/>
                <w:sz w:val="18"/>
                <w:szCs w:val="18"/>
              </w:rPr>
              <w:t>該当なし</w:t>
            </w:r>
          </w:p>
          <w:p w:rsidR="00C51169" w:rsidRPr="00127844" w:rsidRDefault="00C51169" w:rsidP="00C51169">
            <w:pPr>
              <w:ind w:leftChars="-34" w:left="-74" w:rightChars="-39" w:right="-85"/>
              <w:jc w:val="center"/>
              <w:rPr>
                <w:sz w:val="18"/>
                <w:szCs w:val="18"/>
              </w:rPr>
            </w:pPr>
          </w:p>
        </w:tc>
        <w:tc>
          <w:tcPr>
            <w:tcW w:w="4963" w:type="dxa"/>
            <w:tcBorders>
              <w:top w:val="single" w:sz="4" w:space="0" w:color="FFFFFF" w:themeColor="background1"/>
            </w:tcBorders>
          </w:tcPr>
          <w:p w:rsidR="00C51169" w:rsidRPr="00127844" w:rsidRDefault="00C51169" w:rsidP="00C51169">
            <w:pPr>
              <w:spacing w:line="0" w:lineRule="atLeast"/>
              <w:ind w:left="158" w:hangingChars="100" w:hanging="158"/>
              <w:rPr>
                <w:sz w:val="18"/>
                <w:szCs w:val="18"/>
              </w:rPr>
            </w:pPr>
            <w:r w:rsidRPr="00127844">
              <w:rPr>
                <w:rFonts w:hint="eastAsia"/>
                <w:sz w:val="18"/>
                <w:szCs w:val="18"/>
              </w:rPr>
              <w:t>○経理規程の定めに基づき、原則として一般競争入札を実施</w:t>
            </w:r>
            <w:r w:rsidR="009C7875" w:rsidRPr="00127844">
              <w:rPr>
                <w:rFonts w:hint="eastAsia"/>
                <w:sz w:val="18"/>
                <w:szCs w:val="18"/>
              </w:rPr>
              <w:t>する</w:t>
            </w:r>
            <w:r w:rsidRPr="00127844">
              <w:rPr>
                <w:rFonts w:hint="eastAsia"/>
                <w:sz w:val="18"/>
                <w:szCs w:val="18"/>
              </w:rPr>
              <w:t>。</w:t>
            </w:r>
          </w:p>
          <w:p w:rsidR="00C51169" w:rsidRPr="00127844" w:rsidRDefault="00C51169" w:rsidP="00C51169">
            <w:pPr>
              <w:spacing w:line="0" w:lineRule="atLeast"/>
              <w:ind w:left="158" w:hangingChars="100" w:hanging="158"/>
              <w:rPr>
                <w:sz w:val="18"/>
                <w:szCs w:val="18"/>
              </w:rPr>
            </w:pPr>
          </w:p>
        </w:tc>
        <w:tc>
          <w:tcPr>
            <w:tcW w:w="1814" w:type="dxa"/>
            <w:tcBorders>
              <w:top w:val="single" w:sz="4" w:space="0" w:color="FFFFFF" w:themeColor="background1"/>
            </w:tcBorders>
          </w:tcPr>
          <w:p w:rsidR="00C51169" w:rsidRPr="00127844" w:rsidRDefault="00C51169" w:rsidP="00C51169">
            <w:pPr>
              <w:spacing w:line="200" w:lineRule="exact"/>
              <w:ind w:leftChars="-50" w:left="29" w:hangingChars="100" w:hanging="138"/>
              <w:jc w:val="left"/>
              <w:rPr>
                <w:rFonts w:asciiTheme="majorEastAsia" w:eastAsiaTheme="majorEastAsia" w:hAnsiTheme="majorEastAsia"/>
                <w:kern w:val="0"/>
                <w:sz w:val="16"/>
                <w:szCs w:val="18"/>
              </w:rPr>
            </w:pPr>
          </w:p>
        </w:tc>
      </w:tr>
      <w:tr w:rsidR="00127844" w:rsidRPr="00127844" w:rsidTr="00CC392C">
        <w:trPr>
          <w:trHeight w:val="1210"/>
        </w:trPr>
        <w:tc>
          <w:tcPr>
            <w:tcW w:w="1843" w:type="dxa"/>
            <w:gridSpan w:val="2"/>
          </w:tcPr>
          <w:p w:rsidR="00C51169" w:rsidRPr="00127844" w:rsidRDefault="002D4EE4" w:rsidP="00C51169">
            <w:pPr>
              <w:widowControl/>
              <w:spacing w:line="240" w:lineRule="exact"/>
              <w:ind w:left="316" w:hangingChars="200" w:hanging="316"/>
              <w:jc w:val="left"/>
              <w:rPr>
                <w:rFonts w:asciiTheme="majorEastAsia" w:eastAsiaTheme="majorEastAsia" w:hAnsiTheme="majorEastAsia"/>
                <w:bCs/>
                <w:sz w:val="18"/>
                <w:szCs w:val="20"/>
              </w:rPr>
            </w:pPr>
            <w:r w:rsidRPr="00127844">
              <w:rPr>
                <w:rFonts w:asciiTheme="majorEastAsia" w:eastAsiaTheme="majorEastAsia" w:hAnsiTheme="majorEastAsia" w:hint="eastAsia"/>
                <w:bCs/>
                <w:sz w:val="18"/>
                <w:szCs w:val="20"/>
              </w:rPr>
              <w:t xml:space="preserve">　カ</w:t>
            </w:r>
            <w:r w:rsidR="00C51169" w:rsidRPr="00127844">
              <w:rPr>
                <w:rFonts w:asciiTheme="majorEastAsia" w:eastAsiaTheme="majorEastAsia" w:hAnsiTheme="majorEastAsia" w:hint="eastAsia"/>
                <w:bCs/>
                <w:sz w:val="18"/>
                <w:szCs w:val="20"/>
              </w:rPr>
              <w:t xml:space="preserve">　随意契約は一般的な基準に照らし合わせて適当に行われているか</w:t>
            </w:r>
          </w:p>
        </w:tc>
        <w:tc>
          <w:tcPr>
            <w:tcW w:w="1416" w:type="dxa"/>
          </w:tcPr>
          <w:p w:rsidR="00C51169" w:rsidRPr="00127844" w:rsidRDefault="00C51169" w:rsidP="00C51169">
            <w:pPr>
              <w:spacing w:line="240" w:lineRule="exact"/>
              <w:ind w:left="158" w:hangingChars="100" w:hanging="158"/>
              <w:jc w:val="center"/>
              <w:rPr>
                <w:rFonts w:asciiTheme="majorEastAsia" w:eastAsiaTheme="majorEastAsia" w:hAnsiTheme="majorEastAsia"/>
                <w:bCs/>
                <w:sz w:val="18"/>
                <w:szCs w:val="18"/>
              </w:rPr>
            </w:pPr>
            <w:r w:rsidRPr="00127844">
              <w:rPr>
                <w:rFonts w:asciiTheme="majorEastAsia" w:eastAsiaTheme="majorEastAsia" w:hAnsiTheme="majorEastAsia" w:hint="eastAsia"/>
                <w:bCs/>
                <w:sz w:val="18"/>
                <w:szCs w:val="18"/>
              </w:rPr>
              <w:t>いる　いない</w:t>
            </w:r>
          </w:p>
          <w:p w:rsidR="00C51169" w:rsidRPr="00127844" w:rsidRDefault="00C51169" w:rsidP="00C51169">
            <w:pPr>
              <w:spacing w:line="240" w:lineRule="exact"/>
              <w:ind w:left="158" w:hangingChars="100" w:hanging="158"/>
              <w:jc w:val="center"/>
              <w:rPr>
                <w:rFonts w:asciiTheme="majorEastAsia" w:eastAsiaTheme="majorEastAsia" w:hAnsiTheme="majorEastAsia"/>
                <w:bCs/>
                <w:sz w:val="18"/>
                <w:szCs w:val="18"/>
              </w:rPr>
            </w:pPr>
          </w:p>
          <w:p w:rsidR="00C51169" w:rsidRPr="00127844" w:rsidRDefault="00C51169" w:rsidP="00C51169">
            <w:pPr>
              <w:spacing w:line="240" w:lineRule="exact"/>
              <w:ind w:left="158" w:hangingChars="100" w:hanging="158"/>
              <w:jc w:val="center"/>
              <w:rPr>
                <w:rFonts w:asciiTheme="majorEastAsia" w:eastAsiaTheme="majorEastAsia" w:hAnsiTheme="majorEastAsia"/>
                <w:bCs/>
                <w:sz w:val="18"/>
                <w:szCs w:val="18"/>
              </w:rPr>
            </w:pPr>
            <w:r w:rsidRPr="00127844">
              <w:rPr>
                <w:rFonts w:asciiTheme="majorEastAsia" w:eastAsiaTheme="majorEastAsia" w:hAnsiTheme="majorEastAsia" w:hint="eastAsia"/>
                <w:bCs/>
                <w:sz w:val="18"/>
                <w:szCs w:val="18"/>
              </w:rPr>
              <w:t>非該当</w:t>
            </w:r>
          </w:p>
          <w:p w:rsidR="00C51169" w:rsidRPr="00127844" w:rsidRDefault="00C51169" w:rsidP="00C51169">
            <w:pPr>
              <w:spacing w:line="240" w:lineRule="exact"/>
              <w:ind w:left="158" w:hangingChars="100" w:hanging="158"/>
              <w:jc w:val="center"/>
              <w:rPr>
                <w:rFonts w:asciiTheme="majorEastAsia" w:eastAsiaTheme="majorEastAsia" w:hAnsiTheme="majorEastAsia"/>
                <w:bCs/>
                <w:sz w:val="18"/>
                <w:szCs w:val="18"/>
              </w:rPr>
            </w:pPr>
          </w:p>
        </w:tc>
        <w:tc>
          <w:tcPr>
            <w:tcW w:w="4963" w:type="dxa"/>
          </w:tcPr>
          <w:p w:rsidR="00C51169" w:rsidRPr="00127844" w:rsidRDefault="00C51169" w:rsidP="00C51169">
            <w:pPr>
              <w:widowControl/>
              <w:spacing w:line="240" w:lineRule="exact"/>
              <w:ind w:left="158" w:hangingChars="100" w:hanging="158"/>
              <w:rPr>
                <w:rFonts w:asciiTheme="majorEastAsia" w:eastAsiaTheme="majorEastAsia" w:hAnsiTheme="majorEastAsia"/>
                <w:sz w:val="18"/>
                <w:szCs w:val="18"/>
              </w:rPr>
            </w:pPr>
            <w:r w:rsidRPr="00127844">
              <w:rPr>
                <w:rFonts w:asciiTheme="majorEastAsia" w:eastAsiaTheme="majorEastAsia" w:hAnsiTheme="majorEastAsia" w:hint="eastAsia"/>
                <w:sz w:val="18"/>
                <w:szCs w:val="18"/>
              </w:rPr>
              <w:t>○随意契約を行っている場合は、入札通知に規定する随意契約に関する基準に基づき適正に行われる必要がある。</w:t>
            </w:r>
          </w:p>
          <w:p w:rsidR="00C51169" w:rsidRPr="00127844" w:rsidRDefault="00C51169" w:rsidP="00C51169">
            <w:pPr>
              <w:widowControl/>
              <w:spacing w:line="240" w:lineRule="exact"/>
              <w:ind w:left="158" w:hangingChars="100" w:hanging="158"/>
              <w:rPr>
                <w:rFonts w:asciiTheme="majorEastAsia" w:eastAsiaTheme="majorEastAsia" w:hAnsiTheme="majorEastAsia"/>
                <w:sz w:val="18"/>
                <w:szCs w:val="18"/>
              </w:rPr>
            </w:pPr>
          </w:p>
        </w:tc>
        <w:tc>
          <w:tcPr>
            <w:tcW w:w="1814" w:type="dxa"/>
          </w:tcPr>
          <w:p w:rsidR="00C51169" w:rsidRPr="00127844" w:rsidRDefault="00C51169" w:rsidP="00C51169">
            <w:pPr>
              <w:spacing w:line="200" w:lineRule="exact"/>
              <w:ind w:leftChars="-50" w:left="29" w:hangingChars="100" w:hanging="138"/>
              <w:jc w:val="left"/>
              <w:rPr>
                <w:rFonts w:asciiTheme="majorEastAsia" w:eastAsiaTheme="majorEastAsia" w:hAnsiTheme="majorEastAsia"/>
                <w:kern w:val="0"/>
                <w:sz w:val="16"/>
                <w:szCs w:val="18"/>
              </w:rPr>
            </w:pPr>
            <w:r w:rsidRPr="00127844">
              <w:rPr>
                <w:rFonts w:asciiTheme="majorEastAsia" w:eastAsiaTheme="majorEastAsia" w:hAnsiTheme="majorEastAsia" w:hint="eastAsia"/>
                <w:kern w:val="0"/>
                <w:sz w:val="16"/>
                <w:szCs w:val="18"/>
              </w:rPr>
              <w:t>・経理規定</w:t>
            </w:r>
          </w:p>
          <w:p w:rsidR="00C51169" w:rsidRPr="00127844" w:rsidRDefault="00C51169" w:rsidP="00C51169">
            <w:pPr>
              <w:spacing w:line="200" w:lineRule="exact"/>
              <w:ind w:leftChars="-50" w:left="29" w:hangingChars="100" w:hanging="138"/>
              <w:jc w:val="left"/>
              <w:rPr>
                <w:rFonts w:asciiTheme="majorEastAsia" w:eastAsiaTheme="majorEastAsia" w:hAnsiTheme="majorEastAsia"/>
                <w:kern w:val="0"/>
                <w:sz w:val="16"/>
                <w:szCs w:val="18"/>
              </w:rPr>
            </w:pPr>
            <w:r w:rsidRPr="00127844">
              <w:rPr>
                <w:rFonts w:asciiTheme="majorEastAsia" w:eastAsiaTheme="majorEastAsia" w:hAnsiTheme="majorEastAsia" w:hint="eastAsia"/>
                <w:kern w:val="0"/>
                <w:sz w:val="16"/>
                <w:szCs w:val="18"/>
              </w:rPr>
              <w:t>・契約書</w:t>
            </w:r>
          </w:p>
          <w:p w:rsidR="00C51169" w:rsidRPr="00127844" w:rsidRDefault="00C51169" w:rsidP="00C51169">
            <w:pPr>
              <w:spacing w:line="200" w:lineRule="exact"/>
              <w:ind w:leftChars="-50" w:left="29" w:hangingChars="100" w:hanging="138"/>
              <w:jc w:val="left"/>
              <w:rPr>
                <w:rFonts w:asciiTheme="majorEastAsia" w:eastAsiaTheme="majorEastAsia" w:hAnsiTheme="majorEastAsia"/>
                <w:kern w:val="0"/>
                <w:sz w:val="16"/>
                <w:szCs w:val="18"/>
              </w:rPr>
            </w:pPr>
            <w:r w:rsidRPr="00127844">
              <w:rPr>
                <w:rFonts w:asciiTheme="majorEastAsia" w:eastAsiaTheme="majorEastAsia" w:hAnsiTheme="majorEastAsia" w:hint="eastAsia"/>
                <w:kern w:val="0"/>
                <w:sz w:val="16"/>
                <w:szCs w:val="18"/>
              </w:rPr>
              <w:t>・見積書</w:t>
            </w:r>
          </w:p>
          <w:p w:rsidR="00C51169" w:rsidRPr="00127844" w:rsidRDefault="00C51169" w:rsidP="00C51169">
            <w:pPr>
              <w:spacing w:line="200" w:lineRule="exact"/>
              <w:ind w:leftChars="-50" w:left="29" w:hangingChars="100" w:hanging="138"/>
              <w:jc w:val="left"/>
              <w:rPr>
                <w:rFonts w:asciiTheme="majorEastAsia" w:eastAsiaTheme="majorEastAsia" w:hAnsiTheme="majorEastAsia"/>
                <w:kern w:val="0"/>
                <w:sz w:val="16"/>
                <w:szCs w:val="18"/>
              </w:rPr>
            </w:pPr>
            <w:r w:rsidRPr="00127844">
              <w:rPr>
                <w:rFonts w:asciiTheme="majorEastAsia" w:eastAsiaTheme="majorEastAsia" w:hAnsiTheme="majorEastAsia" w:hint="eastAsia"/>
                <w:kern w:val="0"/>
                <w:sz w:val="16"/>
                <w:szCs w:val="18"/>
              </w:rPr>
              <w:t>・稟議書等</w:t>
            </w:r>
          </w:p>
          <w:p w:rsidR="00C51169" w:rsidRPr="00127844" w:rsidRDefault="00C51169" w:rsidP="00C51169">
            <w:pPr>
              <w:spacing w:line="200" w:lineRule="exact"/>
              <w:ind w:leftChars="-50" w:left="9" w:hangingChars="100" w:hanging="118"/>
              <w:jc w:val="left"/>
              <w:rPr>
                <w:rFonts w:asciiTheme="majorEastAsia" w:eastAsiaTheme="majorEastAsia" w:hAnsiTheme="majorEastAsia"/>
                <w:kern w:val="0"/>
                <w:sz w:val="14"/>
                <w:szCs w:val="18"/>
              </w:rPr>
            </w:pPr>
            <w:r w:rsidRPr="00127844">
              <w:rPr>
                <w:rFonts w:asciiTheme="majorEastAsia" w:eastAsiaTheme="majorEastAsia" w:hAnsiTheme="majorEastAsia" w:hint="eastAsia"/>
                <w:kern w:val="0"/>
                <w:sz w:val="14"/>
                <w:szCs w:val="18"/>
              </w:rPr>
              <w:t>【入札通知】</w:t>
            </w:r>
          </w:p>
          <w:p w:rsidR="00C51169" w:rsidRPr="00127844" w:rsidRDefault="00C51169" w:rsidP="0086299A">
            <w:pPr>
              <w:spacing w:line="200" w:lineRule="exact"/>
              <w:ind w:leftChars="-50" w:left="9" w:hangingChars="100" w:hanging="118"/>
              <w:jc w:val="left"/>
              <w:rPr>
                <w:rFonts w:asciiTheme="majorEastAsia" w:eastAsiaTheme="majorEastAsia" w:hAnsiTheme="majorEastAsia"/>
                <w:kern w:val="0"/>
                <w:sz w:val="16"/>
                <w:szCs w:val="18"/>
              </w:rPr>
            </w:pPr>
            <w:r w:rsidRPr="00127844">
              <w:rPr>
                <w:rFonts w:asciiTheme="majorEastAsia" w:eastAsiaTheme="majorEastAsia" w:hAnsiTheme="majorEastAsia" w:hint="eastAsia"/>
                <w:kern w:val="0"/>
                <w:sz w:val="14"/>
                <w:szCs w:val="18"/>
              </w:rPr>
              <w:t>【徹底通知5の(2)ウ】</w:t>
            </w:r>
          </w:p>
        </w:tc>
      </w:tr>
      <w:tr w:rsidR="00127844" w:rsidRPr="00127844" w:rsidTr="000607CE">
        <w:trPr>
          <w:trHeight w:val="175"/>
        </w:trPr>
        <w:tc>
          <w:tcPr>
            <w:tcW w:w="1843" w:type="dxa"/>
            <w:gridSpan w:val="2"/>
          </w:tcPr>
          <w:p w:rsidR="00C51169" w:rsidRPr="00127844" w:rsidRDefault="002D4EE4" w:rsidP="001A320B">
            <w:pPr>
              <w:spacing w:line="0" w:lineRule="atLeast"/>
              <w:ind w:leftChars="57" w:left="282" w:hangingChars="100" w:hanging="158"/>
              <w:rPr>
                <w:rFonts w:asciiTheme="minorEastAsia" w:hAnsiTheme="minorEastAsia"/>
                <w:sz w:val="18"/>
                <w:szCs w:val="18"/>
              </w:rPr>
            </w:pPr>
            <w:r w:rsidRPr="00127844">
              <w:rPr>
                <w:rFonts w:asciiTheme="majorEastAsia" w:eastAsiaTheme="majorEastAsia" w:hAnsiTheme="majorEastAsia" w:hint="eastAsia"/>
                <w:bCs/>
                <w:sz w:val="18"/>
                <w:szCs w:val="20"/>
              </w:rPr>
              <w:t>キ</w:t>
            </w:r>
            <w:r w:rsidR="00C51169" w:rsidRPr="00127844">
              <w:rPr>
                <w:rFonts w:asciiTheme="majorEastAsia" w:eastAsiaTheme="majorEastAsia" w:hAnsiTheme="majorEastAsia" w:hint="eastAsia"/>
                <w:bCs/>
                <w:sz w:val="18"/>
                <w:szCs w:val="20"/>
              </w:rPr>
              <w:t xml:space="preserve">　</w:t>
            </w:r>
            <w:r w:rsidR="00C51169" w:rsidRPr="00127844">
              <w:rPr>
                <w:rFonts w:asciiTheme="minorEastAsia" w:hAnsiTheme="minorEastAsia" w:hint="eastAsia"/>
                <w:sz w:val="18"/>
                <w:szCs w:val="18"/>
              </w:rPr>
              <w:t>随意契約を行う場合、その理由</w:t>
            </w:r>
            <w:r w:rsidR="00C51169" w:rsidRPr="00127844">
              <w:rPr>
                <w:rFonts w:asciiTheme="minorEastAsia" w:hAnsiTheme="minorEastAsia" w:hint="eastAsia"/>
                <w:sz w:val="18"/>
                <w:szCs w:val="18"/>
              </w:rPr>
              <w:t>(</w:t>
            </w:r>
            <w:r w:rsidR="00C51169" w:rsidRPr="00127844">
              <w:rPr>
                <w:rFonts w:asciiTheme="minorEastAsia" w:hAnsiTheme="minorEastAsia" w:hint="eastAsia"/>
                <w:sz w:val="18"/>
                <w:szCs w:val="18"/>
              </w:rPr>
              <w:t>右記１～</w:t>
            </w:r>
            <w:r w:rsidR="00C51169" w:rsidRPr="00127844">
              <w:rPr>
                <w:rFonts w:asciiTheme="minorEastAsia" w:hAnsiTheme="minorEastAsia" w:hint="eastAsia"/>
                <w:sz w:val="18"/>
                <w:szCs w:val="18"/>
              </w:rPr>
              <w:t>5)</w:t>
            </w:r>
            <w:r w:rsidR="00C51169" w:rsidRPr="00127844">
              <w:rPr>
                <w:rFonts w:asciiTheme="minorEastAsia" w:hAnsiTheme="minorEastAsia" w:hint="eastAsia"/>
                <w:sz w:val="18"/>
                <w:szCs w:val="18"/>
              </w:rPr>
              <w:t>を明確にしてい</w:t>
            </w:r>
            <w:r w:rsidR="001F5F2F" w:rsidRPr="00127844">
              <w:rPr>
                <w:rFonts w:asciiTheme="minorEastAsia" w:hAnsiTheme="minorEastAsia" w:hint="eastAsia"/>
                <w:sz w:val="18"/>
                <w:szCs w:val="18"/>
              </w:rPr>
              <w:t>るか</w:t>
            </w:r>
          </w:p>
        </w:tc>
        <w:tc>
          <w:tcPr>
            <w:tcW w:w="1416" w:type="dxa"/>
          </w:tcPr>
          <w:p w:rsidR="00C51169" w:rsidRPr="00127844" w:rsidRDefault="00C51169" w:rsidP="00C51169">
            <w:pPr>
              <w:spacing w:line="0" w:lineRule="atLeast"/>
              <w:ind w:leftChars="-34" w:left="-74" w:rightChars="-39" w:right="-85"/>
              <w:jc w:val="center"/>
              <w:rPr>
                <w:sz w:val="18"/>
                <w:szCs w:val="18"/>
              </w:rPr>
            </w:pPr>
            <w:r w:rsidRPr="00127844">
              <w:rPr>
                <w:rFonts w:hint="eastAsia"/>
                <w:sz w:val="18"/>
                <w:szCs w:val="18"/>
              </w:rPr>
              <w:t>いる・いない</w:t>
            </w:r>
          </w:p>
          <w:p w:rsidR="00C51169" w:rsidRPr="00127844" w:rsidRDefault="00C51169" w:rsidP="00C51169">
            <w:pPr>
              <w:spacing w:line="0" w:lineRule="atLeast"/>
              <w:ind w:leftChars="-34" w:left="-74" w:rightChars="-39" w:right="-85"/>
              <w:jc w:val="center"/>
              <w:rPr>
                <w:sz w:val="18"/>
                <w:szCs w:val="18"/>
              </w:rPr>
            </w:pPr>
          </w:p>
          <w:p w:rsidR="00C51169" w:rsidRPr="00127844" w:rsidRDefault="00C51169" w:rsidP="00C51169">
            <w:pPr>
              <w:spacing w:line="0" w:lineRule="atLeast"/>
              <w:ind w:leftChars="-34" w:left="-74" w:rightChars="-39" w:right="-85"/>
              <w:jc w:val="center"/>
              <w:rPr>
                <w:sz w:val="18"/>
                <w:szCs w:val="18"/>
              </w:rPr>
            </w:pPr>
            <w:r w:rsidRPr="00127844">
              <w:rPr>
                <w:rFonts w:hint="eastAsia"/>
                <w:sz w:val="18"/>
                <w:szCs w:val="18"/>
              </w:rPr>
              <w:t>該当なし</w:t>
            </w:r>
          </w:p>
          <w:p w:rsidR="00C51169" w:rsidRPr="00127844" w:rsidRDefault="00C51169" w:rsidP="00C51169">
            <w:pPr>
              <w:spacing w:line="0" w:lineRule="atLeast"/>
              <w:ind w:leftChars="-34" w:left="-74" w:rightChars="-39" w:right="-85"/>
              <w:jc w:val="center"/>
              <w:rPr>
                <w:sz w:val="18"/>
                <w:szCs w:val="18"/>
              </w:rPr>
            </w:pPr>
          </w:p>
          <w:p w:rsidR="00C51169" w:rsidRPr="00127844" w:rsidRDefault="00C51169" w:rsidP="00C51169">
            <w:pPr>
              <w:spacing w:line="0" w:lineRule="atLeast"/>
              <w:ind w:leftChars="-34" w:left="-74" w:rightChars="-39" w:right="-85"/>
              <w:jc w:val="center"/>
              <w:rPr>
                <w:sz w:val="18"/>
                <w:szCs w:val="18"/>
              </w:rPr>
            </w:pPr>
          </w:p>
          <w:p w:rsidR="00C51169" w:rsidRPr="00127844" w:rsidRDefault="00C51169" w:rsidP="00C51169">
            <w:pPr>
              <w:spacing w:line="0" w:lineRule="atLeast"/>
              <w:ind w:leftChars="-34" w:left="-74" w:rightChars="-39" w:right="-85"/>
              <w:jc w:val="center"/>
              <w:rPr>
                <w:sz w:val="18"/>
                <w:szCs w:val="18"/>
              </w:rPr>
            </w:pPr>
          </w:p>
          <w:p w:rsidR="00C51169" w:rsidRPr="00127844" w:rsidRDefault="00C51169" w:rsidP="00C51169">
            <w:pPr>
              <w:spacing w:line="0" w:lineRule="atLeast"/>
              <w:ind w:leftChars="-34" w:left="-74" w:rightChars="-39" w:right="-85"/>
              <w:jc w:val="center"/>
              <w:rPr>
                <w:sz w:val="18"/>
                <w:szCs w:val="18"/>
              </w:rPr>
            </w:pPr>
          </w:p>
          <w:p w:rsidR="00C51169" w:rsidRPr="00127844" w:rsidRDefault="00C51169" w:rsidP="00C51169">
            <w:pPr>
              <w:spacing w:line="0" w:lineRule="atLeast"/>
              <w:ind w:leftChars="-34" w:left="-74" w:rightChars="-39" w:right="-85"/>
              <w:jc w:val="center"/>
              <w:rPr>
                <w:sz w:val="18"/>
                <w:szCs w:val="18"/>
              </w:rPr>
            </w:pPr>
          </w:p>
        </w:tc>
        <w:tc>
          <w:tcPr>
            <w:tcW w:w="4963" w:type="dxa"/>
          </w:tcPr>
          <w:p w:rsidR="00C51169" w:rsidRPr="00127844" w:rsidRDefault="00C51169" w:rsidP="00C51169">
            <w:pPr>
              <w:spacing w:line="0" w:lineRule="atLeast"/>
              <w:ind w:left="158" w:hangingChars="100" w:hanging="158"/>
              <w:rPr>
                <w:sz w:val="18"/>
                <w:szCs w:val="18"/>
              </w:rPr>
            </w:pPr>
            <w:r w:rsidRPr="00127844">
              <w:rPr>
                <w:rFonts w:hint="eastAsia"/>
                <w:sz w:val="18"/>
                <w:szCs w:val="18"/>
              </w:rPr>
              <w:t>◎「いる」場合、経理規程の該当項目と具体的な理由を、別紙「契約一覧表」に記入</w:t>
            </w:r>
            <w:r w:rsidR="009C7875" w:rsidRPr="00127844">
              <w:rPr>
                <w:rFonts w:hint="eastAsia"/>
                <w:sz w:val="18"/>
                <w:szCs w:val="18"/>
              </w:rPr>
              <w:t>する</w:t>
            </w:r>
            <w:r w:rsidRPr="00127844">
              <w:rPr>
                <w:rFonts w:hint="eastAsia"/>
                <w:sz w:val="18"/>
                <w:szCs w:val="18"/>
              </w:rPr>
              <w:t>。</w:t>
            </w:r>
          </w:p>
          <w:p w:rsidR="00C51169" w:rsidRPr="00127844" w:rsidRDefault="00C51169" w:rsidP="00C51169">
            <w:pPr>
              <w:spacing w:line="0" w:lineRule="atLeast"/>
              <w:ind w:left="158" w:hangingChars="100" w:hanging="158"/>
              <w:rPr>
                <w:sz w:val="18"/>
                <w:szCs w:val="18"/>
              </w:rPr>
            </w:pPr>
            <w:r w:rsidRPr="00127844">
              <w:rPr>
                <w:rFonts w:hint="eastAsia"/>
                <w:sz w:val="18"/>
                <w:szCs w:val="18"/>
              </w:rPr>
              <w:t>○随意契約によることができるのは次の場合</w:t>
            </w:r>
            <w:r w:rsidR="009C7875" w:rsidRPr="00127844">
              <w:rPr>
                <w:rFonts w:hint="eastAsia"/>
                <w:sz w:val="18"/>
                <w:szCs w:val="18"/>
              </w:rPr>
              <w:t>である</w:t>
            </w:r>
            <w:r w:rsidRPr="00127844">
              <w:rPr>
                <w:rFonts w:hint="eastAsia"/>
                <w:sz w:val="18"/>
                <w:szCs w:val="18"/>
              </w:rPr>
              <w:t>。</w:t>
            </w:r>
          </w:p>
          <w:p w:rsidR="00C51169" w:rsidRPr="00127844" w:rsidRDefault="00C51169" w:rsidP="00C51169">
            <w:pPr>
              <w:spacing w:line="0" w:lineRule="atLeast"/>
              <w:ind w:left="158" w:hangingChars="100" w:hanging="158"/>
              <w:rPr>
                <w:sz w:val="18"/>
                <w:szCs w:val="18"/>
              </w:rPr>
            </w:pPr>
            <w:r w:rsidRPr="00127844">
              <w:rPr>
                <w:rFonts w:hint="eastAsia"/>
                <w:sz w:val="18"/>
                <w:szCs w:val="18"/>
              </w:rPr>
              <w:t>1売買、賃貸借、請負その他の契約でその予定価格が下表に掲げる区分に応じた金額を超えない場合</w:t>
            </w:r>
          </w:p>
          <w:tbl>
            <w:tblPr>
              <w:tblStyle w:val="a3"/>
              <w:tblW w:w="0" w:type="auto"/>
              <w:tblInd w:w="215" w:type="dxa"/>
              <w:tblLayout w:type="fixed"/>
              <w:tblLook w:val="04A0" w:firstRow="1" w:lastRow="0" w:firstColumn="1" w:lastColumn="0" w:noHBand="0" w:noVBand="1"/>
            </w:tblPr>
            <w:tblGrid>
              <w:gridCol w:w="1807"/>
              <w:gridCol w:w="3012"/>
            </w:tblGrid>
            <w:tr w:rsidR="00127844" w:rsidRPr="00127844" w:rsidTr="00CC392C">
              <w:tc>
                <w:tcPr>
                  <w:tcW w:w="1807" w:type="dxa"/>
                  <w:shd w:val="clear" w:color="auto" w:fill="E2EFD9" w:themeFill="accent6" w:themeFillTint="33"/>
                  <w:vAlign w:val="center"/>
                </w:tcPr>
                <w:p w:rsidR="00C51169" w:rsidRPr="00127844" w:rsidRDefault="00C51169" w:rsidP="00C51169">
                  <w:pPr>
                    <w:spacing w:line="0" w:lineRule="atLeast"/>
                    <w:jc w:val="center"/>
                    <w:rPr>
                      <w:b/>
                      <w:sz w:val="18"/>
                      <w:szCs w:val="18"/>
                    </w:rPr>
                  </w:pPr>
                  <w:r w:rsidRPr="00127844">
                    <w:rPr>
                      <w:rFonts w:hint="eastAsia"/>
                      <w:b/>
                      <w:sz w:val="18"/>
                      <w:szCs w:val="18"/>
                    </w:rPr>
                    <w:t>区分</w:t>
                  </w:r>
                </w:p>
              </w:tc>
              <w:tc>
                <w:tcPr>
                  <w:tcW w:w="3012" w:type="dxa"/>
                  <w:shd w:val="clear" w:color="auto" w:fill="E2EFD9" w:themeFill="accent6" w:themeFillTint="33"/>
                  <w:vAlign w:val="center"/>
                </w:tcPr>
                <w:p w:rsidR="00C51169" w:rsidRPr="00127844" w:rsidRDefault="00C51169" w:rsidP="00C51169">
                  <w:pPr>
                    <w:spacing w:line="0" w:lineRule="atLeast"/>
                    <w:jc w:val="center"/>
                    <w:rPr>
                      <w:b/>
                      <w:sz w:val="18"/>
                      <w:szCs w:val="18"/>
                    </w:rPr>
                  </w:pPr>
                  <w:r w:rsidRPr="00127844">
                    <w:rPr>
                      <w:rFonts w:hint="eastAsia"/>
                      <w:b/>
                      <w:sz w:val="18"/>
                      <w:szCs w:val="18"/>
                    </w:rPr>
                    <w:t>金額</w:t>
                  </w:r>
                </w:p>
              </w:tc>
            </w:tr>
            <w:tr w:rsidR="00127844" w:rsidRPr="00127844" w:rsidTr="00CC392C">
              <w:trPr>
                <w:trHeight w:val="332"/>
              </w:trPr>
              <w:tc>
                <w:tcPr>
                  <w:tcW w:w="1807" w:type="dxa"/>
                  <w:vAlign w:val="center"/>
                </w:tcPr>
                <w:p w:rsidR="00C51169" w:rsidRPr="00127844" w:rsidRDefault="00C51169" w:rsidP="00C51169">
                  <w:pPr>
                    <w:spacing w:line="0" w:lineRule="atLeast"/>
                    <w:rPr>
                      <w:sz w:val="18"/>
                      <w:szCs w:val="18"/>
                    </w:rPr>
                  </w:pPr>
                  <w:r w:rsidRPr="00127844">
                    <w:rPr>
                      <w:rFonts w:hint="eastAsia"/>
                      <w:sz w:val="18"/>
                      <w:szCs w:val="18"/>
                    </w:rPr>
                    <w:t>会計監査を受けない法人</w:t>
                  </w:r>
                </w:p>
              </w:tc>
              <w:tc>
                <w:tcPr>
                  <w:tcW w:w="3012" w:type="dxa"/>
                  <w:vAlign w:val="center"/>
                </w:tcPr>
                <w:p w:rsidR="00C51169" w:rsidRPr="00127844" w:rsidRDefault="00C51169" w:rsidP="00C51169">
                  <w:pPr>
                    <w:spacing w:line="0" w:lineRule="atLeast"/>
                    <w:rPr>
                      <w:sz w:val="18"/>
                      <w:szCs w:val="18"/>
                    </w:rPr>
                  </w:pPr>
                  <w:r w:rsidRPr="00127844">
                    <w:rPr>
                      <w:rFonts w:hint="eastAsia"/>
                      <w:sz w:val="18"/>
                      <w:szCs w:val="18"/>
                    </w:rPr>
                    <w:t>1,000万円</w:t>
                  </w:r>
                </w:p>
              </w:tc>
            </w:tr>
            <w:tr w:rsidR="00127844" w:rsidRPr="00127844" w:rsidTr="00CC392C">
              <w:tc>
                <w:tcPr>
                  <w:tcW w:w="1807" w:type="dxa"/>
                </w:tcPr>
                <w:p w:rsidR="00C51169" w:rsidRPr="00127844" w:rsidRDefault="00C51169" w:rsidP="00C51169">
                  <w:pPr>
                    <w:spacing w:line="0" w:lineRule="atLeast"/>
                    <w:rPr>
                      <w:sz w:val="18"/>
                      <w:szCs w:val="18"/>
                    </w:rPr>
                  </w:pPr>
                  <w:r w:rsidRPr="00127844">
                    <w:rPr>
                      <w:rFonts w:hint="eastAsia"/>
                      <w:sz w:val="18"/>
                      <w:szCs w:val="18"/>
                    </w:rPr>
                    <w:t>会計監査を受ける法人</w:t>
                  </w:r>
                </w:p>
              </w:tc>
              <w:tc>
                <w:tcPr>
                  <w:tcW w:w="3012" w:type="dxa"/>
                </w:tcPr>
                <w:p w:rsidR="00C51169" w:rsidRPr="00127844" w:rsidRDefault="00C51169" w:rsidP="00C51169">
                  <w:pPr>
                    <w:spacing w:line="0" w:lineRule="atLeast"/>
                    <w:rPr>
                      <w:sz w:val="18"/>
                      <w:szCs w:val="18"/>
                    </w:rPr>
                  </w:pPr>
                  <w:r w:rsidRPr="00127844">
                    <w:rPr>
                      <w:rFonts w:hint="eastAsia"/>
                      <w:sz w:val="18"/>
                      <w:szCs w:val="18"/>
                    </w:rPr>
                    <w:t>・建設工事：20億円</w:t>
                  </w:r>
                </w:p>
                <w:p w:rsidR="00C51169" w:rsidRPr="00127844" w:rsidRDefault="00C51169" w:rsidP="00C51169">
                  <w:pPr>
                    <w:spacing w:line="0" w:lineRule="atLeast"/>
                    <w:rPr>
                      <w:sz w:val="18"/>
                      <w:szCs w:val="18"/>
                    </w:rPr>
                  </w:pPr>
                  <w:r w:rsidRPr="00127844">
                    <w:rPr>
                      <w:rFonts w:hint="eastAsia"/>
                      <w:sz w:val="18"/>
                      <w:szCs w:val="18"/>
                    </w:rPr>
                    <w:t>・建設技術・サービス：2億円</w:t>
                  </w:r>
                </w:p>
                <w:p w:rsidR="00C51169" w:rsidRPr="00127844" w:rsidRDefault="00C51169" w:rsidP="00C51169">
                  <w:pPr>
                    <w:spacing w:line="0" w:lineRule="atLeast"/>
                    <w:rPr>
                      <w:sz w:val="18"/>
                      <w:szCs w:val="18"/>
                    </w:rPr>
                  </w:pPr>
                  <w:r w:rsidRPr="00127844">
                    <w:rPr>
                      <w:rFonts w:hint="eastAsia"/>
                      <w:sz w:val="18"/>
                      <w:szCs w:val="18"/>
                    </w:rPr>
                    <w:t>・物品等：3,000万円</w:t>
                  </w:r>
                </w:p>
              </w:tc>
            </w:tr>
          </w:tbl>
          <w:p w:rsidR="00C51169" w:rsidRPr="00127844" w:rsidRDefault="00C51169" w:rsidP="00C51169">
            <w:pPr>
              <w:spacing w:line="0" w:lineRule="atLeast"/>
              <w:ind w:left="158" w:hangingChars="100" w:hanging="158"/>
              <w:rPr>
                <w:sz w:val="18"/>
                <w:szCs w:val="18"/>
              </w:rPr>
            </w:pPr>
            <w:r w:rsidRPr="00127844">
              <w:rPr>
                <w:rFonts w:hint="eastAsia"/>
                <w:sz w:val="18"/>
                <w:szCs w:val="18"/>
              </w:rPr>
              <w:t>2契約の性質・目的が競争入札に適さない場合</w:t>
            </w:r>
          </w:p>
          <w:p w:rsidR="00C51169" w:rsidRPr="00127844" w:rsidRDefault="00C51169" w:rsidP="00C51169">
            <w:pPr>
              <w:spacing w:line="0" w:lineRule="atLeast"/>
              <w:ind w:left="158" w:hangingChars="100" w:hanging="158"/>
              <w:rPr>
                <w:sz w:val="18"/>
                <w:szCs w:val="18"/>
              </w:rPr>
            </w:pPr>
            <w:r w:rsidRPr="00127844">
              <w:rPr>
                <w:rFonts w:hint="eastAsia"/>
                <w:sz w:val="18"/>
                <w:szCs w:val="18"/>
              </w:rPr>
              <w:t>3緊急の必要により競争に付することができない場合</w:t>
            </w:r>
          </w:p>
          <w:p w:rsidR="00C51169" w:rsidRPr="00127844" w:rsidRDefault="00C51169" w:rsidP="00C51169">
            <w:pPr>
              <w:spacing w:line="0" w:lineRule="atLeast"/>
              <w:ind w:left="158" w:hangingChars="100" w:hanging="158"/>
              <w:rPr>
                <w:sz w:val="18"/>
                <w:szCs w:val="18"/>
              </w:rPr>
            </w:pPr>
            <w:r w:rsidRPr="00127844">
              <w:rPr>
                <w:rFonts w:hint="eastAsia"/>
                <w:sz w:val="18"/>
                <w:szCs w:val="18"/>
              </w:rPr>
              <w:t>4競争入札に付することが不利と認められる場合</w:t>
            </w:r>
          </w:p>
          <w:p w:rsidR="00C51169" w:rsidRPr="00127844" w:rsidRDefault="00C51169" w:rsidP="0086299A">
            <w:pPr>
              <w:spacing w:line="0" w:lineRule="atLeast"/>
              <w:ind w:left="158" w:hangingChars="100" w:hanging="158"/>
              <w:rPr>
                <w:sz w:val="18"/>
                <w:szCs w:val="18"/>
              </w:rPr>
            </w:pPr>
            <w:r w:rsidRPr="00127844">
              <w:rPr>
                <w:rFonts w:hint="eastAsia"/>
                <w:sz w:val="18"/>
                <w:szCs w:val="18"/>
              </w:rPr>
              <w:t>5時価に比して有利な価格等で契約を締結することができる見込みのある場合</w:t>
            </w:r>
          </w:p>
          <w:p w:rsidR="00AB070C" w:rsidRPr="00127844" w:rsidRDefault="00AB070C" w:rsidP="0086299A">
            <w:pPr>
              <w:spacing w:line="0" w:lineRule="atLeast"/>
              <w:ind w:left="158" w:hangingChars="100" w:hanging="158"/>
              <w:rPr>
                <w:sz w:val="18"/>
                <w:szCs w:val="18"/>
              </w:rPr>
            </w:pPr>
          </w:p>
        </w:tc>
        <w:tc>
          <w:tcPr>
            <w:tcW w:w="1814" w:type="dxa"/>
            <w:tcBorders>
              <w:top w:val="dotted" w:sz="4" w:space="0" w:color="auto"/>
            </w:tcBorders>
          </w:tcPr>
          <w:p w:rsidR="00C51169" w:rsidRPr="00127844" w:rsidRDefault="00C51169" w:rsidP="00C51169">
            <w:pPr>
              <w:spacing w:line="0" w:lineRule="atLeast"/>
              <w:ind w:leftChars="-27" w:left="-22" w:rightChars="-36" w:right="-78" w:hangingChars="27" w:hanging="37"/>
              <w:jc w:val="left"/>
              <w:rPr>
                <w:sz w:val="16"/>
                <w:szCs w:val="16"/>
              </w:rPr>
            </w:pPr>
            <w:r w:rsidRPr="00127844">
              <w:rPr>
                <w:rFonts w:hint="eastAsia"/>
                <w:sz w:val="16"/>
                <w:szCs w:val="16"/>
              </w:rPr>
              <w:t>○入札契約通知</w:t>
            </w:r>
          </w:p>
        </w:tc>
      </w:tr>
      <w:tr w:rsidR="00127844" w:rsidRPr="00127844" w:rsidTr="002B14C6">
        <w:trPr>
          <w:trHeight w:val="270"/>
        </w:trPr>
        <w:tc>
          <w:tcPr>
            <w:tcW w:w="1843" w:type="dxa"/>
            <w:gridSpan w:val="2"/>
            <w:tcBorders>
              <w:bottom w:val="single" w:sz="4" w:space="0" w:color="auto"/>
            </w:tcBorders>
          </w:tcPr>
          <w:p w:rsidR="00C51169" w:rsidRPr="00127844" w:rsidRDefault="00E32BE7" w:rsidP="001F5F2F">
            <w:pPr>
              <w:spacing w:line="0" w:lineRule="atLeast"/>
              <w:ind w:leftChars="57" w:left="282" w:hangingChars="100" w:hanging="158"/>
              <w:rPr>
                <w:rFonts w:asciiTheme="minorEastAsia" w:hAnsiTheme="minorEastAsia"/>
                <w:sz w:val="18"/>
                <w:szCs w:val="18"/>
              </w:rPr>
            </w:pPr>
            <w:r w:rsidRPr="00127844">
              <w:rPr>
                <w:rFonts w:asciiTheme="majorEastAsia" w:eastAsiaTheme="majorEastAsia" w:hAnsiTheme="majorEastAsia" w:hint="eastAsia"/>
                <w:bCs/>
                <w:sz w:val="18"/>
                <w:szCs w:val="20"/>
              </w:rPr>
              <w:t>ク</w:t>
            </w:r>
            <w:r w:rsidR="00C51169" w:rsidRPr="00127844">
              <w:rPr>
                <w:rFonts w:asciiTheme="majorEastAsia" w:eastAsiaTheme="majorEastAsia" w:hAnsiTheme="majorEastAsia" w:hint="eastAsia"/>
                <w:bCs/>
                <w:sz w:val="18"/>
                <w:szCs w:val="20"/>
              </w:rPr>
              <w:t xml:space="preserve">　</w:t>
            </w:r>
            <w:r w:rsidR="00C51169" w:rsidRPr="00127844">
              <w:rPr>
                <w:rFonts w:asciiTheme="minorEastAsia" w:hAnsiTheme="minorEastAsia" w:hint="eastAsia"/>
                <w:sz w:val="18"/>
                <w:szCs w:val="18"/>
              </w:rPr>
              <w:t>価格による随意契約を実施する場合は、複数の業者等から見積を徴してい</w:t>
            </w:r>
            <w:r w:rsidR="001F5F2F" w:rsidRPr="00127844">
              <w:rPr>
                <w:rFonts w:asciiTheme="minorEastAsia" w:hAnsiTheme="minorEastAsia" w:hint="eastAsia"/>
                <w:sz w:val="18"/>
                <w:szCs w:val="18"/>
              </w:rPr>
              <w:t>る</w:t>
            </w:r>
            <w:r w:rsidR="00C51169" w:rsidRPr="00127844">
              <w:rPr>
                <w:rFonts w:asciiTheme="minorEastAsia" w:hAnsiTheme="minorEastAsia" w:hint="eastAsia"/>
                <w:sz w:val="18"/>
                <w:szCs w:val="18"/>
              </w:rPr>
              <w:t>か</w:t>
            </w:r>
          </w:p>
        </w:tc>
        <w:tc>
          <w:tcPr>
            <w:tcW w:w="1416" w:type="dxa"/>
            <w:tcBorders>
              <w:bottom w:val="single" w:sz="4" w:space="0" w:color="auto"/>
            </w:tcBorders>
          </w:tcPr>
          <w:p w:rsidR="00C51169" w:rsidRPr="00127844" w:rsidRDefault="00C51169" w:rsidP="00C51169">
            <w:pPr>
              <w:ind w:leftChars="-34" w:left="-74" w:rightChars="-39" w:right="-85"/>
              <w:jc w:val="center"/>
              <w:rPr>
                <w:sz w:val="18"/>
                <w:szCs w:val="18"/>
              </w:rPr>
            </w:pPr>
            <w:r w:rsidRPr="00127844">
              <w:rPr>
                <w:rFonts w:hint="eastAsia"/>
                <w:sz w:val="18"/>
                <w:szCs w:val="18"/>
              </w:rPr>
              <w:t>いる・いない</w:t>
            </w:r>
          </w:p>
          <w:p w:rsidR="00C51169" w:rsidRPr="00127844" w:rsidRDefault="00C51169" w:rsidP="00C51169">
            <w:pPr>
              <w:ind w:leftChars="-34" w:left="-74" w:rightChars="-39" w:right="-85"/>
              <w:jc w:val="center"/>
              <w:rPr>
                <w:sz w:val="18"/>
                <w:szCs w:val="18"/>
              </w:rPr>
            </w:pPr>
            <w:r w:rsidRPr="00127844">
              <w:rPr>
                <w:rFonts w:hint="eastAsia"/>
                <w:sz w:val="18"/>
                <w:szCs w:val="18"/>
              </w:rPr>
              <w:t>該当なし</w:t>
            </w:r>
          </w:p>
          <w:p w:rsidR="00C51169" w:rsidRPr="00127844" w:rsidRDefault="00C51169" w:rsidP="00C51169">
            <w:pPr>
              <w:spacing w:line="0" w:lineRule="atLeast"/>
              <w:ind w:leftChars="-34" w:left="-74" w:rightChars="-39" w:right="-85"/>
              <w:jc w:val="center"/>
              <w:rPr>
                <w:sz w:val="18"/>
                <w:szCs w:val="18"/>
              </w:rPr>
            </w:pPr>
          </w:p>
          <w:p w:rsidR="00C51169" w:rsidRPr="00127844" w:rsidRDefault="00C51169" w:rsidP="00C51169">
            <w:pPr>
              <w:spacing w:line="0" w:lineRule="atLeast"/>
              <w:ind w:leftChars="-34" w:left="-74" w:rightChars="-39" w:right="-85"/>
              <w:jc w:val="center"/>
              <w:rPr>
                <w:sz w:val="18"/>
                <w:szCs w:val="18"/>
              </w:rPr>
            </w:pPr>
          </w:p>
        </w:tc>
        <w:tc>
          <w:tcPr>
            <w:tcW w:w="4963" w:type="dxa"/>
            <w:tcBorders>
              <w:bottom w:val="single" w:sz="4" w:space="0" w:color="auto"/>
            </w:tcBorders>
          </w:tcPr>
          <w:p w:rsidR="00C51169" w:rsidRPr="00127844" w:rsidRDefault="00C51169" w:rsidP="00C51169">
            <w:pPr>
              <w:spacing w:line="0" w:lineRule="atLeast"/>
              <w:ind w:left="158" w:hangingChars="100" w:hanging="158"/>
              <w:rPr>
                <w:sz w:val="18"/>
                <w:szCs w:val="18"/>
              </w:rPr>
            </w:pPr>
            <w:r w:rsidRPr="00127844">
              <w:rPr>
                <w:rFonts w:hint="eastAsia"/>
                <w:sz w:val="18"/>
                <w:szCs w:val="18"/>
              </w:rPr>
              <w:t>○価格による随意契約は、３社以上の業者から見積もりを徴し比較するなど、適正な価格を客観的に判断</w:t>
            </w:r>
            <w:r w:rsidR="00BF0918" w:rsidRPr="00127844">
              <w:rPr>
                <w:rFonts w:hint="eastAsia"/>
                <w:sz w:val="18"/>
                <w:szCs w:val="18"/>
              </w:rPr>
              <w:t>する</w:t>
            </w:r>
            <w:r w:rsidRPr="00127844">
              <w:rPr>
                <w:rFonts w:hint="eastAsia"/>
                <w:sz w:val="18"/>
                <w:szCs w:val="18"/>
              </w:rPr>
              <w:t>。ただし、次の金額を超えない場合には、２社以上の業者からの見積もりで差し支え</w:t>
            </w:r>
            <w:r w:rsidR="00BF0918" w:rsidRPr="00127844">
              <w:rPr>
                <w:rFonts w:hint="eastAsia"/>
                <w:sz w:val="18"/>
                <w:szCs w:val="18"/>
              </w:rPr>
              <w:t>ない</w:t>
            </w:r>
            <w:r w:rsidRPr="00127844">
              <w:rPr>
                <w:rFonts w:hint="eastAsia"/>
                <w:sz w:val="18"/>
                <w:szCs w:val="18"/>
              </w:rPr>
              <w:t>。</w:t>
            </w:r>
          </w:p>
          <w:p w:rsidR="00C51169" w:rsidRPr="00127844" w:rsidRDefault="00C51169" w:rsidP="00C51169">
            <w:pPr>
              <w:spacing w:line="0" w:lineRule="atLeast"/>
              <w:ind w:left="158" w:hangingChars="100" w:hanging="158"/>
              <w:rPr>
                <w:sz w:val="18"/>
                <w:szCs w:val="18"/>
              </w:rPr>
            </w:pPr>
            <w:r w:rsidRPr="00127844">
              <w:rPr>
                <w:rFonts w:hint="eastAsia"/>
                <w:sz w:val="18"/>
                <w:szCs w:val="18"/>
              </w:rPr>
              <w:t xml:space="preserve">　・工事又は製造の請負　　　　250万円</w:t>
            </w:r>
          </w:p>
          <w:p w:rsidR="00C51169" w:rsidRPr="00127844" w:rsidRDefault="00C51169" w:rsidP="00C51169">
            <w:pPr>
              <w:spacing w:line="0" w:lineRule="atLeast"/>
              <w:ind w:left="158" w:hangingChars="100" w:hanging="158"/>
              <w:rPr>
                <w:sz w:val="18"/>
                <w:szCs w:val="18"/>
              </w:rPr>
            </w:pPr>
            <w:r w:rsidRPr="00127844">
              <w:rPr>
                <w:rFonts w:hint="eastAsia"/>
                <w:sz w:val="18"/>
                <w:szCs w:val="18"/>
              </w:rPr>
              <w:t xml:space="preserve">  ・食料品、物品の買入れ　　　160万円</w:t>
            </w:r>
          </w:p>
          <w:p w:rsidR="00C51169" w:rsidRPr="00127844" w:rsidRDefault="00C51169" w:rsidP="0086299A">
            <w:pPr>
              <w:spacing w:line="0" w:lineRule="atLeast"/>
              <w:ind w:left="158" w:hangingChars="100" w:hanging="158"/>
              <w:rPr>
                <w:sz w:val="18"/>
                <w:szCs w:val="18"/>
              </w:rPr>
            </w:pPr>
            <w:r w:rsidRPr="00127844">
              <w:rPr>
                <w:rFonts w:hint="eastAsia"/>
                <w:sz w:val="18"/>
                <w:szCs w:val="18"/>
              </w:rPr>
              <w:t xml:space="preserve">　・上記以外のもの　　　　　　100万円</w:t>
            </w:r>
          </w:p>
          <w:p w:rsidR="00330608" w:rsidRPr="00127844" w:rsidRDefault="00330608" w:rsidP="0086299A">
            <w:pPr>
              <w:spacing w:line="0" w:lineRule="atLeast"/>
              <w:ind w:left="158" w:hangingChars="100" w:hanging="158"/>
              <w:rPr>
                <w:sz w:val="18"/>
                <w:szCs w:val="18"/>
              </w:rPr>
            </w:pPr>
          </w:p>
        </w:tc>
        <w:tc>
          <w:tcPr>
            <w:tcW w:w="1814" w:type="dxa"/>
            <w:tcBorders>
              <w:bottom w:val="single" w:sz="4" w:space="0" w:color="auto"/>
            </w:tcBorders>
          </w:tcPr>
          <w:p w:rsidR="00C51169" w:rsidRPr="00127844" w:rsidRDefault="00C51169" w:rsidP="00C51169">
            <w:pPr>
              <w:spacing w:line="0" w:lineRule="atLeast"/>
              <w:ind w:leftChars="-27" w:left="-22" w:rightChars="-36" w:right="-78" w:hangingChars="27" w:hanging="37"/>
              <w:jc w:val="left"/>
              <w:rPr>
                <w:sz w:val="16"/>
                <w:szCs w:val="16"/>
              </w:rPr>
            </w:pPr>
            <w:r w:rsidRPr="00127844">
              <w:rPr>
                <w:rFonts w:hint="eastAsia"/>
                <w:sz w:val="16"/>
                <w:szCs w:val="16"/>
              </w:rPr>
              <w:t>○入札契約通知</w:t>
            </w:r>
          </w:p>
        </w:tc>
      </w:tr>
    </w:tbl>
    <w:p w:rsidR="00666B47" w:rsidRPr="00127844" w:rsidRDefault="00666B47" w:rsidP="00666B47">
      <w:pPr>
        <w:tabs>
          <w:tab w:val="left" w:pos="6860"/>
        </w:tabs>
        <w:spacing w:line="0" w:lineRule="atLeast"/>
        <w:jc w:val="right"/>
        <w:rPr>
          <w:rFonts w:asciiTheme="majorEastAsia" w:eastAsiaTheme="majorEastAsia" w:hAnsiTheme="majorEastAsia"/>
          <w:sz w:val="22"/>
        </w:rPr>
      </w:pPr>
      <w:r w:rsidRPr="00127844">
        <w:rPr>
          <w:rFonts w:asciiTheme="majorEastAsia" w:eastAsiaTheme="majorEastAsia" w:hAnsiTheme="majorEastAsia" w:hint="eastAsia"/>
          <w:sz w:val="22"/>
        </w:rPr>
        <w:lastRenderedPageBreak/>
        <w:t>別紙</w:t>
      </w:r>
    </w:p>
    <w:p w:rsidR="00666B47" w:rsidRPr="00127844" w:rsidRDefault="00666B47" w:rsidP="00666B47">
      <w:pPr>
        <w:tabs>
          <w:tab w:val="left" w:pos="6860"/>
        </w:tabs>
        <w:spacing w:line="0" w:lineRule="atLeast"/>
        <w:rPr>
          <w:rFonts w:asciiTheme="majorEastAsia" w:eastAsiaTheme="majorEastAsia" w:hAnsiTheme="majorEastAsia"/>
          <w:b/>
          <w:sz w:val="22"/>
          <w:szCs w:val="18"/>
        </w:rPr>
      </w:pPr>
      <w:r w:rsidRPr="00127844">
        <w:rPr>
          <w:rFonts w:asciiTheme="majorEastAsia" w:eastAsiaTheme="majorEastAsia" w:hAnsiTheme="majorEastAsia" w:hint="eastAsia"/>
          <w:b/>
          <w:sz w:val="22"/>
          <w:szCs w:val="18"/>
        </w:rPr>
        <w:t>契約一覧表</w:t>
      </w:r>
    </w:p>
    <w:p w:rsidR="009E74D4" w:rsidRPr="00127844" w:rsidRDefault="009E74D4" w:rsidP="00666B47">
      <w:pPr>
        <w:tabs>
          <w:tab w:val="left" w:pos="6860"/>
        </w:tabs>
        <w:spacing w:line="0" w:lineRule="atLeast"/>
        <w:rPr>
          <w:rFonts w:asciiTheme="majorEastAsia" w:eastAsiaTheme="majorEastAsia" w:hAnsiTheme="majorEastAsia"/>
          <w:b/>
          <w:sz w:val="22"/>
          <w:szCs w:val="18"/>
        </w:rPr>
      </w:pPr>
    </w:p>
    <w:p w:rsidR="00666B47" w:rsidRPr="00127844" w:rsidRDefault="00666B47" w:rsidP="00666B47">
      <w:pPr>
        <w:tabs>
          <w:tab w:val="left" w:pos="6860"/>
        </w:tabs>
        <w:spacing w:line="0" w:lineRule="atLeast"/>
        <w:rPr>
          <w:rFonts w:asciiTheme="minorEastAsia" w:eastAsiaTheme="minorEastAsia" w:hAnsiTheme="minorEastAsia"/>
          <w:sz w:val="18"/>
          <w:szCs w:val="18"/>
        </w:rPr>
      </w:pPr>
      <w:r w:rsidRPr="00127844">
        <w:rPr>
          <w:rFonts w:asciiTheme="minorEastAsia" w:eastAsiaTheme="minorEastAsia" w:hAnsiTheme="minorEastAsia" w:hint="eastAsia"/>
          <w:sz w:val="18"/>
          <w:szCs w:val="18"/>
        </w:rPr>
        <w:t>前会計年度4月1日以降今回の指導監査の前々月までの一件</w:t>
      </w:r>
      <w:r w:rsidR="002B742C" w:rsidRPr="00127844">
        <w:rPr>
          <w:rFonts w:asciiTheme="minorEastAsia" w:eastAsiaTheme="minorEastAsia" w:hAnsiTheme="minorEastAsia" w:hint="eastAsia"/>
          <w:sz w:val="18"/>
          <w:szCs w:val="18"/>
        </w:rPr>
        <w:t>1,000</w:t>
      </w:r>
      <w:r w:rsidRPr="00127844">
        <w:rPr>
          <w:rFonts w:asciiTheme="minorEastAsia" w:eastAsiaTheme="minorEastAsia" w:hAnsiTheme="minorEastAsia" w:hint="eastAsia"/>
          <w:sz w:val="18"/>
          <w:szCs w:val="18"/>
        </w:rPr>
        <w:t>万円を超える契約について記入してください。</w:t>
      </w:r>
    </w:p>
    <w:p w:rsidR="00666B47" w:rsidRPr="00127844" w:rsidRDefault="00666B47" w:rsidP="00666B47">
      <w:pPr>
        <w:tabs>
          <w:tab w:val="left" w:pos="6860"/>
        </w:tabs>
        <w:spacing w:line="0" w:lineRule="atLeast"/>
        <w:rPr>
          <w:rFonts w:asciiTheme="minorEastAsia" w:eastAsiaTheme="minorEastAsia" w:hAnsiTheme="minorEastAsia"/>
          <w:sz w:val="18"/>
          <w:szCs w:val="18"/>
        </w:rPr>
      </w:pPr>
      <w:r w:rsidRPr="00127844">
        <w:rPr>
          <w:rFonts w:asciiTheme="minorEastAsia" w:eastAsiaTheme="minorEastAsia" w:hAnsiTheme="minorEastAsia" w:hint="eastAsia"/>
          <w:sz w:val="18"/>
          <w:szCs w:val="18"/>
        </w:rPr>
        <w:t>※①契約日が前会計年度4月1日以前であっても、契約期間が上記期間に含まれる契約、また、</w:t>
      </w:r>
    </w:p>
    <w:p w:rsidR="00666B47" w:rsidRPr="00127844" w:rsidRDefault="00666B47" w:rsidP="00C22D34">
      <w:pPr>
        <w:tabs>
          <w:tab w:val="left" w:pos="6860"/>
        </w:tabs>
        <w:spacing w:line="0" w:lineRule="atLeast"/>
        <w:ind w:firstLineChars="100" w:firstLine="158"/>
        <w:rPr>
          <w:rFonts w:asciiTheme="minorEastAsia" w:eastAsiaTheme="minorEastAsia" w:hAnsiTheme="minorEastAsia"/>
          <w:sz w:val="18"/>
          <w:szCs w:val="18"/>
        </w:rPr>
      </w:pPr>
      <w:r w:rsidRPr="00127844">
        <w:rPr>
          <w:rFonts w:asciiTheme="minorEastAsia" w:eastAsiaTheme="minorEastAsia" w:hAnsiTheme="minorEastAsia" w:hint="eastAsia"/>
          <w:sz w:val="18"/>
          <w:szCs w:val="18"/>
        </w:rPr>
        <w:t>②契約内容を実施する期間が今回の指導監査の前々月以降であっても、上記期間中に行われた契約は記載してくだ</w:t>
      </w:r>
      <w:r w:rsidR="00C22D34" w:rsidRPr="00127844">
        <w:rPr>
          <w:rFonts w:asciiTheme="minorEastAsia" w:eastAsiaTheme="minorEastAsia" w:hAnsiTheme="minorEastAsia" w:hint="eastAsia"/>
          <w:sz w:val="18"/>
          <w:szCs w:val="18"/>
        </w:rPr>
        <w:t>さ</w:t>
      </w:r>
      <w:r w:rsidRPr="00127844">
        <w:rPr>
          <w:rFonts w:asciiTheme="minorEastAsia" w:eastAsiaTheme="minorEastAsia" w:hAnsiTheme="minorEastAsia" w:hint="eastAsia"/>
          <w:sz w:val="18"/>
          <w:szCs w:val="18"/>
        </w:rPr>
        <w:t>い。</w:t>
      </w:r>
    </w:p>
    <w:p w:rsidR="002110A7" w:rsidRPr="00127844" w:rsidRDefault="00666B47" w:rsidP="00666B47">
      <w:pPr>
        <w:tabs>
          <w:tab w:val="left" w:pos="6860"/>
        </w:tabs>
        <w:spacing w:line="0" w:lineRule="atLeast"/>
        <w:rPr>
          <w:rFonts w:asciiTheme="minorEastAsia" w:eastAsiaTheme="minorEastAsia" w:hAnsiTheme="minorEastAsia"/>
          <w:sz w:val="18"/>
          <w:szCs w:val="18"/>
        </w:rPr>
      </w:pPr>
      <w:r w:rsidRPr="00127844">
        <w:rPr>
          <w:rFonts w:asciiTheme="minorEastAsia" w:eastAsiaTheme="minorEastAsia" w:hAnsiTheme="minorEastAsia" w:hint="eastAsia"/>
          <w:sz w:val="18"/>
          <w:szCs w:val="18"/>
        </w:rPr>
        <w:t>※総額で</w:t>
      </w:r>
      <w:r w:rsidR="002B742C" w:rsidRPr="00127844">
        <w:rPr>
          <w:rFonts w:asciiTheme="minorEastAsia" w:eastAsiaTheme="minorEastAsia" w:hAnsiTheme="minorEastAsia" w:hint="eastAsia"/>
          <w:sz w:val="18"/>
          <w:szCs w:val="18"/>
        </w:rPr>
        <w:t>1,000</w:t>
      </w:r>
      <w:r w:rsidRPr="00127844">
        <w:rPr>
          <w:rFonts w:asciiTheme="minorEastAsia" w:eastAsiaTheme="minorEastAsia" w:hAnsiTheme="minorEastAsia" w:hint="eastAsia"/>
          <w:sz w:val="18"/>
          <w:szCs w:val="18"/>
        </w:rPr>
        <w:t xml:space="preserve">万円を超える単価契約、リース契約等についても記入してください(単年度だけでなく、複数年度に渡るものを含む)。 </w:t>
      </w:r>
    </w:p>
    <w:p w:rsidR="00666B47" w:rsidRPr="00127844" w:rsidRDefault="00666B47" w:rsidP="002110A7">
      <w:pPr>
        <w:tabs>
          <w:tab w:val="left" w:pos="6860"/>
        </w:tabs>
        <w:spacing w:line="0" w:lineRule="atLeast"/>
        <w:ind w:firstLineChars="100" w:firstLine="158"/>
        <w:rPr>
          <w:rFonts w:asciiTheme="minorEastAsia" w:eastAsiaTheme="minorEastAsia" w:hAnsiTheme="minorEastAsia"/>
          <w:sz w:val="18"/>
          <w:szCs w:val="18"/>
        </w:rPr>
      </w:pPr>
      <w:r w:rsidRPr="00127844">
        <w:rPr>
          <w:rFonts w:asciiTheme="minorEastAsia" w:eastAsiaTheme="minorEastAsia" w:hAnsiTheme="minorEastAsia" w:hint="eastAsia"/>
          <w:sz w:val="18"/>
          <w:szCs w:val="18"/>
        </w:rPr>
        <w:t>例）給食委託契約、寝具リース契約</w:t>
      </w:r>
    </w:p>
    <w:p w:rsidR="00666B47" w:rsidRPr="00127844" w:rsidRDefault="00666B47" w:rsidP="00666B47">
      <w:pPr>
        <w:tabs>
          <w:tab w:val="left" w:pos="6860"/>
        </w:tabs>
        <w:spacing w:line="0" w:lineRule="atLeast"/>
        <w:rPr>
          <w:rFonts w:asciiTheme="minorEastAsia" w:eastAsiaTheme="minorEastAsia" w:hAnsiTheme="minorEastAsia"/>
          <w:sz w:val="18"/>
          <w:szCs w:val="18"/>
        </w:rPr>
      </w:pPr>
      <w:r w:rsidRPr="00127844">
        <w:rPr>
          <w:rFonts w:asciiTheme="minorEastAsia" w:eastAsiaTheme="minorEastAsia" w:hAnsiTheme="minorEastAsia" w:hint="eastAsia"/>
          <w:sz w:val="18"/>
          <w:szCs w:val="18"/>
        </w:rPr>
        <w:t>※「経理規程の選択項目」は下表から番号を選んでください。</w:t>
      </w:r>
    </w:p>
    <w:tbl>
      <w:tblPr>
        <w:tblStyle w:val="a3"/>
        <w:tblW w:w="0" w:type="auto"/>
        <w:tblInd w:w="392" w:type="dxa"/>
        <w:tblLook w:val="04A0" w:firstRow="1" w:lastRow="0" w:firstColumn="1" w:lastColumn="0" w:noHBand="0" w:noVBand="1"/>
      </w:tblPr>
      <w:tblGrid>
        <w:gridCol w:w="4136"/>
        <w:gridCol w:w="5100"/>
      </w:tblGrid>
      <w:tr w:rsidR="002D646A" w:rsidRPr="00127844" w:rsidTr="007E30CD">
        <w:tc>
          <w:tcPr>
            <w:tcW w:w="4423" w:type="dxa"/>
            <w:tcBorders>
              <w:right w:val="dotted" w:sz="4" w:space="0" w:color="auto"/>
            </w:tcBorders>
          </w:tcPr>
          <w:p w:rsidR="00666B47" w:rsidRPr="00127844" w:rsidRDefault="00666B47" w:rsidP="00CC392C">
            <w:pPr>
              <w:tabs>
                <w:tab w:val="left" w:pos="6860"/>
              </w:tabs>
              <w:spacing w:line="0" w:lineRule="atLeast"/>
              <w:rPr>
                <w:rFonts w:asciiTheme="majorEastAsia" w:eastAsiaTheme="majorEastAsia" w:hAnsiTheme="majorEastAsia"/>
                <w:sz w:val="17"/>
                <w:szCs w:val="17"/>
              </w:rPr>
            </w:pPr>
            <w:r w:rsidRPr="00127844">
              <w:rPr>
                <w:rFonts w:asciiTheme="majorEastAsia" w:eastAsiaTheme="majorEastAsia" w:hAnsiTheme="majorEastAsia" w:hint="eastAsia"/>
                <w:sz w:val="17"/>
                <w:szCs w:val="17"/>
              </w:rPr>
              <w:t>【経理規程の選択項目】※入札契約通知参照</w:t>
            </w:r>
          </w:p>
          <w:p w:rsidR="00666B47" w:rsidRPr="00127844" w:rsidRDefault="00666B47" w:rsidP="00CC392C">
            <w:pPr>
              <w:tabs>
                <w:tab w:val="left" w:pos="6860"/>
              </w:tabs>
              <w:spacing w:line="0" w:lineRule="atLeast"/>
              <w:rPr>
                <w:rFonts w:asciiTheme="majorEastAsia" w:eastAsiaTheme="majorEastAsia" w:hAnsiTheme="majorEastAsia"/>
                <w:sz w:val="17"/>
                <w:szCs w:val="17"/>
              </w:rPr>
            </w:pPr>
            <w:r w:rsidRPr="00127844">
              <w:rPr>
                <w:rFonts w:asciiTheme="majorEastAsia" w:eastAsiaTheme="majorEastAsia" w:hAnsiTheme="majorEastAsia" w:hint="eastAsia"/>
                <w:sz w:val="17"/>
                <w:szCs w:val="17"/>
              </w:rPr>
              <w:t>①予定価格が下表の額を超えない場合</w:t>
            </w:r>
          </w:p>
          <w:tbl>
            <w:tblPr>
              <w:tblStyle w:val="a3"/>
              <w:tblW w:w="3880" w:type="dxa"/>
              <w:tblLook w:val="04A0" w:firstRow="1" w:lastRow="0" w:firstColumn="1" w:lastColumn="0" w:noHBand="0" w:noVBand="1"/>
            </w:tblPr>
            <w:tblGrid>
              <w:gridCol w:w="1895"/>
              <w:gridCol w:w="1985"/>
            </w:tblGrid>
            <w:tr w:rsidR="00127844" w:rsidRPr="00127844" w:rsidTr="007E30CD">
              <w:tc>
                <w:tcPr>
                  <w:tcW w:w="1895" w:type="dxa"/>
                  <w:shd w:val="clear" w:color="auto" w:fill="E2EFD9" w:themeFill="accent6" w:themeFillTint="33"/>
                </w:tcPr>
                <w:p w:rsidR="00666B47" w:rsidRPr="00127844" w:rsidRDefault="00666B47" w:rsidP="00CC392C">
                  <w:pPr>
                    <w:tabs>
                      <w:tab w:val="left" w:pos="6860"/>
                    </w:tabs>
                    <w:spacing w:line="0" w:lineRule="atLeast"/>
                    <w:jc w:val="center"/>
                    <w:rPr>
                      <w:rFonts w:asciiTheme="majorEastAsia" w:eastAsiaTheme="majorEastAsia" w:hAnsiTheme="majorEastAsia"/>
                      <w:b/>
                      <w:sz w:val="17"/>
                      <w:szCs w:val="17"/>
                    </w:rPr>
                  </w:pPr>
                  <w:r w:rsidRPr="00127844">
                    <w:rPr>
                      <w:rFonts w:asciiTheme="majorEastAsia" w:eastAsiaTheme="majorEastAsia" w:hAnsiTheme="majorEastAsia" w:hint="eastAsia"/>
                      <w:sz w:val="17"/>
                      <w:szCs w:val="17"/>
                    </w:rPr>
                    <w:t>区分</w:t>
                  </w:r>
                </w:p>
              </w:tc>
              <w:tc>
                <w:tcPr>
                  <w:tcW w:w="1985" w:type="dxa"/>
                  <w:shd w:val="clear" w:color="auto" w:fill="E2EFD9" w:themeFill="accent6" w:themeFillTint="33"/>
                </w:tcPr>
                <w:p w:rsidR="00666B47" w:rsidRPr="00127844" w:rsidRDefault="00666B47" w:rsidP="00CC392C">
                  <w:pPr>
                    <w:tabs>
                      <w:tab w:val="left" w:pos="6860"/>
                    </w:tabs>
                    <w:spacing w:line="0" w:lineRule="atLeast"/>
                    <w:jc w:val="center"/>
                    <w:rPr>
                      <w:rFonts w:asciiTheme="majorEastAsia" w:eastAsiaTheme="majorEastAsia" w:hAnsiTheme="majorEastAsia"/>
                      <w:b/>
                      <w:sz w:val="17"/>
                      <w:szCs w:val="17"/>
                    </w:rPr>
                  </w:pPr>
                  <w:r w:rsidRPr="00127844">
                    <w:rPr>
                      <w:rFonts w:asciiTheme="majorEastAsia" w:eastAsiaTheme="majorEastAsia" w:hAnsiTheme="majorEastAsia" w:hint="eastAsia"/>
                      <w:sz w:val="17"/>
                      <w:szCs w:val="17"/>
                    </w:rPr>
                    <w:t>金額</w:t>
                  </w:r>
                </w:p>
              </w:tc>
            </w:tr>
            <w:tr w:rsidR="00127844" w:rsidRPr="00127844" w:rsidTr="007E30CD">
              <w:tc>
                <w:tcPr>
                  <w:tcW w:w="1895" w:type="dxa"/>
                </w:tcPr>
                <w:p w:rsidR="00666B47" w:rsidRPr="00127844" w:rsidRDefault="00666B47" w:rsidP="00CC392C">
                  <w:pPr>
                    <w:tabs>
                      <w:tab w:val="left" w:pos="6860"/>
                    </w:tabs>
                    <w:spacing w:line="0" w:lineRule="atLeast"/>
                    <w:rPr>
                      <w:rFonts w:asciiTheme="majorEastAsia" w:eastAsiaTheme="majorEastAsia" w:hAnsiTheme="majorEastAsia"/>
                      <w:b/>
                      <w:sz w:val="17"/>
                      <w:szCs w:val="17"/>
                    </w:rPr>
                  </w:pPr>
                  <w:r w:rsidRPr="00127844">
                    <w:rPr>
                      <w:rFonts w:asciiTheme="majorEastAsia" w:eastAsiaTheme="majorEastAsia" w:hAnsiTheme="majorEastAsia" w:hint="eastAsia"/>
                      <w:sz w:val="17"/>
                      <w:szCs w:val="17"/>
                    </w:rPr>
                    <w:t>会計監査を受けない法人</w:t>
                  </w:r>
                </w:p>
              </w:tc>
              <w:tc>
                <w:tcPr>
                  <w:tcW w:w="1985" w:type="dxa"/>
                </w:tcPr>
                <w:p w:rsidR="00666B47" w:rsidRPr="00127844" w:rsidRDefault="00666B47" w:rsidP="00CC392C">
                  <w:pPr>
                    <w:tabs>
                      <w:tab w:val="left" w:pos="6860"/>
                    </w:tabs>
                    <w:spacing w:line="0" w:lineRule="atLeast"/>
                    <w:rPr>
                      <w:rFonts w:asciiTheme="majorEastAsia" w:eastAsiaTheme="majorEastAsia" w:hAnsiTheme="majorEastAsia"/>
                      <w:b/>
                      <w:sz w:val="17"/>
                      <w:szCs w:val="17"/>
                    </w:rPr>
                  </w:pPr>
                  <w:r w:rsidRPr="00127844">
                    <w:rPr>
                      <w:rFonts w:asciiTheme="majorEastAsia" w:eastAsiaTheme="majorEastAsia" w:hAnsiTheme="majorEastAsia" w:hint="eastAsia"/>
                      <w:sz w:val="17"/>
                      <w:szCs w:val="17"/>
                    </w:rPr>
                    <w:t>1000万円</w:t>
                  </w:r>
                </w:p>
              </w:tc>
            </w:tr>
            <w:tr w:rsidR="00127844" w:rsidRPr="00127844" w:rsidTr="007E30CD">
              <w:tc>
                <w:tcPr>
                  <w:tcW w:w="1895" w:type="dxa"/>
                </w:tcPr>
                <w:p w:rsidR="00666B47" w:rsidRPr="00127844" w:rsidRDefault="00666B47" w:rsidP="00CC392C">
                  <w:pPr>
                    <w:tabs>
                      <w:tab w:val="left" w:pos="6860"/>
                    </w:tabs>
                    <w:spacing w:line="0" w:lineRule="atLeast"/>
                    <w:rPr>
                      <w:rFonts w:asciiTheme="majorEastAsia" w:eastAsiaTheme="majorEastAsia" w:hAnsiTheme="majorEastAsia"/>
                      <w:sz w:val="17"/>
                      <w:szCs w:val="17"/>
                    </w:rPr>
                  </w:pPr>
                  <w:r w:rsidRPr="00127844">
                    <w:rPr>
                      <w:rFonts w:asciiTheme="majorEastAsia" w:eastAsiaTheme="majorEastAsia" w:hAnsiTheme="majorEastAsia" w:hint="eastAsia"/>
                      <w:sz w:val="17"/>
                      <w:szCs w:val="17"/>
                    </w:rPr>
                    <w:t>会計監査を受ける法人</w:t>
                  </w:r>
                </w:p>
                <w:p w:rsidR="00666B47" w:rsidRPr="00127844" w:rsidRDefault="00666B47" w:rsidP="00F96CB5">
                  <w:pPr>
                    <w:tabs>
                      <w:tab w:val="left" w:pos="6860"/>
                    </w:tabs>
                    <w:spacing w:line="0" w:lineRule="atLeast"/>
                    <w:ind w:left="148" w:hangingChars="100" w:hanging="148"/>
                    <w:rPr>
                      <w:rFonts w:asciiTheme="majorEastAsia" w:eastAsiaTheme="majorEastAsia" w:hAnsiTheme="majorEastAsia"/>
                      <w:b/>
                      <w:sz w:val="17"/>
                      <w:szCs w:val="17"/>
                    </w:rPr>
                  </w:pPr>
                  <w:r w:rsidRPr="00127844">
                    <w:rPr>
                      <w:rFonts w:asciiTheme="majorEastAsia" w:eastAsiaTheme="majorEastAsia" w:hAnsiTheme="majorEastAsia" w:hint="eastAsia"/>
                      <w:sz w:val="17"/>
                      <w:szCs w:val="17"/>
                    </w:rPr>
                    <w:t>※会計監査人設置法人及び会計監査人を設置せずに公認会計士又は監査法人による会計監査を受ける法人</w:t>
                  </w:r>
                </w:p>
              </w:tc>
              <w:tc>
                <w:tcPr>
                  <w:tcW w:w="1985" w:type="dxa"/>
                </w:tcPr>
                <w:p w:rsidR="00666B47" w:rsidRPr="00127844" w:rsidRDefault="00666B47" w:rsidP="00CC392C">
                  <w:pPr>
                    <w:tabs>
                      <w:tab w:val="left" w:pos="6860"/>
                    </w:tabs>
                    <w:spacing w:line="0" w:lineRule="atLeast"/>
                    <w:rPr>
                      <w:rFonts w:asciiTheme="majorEastAsia" w:eastAsiaTheme="majorEastAsia" w:hAnsiTheme="majorEastAsia"/>
                      <w:sz w:val="17"/>
                      <w:szCs w:val="17"/>
                    </w:rPr>
                  </w:pPr>
                  <w:r w:rsidRPr="00127844">
                    <w:rPr>
                      <w:rFonts w:asciiTheme="majorEastAsia" w:eastAsiaTheme="majorEastAsia" w:hAnsiTheme="majorEastAsia" w:hint="eastAsia"/>
                      <w:sz w:val="17"/>
                      <w:szCs w:val="17"/>
                    </w:rPr>
                    <w:t>法人の実態に応じて、下記金額を上限に設定</w:t>
                  </w:r>
                </w:p>
                <w:p w:rsidR="00666B47" w:rsidRPr="00127844" w:rsidRDefault="00666B47" w:rsidP="00CC392C">
                  <w:pPr>
                    <w:tabs>
                      <w:tab w:val="left" w:pos="6860"/>
                    </w:tabs>
                    <w:spacing w:line="0" w:lineRule="atLeast"/>
                    <w:rPr>
                      <w:rFonts w:asciiTheme="majorEastAsia" w:eastAsiaTheme="majorEastAsia" w:hAnsiTheme="majorEastAsia"/>
                      <w:sz w:val="17"/>
                      <w:szCs w:val="17"/>
                    </w:rPr>
                  </w:pPr>
                  <w:r w:rsidRPr="00127844">
                    <w:rPr>
                      <w:rFonts w:asciiTheme="majorEastAsia" w:eastAsiaTheme="majorEastAsia" w:hAnsiTheme="majorEastAsia" w:hint="eastAsia"/>
                      <w:sz w:val="17"/>
                      <w:szCs w:val="17"/>
                    </w:rPr>
                    <w:t>（上限額）</w:t>
                  </w:r>
                </w:p>
                <w:p w:rsidR="00666B47" w:rsidRPr="00127844" w:rsidRDefault="007E30CD" w:rsidP="00CC392C">
                  <w:pPr>
                    <w:tabs>
                      <w:tab w:val="left" w:pos="6860"/>
                    </w:tabs>
                    <w:spacing w:line="0" w:lineRule="atLeast"/>
                    <w:rPr>
                      <w:rFonts w:asciiTheme="majorEastAsia" w:eastAsiaTheme="majorEastAsia" w:hAnsiTheme="majorEastAsia"/>
                      <w:sz w:val="17"/>
                      <w:szCs w:val="17"/>
                    </w:rPr>
                  </w:pPr>
                  <w:r w:rsidRPr="00127844">
                    <w:rPr>
                      <w:rFonts w:asciiTheme="majorEastAsia" w:eastAsiaTheme="majorEastAsia" w:hAnsiTheme="majorEastAsia" w:hint="eastAsia"/>
                      <w:sz w:val="17"/>
                      <w:szCs w:val="17"/>
                    </w:rPr>
                    <w:t>・</w:t>
                  </w:r>
                  <w:r w:rsidR="00666B47" w:rsidRPr="00127844">
                    <w:rPr>
                      <w:rFonts w:asciiTheme="majorEastAsia" w:eastAsiaTheme="majorEastAsia" w:hAnsiTheme="majorEastAsia" w:hint="eastAsia"/>
                      <w:sz w:val="17"/>
                      <w:szCs w:val="17"/>
                    </w:rPr>
                    <w:t>建築工事：20億円</w:t>
                  </w:r>
                </w:p>
                <w:p w:rsidR="00666B47" w:rsidRPr="00127844" w:rsidRDefault="00666B47" w:rsidP="00CC392C">
                  <w:pPr>
                    <w:tabs>
                      <w:tab w:val="left" w:pos="6860"/>
                    </w:tabs>
                    <w:spacing w:line="0" w:lineRule="atLeast"/>
                    <w:rPr>
                      <w:rFonts w:asciiTheme="majorEastAsia" w:eastAsiaTheme="majorEastAsia" w:hAnsiTheme="majorEastAsia"/>
                      <w:sz w:val="17"/>
                      <w:szCs w:val="17"/>
                    </w:rPr>
                  </w:pPr>
                  <w:r w:rsidRPr="00127844">
                    <w:rPr>
                      <w:rFonts w:asciiTheme="majorEastAsia" w:eastAsiaTheme="majorEastAsia" w:hAnsiTheme="majorEastAsia" w:hint="eastAsia"/>
                      <w:sz w:val="17"/>
                      <w:szCs w:val="17"/>
                    </w:rPr>
                    <w:t>・建築技術・サービス：2億円</w:t>
                  </w:r>
                </w:p>
                <w:p w:rsidR="00666B47" w:rsidRPr="00127844" w:rsidRDefault="00666B47" w:rsidP="00CC392C">
                  <w:pPr>
                    <w:tabs>
                      <w:tab w:val="left" w:pos="6860"/>
                    </w:tabs>
                    <w:spacing w:line="0" w:lineRule="atLeast"/>
                    <w:rPr>
                      <w:rFonts w:asciiTheme="majorEastAsia" w:eastAsiaTheme="majorEastAsia" w:hAnsiTheme="majorEastAsia"/>
                      <w:b/>
                      <w:sz w:val="17"/>
                      <w:szCs w:val="17"/>
                    </w:rPr>
                  </w:pPr>
                  <w:r w:rsidRPr="00127844">
                    <w:rPr>
                      <w:rFonts w:asciiTheme="majorEastAsia" w:eastAsiaTheme="majorEastAsia" w:hAnsiTheme="majorEastAsia" w:hint="eastAsia"/>
                      <w:sz w:val="17"/>
                      <w:szCs w:val="17"/>
                    </w:rPr>
                    <w:t>・物品等：3000万円</w:t>
                  </w:r>
                </w:p>
              </w:tc>
            </w:tr>
          </w:tbl>
          <w:p w:rsidR="00666B47" w:rsidRPr="00127844" w:rsidRDefault="00666B47" w:rsidP="00CC392C">
            <w:pPr>
              <w:tabs>
                <w:tab w:val="left" w:pos="6860"/>
              </w:tabs>
              <w:spacing w:line="0" w:lineRule="atLeast"/>
              <w:ind w:firstLineChars="100" w:firstLine="148"/>
              <w:rPr>
                <w:rFonts w:asciiTheme="majorEastAsia" w:eastAsiaTheme="majorEastAsia" w:hAnsiTheme="majorEastAsia"/>
                <w:sz w:val="17"/>
                <w:szCs w:val="17"/>
              </w:rPr>
            </w:pPr>
          </w:p>
        </w:tc>
        <w:tc>
          <w:tcPr>
            <w:tcW w:w="4813" w:type="dxa"/>
            <w:tcBorders>
              <w:left w:val="dotted" w:sz="4" w:space="0" w:color="auto"/>
            </w:tcBorders>
          </w:tcPr>
          <w:p w:rsidR="00666B47" w:rsidRPr="00127844" w:rsidRDefault="00666B47" w:rsidP="00CC392C">
            <w:pPr>
              <w:tabs>
                <w:tab w:val="left" w:pos="6860"/>
              </w:tabs>
              <w:spacing w:line="0" w:lineRule="atLeast"/>
              <w:rPr>
                <w:rFonts w:asciiTheme="majorEastAsia" w:eastAsiaTheme="majorEastAsia" w:hAnsiTheme="majorEastAsia"/>
                <w:sz w:val="17"/>
                <w:szCs w:val="17"/>
              </w:rPr>
            </w:pPr>
            <w:r w:rsidRPr="00127844">
              <w:rPr>
                <w:rFonts w:asciiTheme="majorEastAsia" w:eastAsiaTheme="majorEastAsia" w:hAnsiTheme="majorEastAsia" w:hint="eastAsia"/>
                <w:sz w:val="17"/>
                <w:szCs w:val="17"/>
              </w:rPr>
              <w:t>②契約の性質・目的が競争入札に適さない場合</w:t>
            </w:r>
          </w:p>
          <w:p w:rsidR="00666B47" w:rsidRPr="00127844" w:rsidRDefault="00666B47" w:rsidP="007F503D">
            <w:pPr>
              <w:tabs>
                <w:tab w:val="left" w:pos="6860"/>
              </w:tabs>
              <w:spacing w:line="0" w:lineRule="atLeast"/>
              <w:ind w:firstLineChars="100" w:firstLine="148"/>
              <w:rPr>
                <w:rFonts w:asciiTheme="majorEastAsia" w:eastAsiaTheme="majorEastAsia" w:hAnsiTheme="majorEastAsia"/>
                <w:sz w:val="17"/>
                <w:szCs w:val="17"/>
              </w:rPr>
            </w:pPr>
            <w:r w:rsidRPr="00127844">
              <w:rPr>
                <w:rFonts w:asciiTheme="majorEastAsia" w:eastAsiaTheme="majorEastAsia" w:hAnsiTheme="majorEastAsia" w:hint="eastAsia"/>
                <w:sz w:val="17"/>
                <w:szCs w:val="17"/>
              </w:rPr>
              <w:t>(例)特定の者でなければ提供できないもの(土地・特注の機械類)など</w:t>
            </w:r>
          </w:p>
          <w:p w:rsidR="00666B47" w:rsidRPr="00127844" w:rsidRDefault="00666B47" w:rsidP="00CC392C">
            <w:pPr>
              <w:tabs>
                <w:tab w:val="left" w:pos="6860"/>
              </w:tabs>
              <w:spacing w:line="0" w:lineRule="atLeast"/>
              <w:rPr>
                <w:rFonts w:asciiTheme="majorEastAsia" w:eastAsiaTheme="majorEastAsia" w:hAnsiTheme="majorEastAsia"/>
                <w:sz w:val="17"/>
                <w:szCs w:val="17"/>
              </w:rPr>
            </w:pPr>
            <w:r w:rsidRPr="00127844">
              <w:rPr>
                <w:rFonts w:asciiTheme="majorEastAsia" w:eastAsiaTheme="majorEastAsia" w:hAnsiTheme="majorEastAsia" w:hint="eastAsia"/>
                <w:sz w:val="17"/>
                <w:szCs w:val="17"/>
              </w:rPr>
              <w:t>③緊急の必要により競争に付することができない場合</w:t>
            </w:r>
          </w:p>
          <w:p w:rsidR="00666B47" w:rsidRPr="00127844" w:rsidRDefault="00666B47" w:rsidP="00CC392C">
            <w:pPr>
              <w:tabs>
                <w:tab w:val="left" w:pos="6860"/>
              </w:tabs>
              <w:spacing w:line="0" w:lineRule="atLeast"/>
              <w:ind w:firstLineChars="100" w:firstLine="148"/>
              <w:rPr>
                <w:rFonts w:asciiTheme="majorEastAsia" w:eastAsiaTheme="majorEastAsia" w:hAnsiTheme="majorEastAsia"/>
                <w:sz w:val="17"/>
                <w:szCs w:val="17"/>
              </w:rPr>
            </w:pPr>
            <w:r w:rsidRPr="00127844">
              <w:rPr>
                <w:rFonts w:asciiTheme="majorEastAsia" w:eastAsiaTheme="majorEastAsia" w:hAnsiTheme="majorEastAsia" w:hint="eastAsia"/>
                <w:sz w:val="17"/>
                <w:szCs w:val="17"/>
              </w:rPr>
              <w:t>(例)設備故障による緊急復旧工事、災害時等の対応</w:t>
            </w:r>
          </w:p>
          <w:p w:rsidR="00666B47" w:rsidRPr="00127844" w:rsidRDefault="00666B47" w:rsidP="00CC392C">
            <w:pPr>
              <w:tabs>
                <w:tab w:val="left" w:pos="6860"/>
              </w:tabs>
              <w:spacing w:line="0" w:lineRule="atLeast"/>
              <w:ind w:left="4736" w:hangingChars="3200" w:hanging="4736"/>
              <w:rPr>
                <w:rFonts w:asciiTheme="majorEastAsia" w:eastAsiaTheme="majorEastAsia" w:hAnsiTheme="majorEastAsia"/>
                <w:sz w:val="17"/>
                <w:szCs w:val="17"/>
              </w:rPr>
            </w:pPr>
            <w:r w:rsidRPr="00127844">
              <w:rPr>
                <w:rFonts w:asciiTheme="majorEastAsia" w:eastAsiaTheme="majorEastAsia" w:hAnsiTheme="majorEastAsia" w:hint="eastAsia"/>
                <w:sz w:val="17"/>
                <w:szCs w:val="17"/>
              </w:rPr>
              <w:t>④競争入札を行うことが不利となる場合</w:t>
            </w:r>
          </w:p>
          <w:p w:rsidR="00666B47" w:rsidRPr="00127844" w:rsidRDefault="00666B47" w:rsidP="007F503D">
            <w:pPr>
              <w:tabs>
                <w:tab w:val="left" w:pos="6860"/>
              </w:tabs>
              <w:spacing w:line="0" w:lineRule="atLeast"/>
              <w:ind w:leftChars="69" w:left="150"/>
              <w:rPr>
                <w:rFonts w:asciiTheme="majorEastAsia" w:eastAsiaTheme="majorEastAsia" w:hAnsiTheme="majorEastAsia"/>
                <w:sz w:val="17"/>
                <w:szCs w:val="17"/>
              </w:rPr>
            </w:pPr>
            <w:r w:rsidRPr="00127844">
              <w:rPr>
                <w:rFonts w:asciiTheme="majorEastAsia" w:eastAsiaTheme="majorEastAsia" w:hAnsiTheme="majorEastAsia" w:hint="eastAsia"/>
                <w:sz w:val="17"/>
                <w:szCs w:val="17"/>
              </w:rPr>
              <w:t>(例)履行中の工事に直接関連するものなど低価で契約できる機会が設けられている場合など(このような場合は、1000万円以下の予定価格の場合に限る)</w:t>
            </w:r>
          </w:p>
          <w:p w:rsidR="00666B47" w:rsidRPr="00127844" w:rsidRDefault="00666B47" w:rsidP="00CC392C">
            <w:pPr>
              <w:tabs>
                <w:tab w:val="left" w:pos="6860"/>
              </w:tabs>
              <w:spacing w:line="0" w:lineRule="atLeast"/>
              <w:ind w:left="250" w:hangingChars="169" w:hanging="250"/>
              <w:rPr>
                <w:rFonts w:asciiTheme="majorEastAsia" w:eastAsiaTheme="majorEastAsia" w:hAnsiTheme="majorEastAsia"/>
                <w:sz w:val="17"/>
                <w:szCs w:val="17"/>
              </w:rPr>
            </w:pPr>
            <w:r w:rsidRPr="00127844">
              <w:rPr>
                <w:rFonts w:asciiTheme="majorEastAsia" w:eastAsiaTheme="majorEastAsia" w:hAnsiTheme="majorEastAsia" w:hint="eastAsia"/>
                <w:sz w:val="17"/>
                <w:szCs w:val="17"/>
              </w:rPr>
              <w:t>⑤時価に比して有利な場合</w:t>
            </w:r>
          </w:p>
          <w:p w:rsidR="00666B47" w:rsidRPr="00127844" w:rsidRDefault="00666B47" w:rsidP="007F503D">
            <w:pPr>
              <w:tabs>
                <w:tab w:val="left" w:pos="6860"/>
              </w:tabs>
              <w:spacing w:line="0" w:lineRule="atLeast"/>
              <w:ind w:leftChars="69" w:left="150"/>
              <w:rPr>
                <w:rFonts w:asciiTheme="majorEastAsia" w:eastAsiaTheme="majorEastAsia" w:hAnsiTheme="majorEastAsia"/>
                <w:sz w:val="17"/>
                <w:szCs w:val="17"/>
              </w:rPr>
            </w:pPr>
            <w:r w:rsidRPr="00127844">
              <w:rPr>
                <w:rFonts w:asciiTheme="majorEastAsia" w:eastAsiaTheme="majorEastAsia" w:hAnsiTheme="majorEastAsia" w:hint="eastAsia"/>
                <w:sz w:val="17"/>
                <w:szCs w:val="17"/>
              </w:rPr>
              <w:t>(例)特定の者が大量に処分を必要とする場合など(ただし、予定価格1000万円を超える場合は競争入札とする)</w:t>
            </w:r>
          </w:p>
          <w:p w:rsidR="00666B47" w:rsidRPr="00127844" w:rsidRDefault="00666B47" w:rsidP="00CC392C">
            <w:pPr>
              <w:tabs>
                <w:tab w:val="left" w:pos="6860"/>
              </w:tabs>
              <w:spacing w:line="0" w:lineRule="atLeast"/>
              <w:rPr>
                <w:rFonts w:asciiTheme="majorEastAsia" w:eastAsiaTheme="majorEastAsia" w:hAnsiTheme="majorEastAsia"/>
                <w:b/>
                <w:sz w:val="17"/>
                <w:szCs w:val="17"/>
              </w:rPr>
            </w:pPr>
            <w:r w:rsidRPr="00127844">
              <w:rPr>
                <w:rFonts w:asciiTheme="majorEastAsia" w:eastAsiaTheme="majorEastAsia" w:hAnsiTheme="majorEastAsia" w:hint="eastAsia"/>
                <w:sz w:val="17"/>
                <w:szCs w:val="17"/>
              </w:rPr>
              <w:t>⑥上記①～⑤以外　⇒具体的理由を必ず明記してください</w:t>
            </w:r>
          </w:p>
        </w:tc>
      </w:tr>
    </w:tbl>
    <w:p w:rsidR="00666B47" w:rsidRPr="00127844" w:rsidRDefault="00666B47" w:rsidP="00666B47">
      <w:pPr>
        <w:tabs>
          <w:tab w:val="left" w:pos="6860"/>
        </w:tabs>
        <w:spacing w:line="0" w:lineRule="atLeast"/>
        <w:rPr>
          <w:rFonts w:asciiTheme="majorEastAsia" w:eastAsiaTheme="majorEastAsia" w:hAnsiTheme="majorEastAsia"/>
          <w:sz w:val="16"/>
          <w:szCs w:val="17"/>
        </w:rPr>
      </w:pPr>
    </w:p>
    <w:tbl>
      <w:tblPr>
        <w:tblStyle w:val="a3"/>
        <w:tblW w:w="0" w:type="auto"/>
        <w:tblLook w:val="04A0" w:firstRow="1" w:lastRow="0" w:firstColumn="1" w:lastColumn="0" w:noHBand="0" w:noVBand="1"/>
      </w:tblPr>
      <w:tblGrid>
        <w:gridCol w:w="1555"/>
        <w:gridCol w:w="1134"/>
        <w:gridCol w:w="1275"/>
        <w:gridCol w:w="993"/>
        <w:gridCol w:w="1417"/>
        <w:gridCol w:w="1985"/>
        <w:gridCol w:w="425"/>
        <w:gridCol w:w="844"/>
      </w:tblGrid>
      <w:tr w:rsidR="00127844" w:rsidRPr="00127844" w:rsidTr="002A1FE5">
        <w:trPr>
          <w:trHeight w:val="352"/>
        </w:trPr>
        <w:tc>
          <w:tcPr>
            <w:tcW w:w="1555" w:type="dxa"/>
            <w:shd w:val="clear" w:color="auto" w:fill="E2EFD9" w:themeFill="accent6" w:themeFillTint="33"/>
            <w:vAlign w:val="center"/>
          </w:tcPr>
          <w:p w:rsidR="006E2474" w:rsidRPr="00127844" w:rsidRDefault="006E2474" w:rsidP="00CC392C">
            <w:pPr>
              <w:tabs>
                <w:tab w:val="left" w:pos="6860"/>
              </w:tabs>
              <w:spacing w:line="0" w:lineRule="atLeast"/>
              <w:jc w:val="center"/>
              <w:rPr>
                <w:rFonts w:asciiTheme="majorEastAsia" w:eastAsiaTheme="majorEastAsia" w:hAnsiTheme="majorEastAsia"/>
                <w:b/>
                <w:sz w:val="18"/>
                <w:szCs w:val="18"/>
              </w:rPr>
            </w:pPr>
            <w:r w:rsidRPr="00127844">
              <w:rPr>
                <w:rFonts w:asciiTheme="majorEastAsia" w:eastAsiaTheme="majorEastAsia" w:hAnsiTheme="majorEastAsia" w:hint="eastAsia"/>
                <w:b/>
                <w:sz w:val="18"/>
                <w:szCs w:val="18"/>
              </w:rPr>
              <w:t>取引内容</w:t>
            </w:r>
          </w:p>
        </w:tc>
        <w:tc>
          <w:tcPr>
            <w:tcW w:w="1134" w:type="dxa"/>
            <w:shd w:val="clear" w:color="auto" w:fill="E2EFD9" w:themeFill="accent6" w:themeFillTint="33"/>
            <w:vAlign w:val="center"/>
          </w:tcPr>
          <w:p w:rsidR="006E2474" w:rsidRPr="00127844" w:rsidRDefault="006E2474" w:rsidP="00CC392C">
            <w:pPr>
              <w:tabs>
                <w:tab w:val="left" w:pos="6860"/>
              </w:tabs>
              <w:spacing w:line="0" w:lineRule="atLeast"/>
              <w:jc w:val="center"/>
              <w:rPr>
                <w:rFonts w:asciiTheme="majorEastAsia" w:eastAsiaTheme="majorEastAsia" w:hAnsiTheme="majorEastAsia"/>
                <w:b/>
                <w:sz w:val="18"/>
                <w:szCs w:val="18"/>
              </w:rPr>
            </w:pPr>
            <w:r w:rsidRPr="00127844">
              <w:rPr>
                <w:rFonts w:asciiTheme="majorEastAsia" w:eastAsiaTheme="majorEastAsia" w:hAnsiTheme="majorEastAsia" w:hint="eastAsia"/>
                <w:b/>
                <w:sz w:val="18"/>
                <w:szCs w:val="18"/>
              </w:rPr>
              <w:t>契約期間</w:t>
            </w:r>
          </w:p>
        </w:tc>
        <w:tc>
          <w:tcPr>
            <w:tcW w:w="1275" w:type="dxa"/>
            <w:shd w:val="clear" w:color="auto" w:fill="E2EFD9" w:themeFill="accent6" w:themeFillTint="33"/>
            <w:vAlign w:val="center"/>
          </w:tcPr>
          <w:p w:rsidR="006E2474" w:rsidRPr="00127844" w:rsidRDefault="006E2474" w:rsidP="00CC392C">
            <w:pPr>
              <w:tabs>
                <w:tab w:val="left" w:pos="6860"/>
              </w:tabs>
              <w:spacing w:line="0" w:lineRule="atLeast"/>
              <w:jc w:val="center"/>
              <w:rPr>
                <w:rFonts w:asciiTheme="majorEastAsia" w:eastAsiaTheme="majorEastAsia" w:hAnsiTheme="majorEastAsia"/>
                <w:b/>
                <w:sz w:val="18"/>
                <w:szCs w:val="18"/>
              </w:rPr>
            </w:pPr>
            <w:r w:rsidRPr="00127844">
              <w:rPr>
                <w:rFonts w:asciiTheme="majorEastAsia" w:eastAsiaTheme="majorEastAsia" w:hAnsiTheme="majorEastAsia" w:hint="eastAsia"/>
                <w:b/>
                <w:sz w:val="18"/>
                <w:szCs w:val="18"/>
              </w:rPr>
              <w:t>契約額</w:t>
            </w:r>
          </w:p>
          <w:p w:rsidR="006E2474" w:rsidRPr="00127844" w:rsidRDefault="006E2474" w:rsidP="00CC392C">
            <w:pPr>
              <w:tabs>
                <w:tab w:val="left" w:pos="6860"/>
              </w:tabs>
              <w:spacing w:line="0" w:lineRule="atLeast"/>
              <w:jc w:val="center"/>
              <w:rPr>
                <w:rFonts w:asciiTheme="majorEastAsia" w:eastAsiaTheme="majorEastAsia" w:hAnsiTheme="majorEastAsia"/>
                <w:b/>
                <w:sz w:val="18"/>
                <w:szCs w:val="18"/>
              </w:rPr>
            </w:pPr>
            <w:r w:rsidRPr="00127844">
              <w:rPr>
                <w:rFonts w:asciiTheme="majorEastAsia" w:eastAsiaTheme="majorEastAsia" w:hAnsiTheme="majorEastAsia" w:hint="eastAsia"/>
                <w:b/>
                <w:sz w:val="14"/>
                <w:szCs w:val="18"/>
              </w:rPr>
              <w:t>(税込、円)</w:t>
            </w:r>
          </w:p>
        </w:tc>
        <w:tc>
          <w:tcPr>
            <w:tcW w:w="993" w:type="dxa"/>
            <w:shd w:val="clear" w:color="auto" w:fill="E2EFD9" w:themeFill="accent6" w:themeFillTint="33"/>
            <w:vAlign w:val="center"/>
          </w:tcPr>
          <w:p w:rsidR="006E2474" w:rsidRPr="00127844" w:rsidRDefault="006E2474" w:rsidP="00CC392C">
            <w:pPr>
              <w:tabs>
                <w:tab w:val="left" w:pos="6860"/>
              </w:tabs>
              <w:spacing w:line="0" w:lineRule="atLeast"/>
              <w:jc w:val="center"/>
              <w:rPr>
                <w:rFonts w:asciiTheme="majorEastAsia" w:eastAsiaTheme="majorEastAsia" w:hAnsiTheme="majorEastAsia"/>
                <w:b/>
                <w:sz w:val="18"/>
                <w:szCs w:val="18"/>
              </w:rPr>
            </w:pPr>
            <w:r w:rsidRPr="00127844">
              <w:rPr>
                <w:rFonts w:asciiTheme="majorEastAsia" w:eastAsiaTheme="majorEastAsia" w:hAnsiTheme="majorEastAsia" w:hint="eastAsia"/>
                <w:b/>
                <w:sz w:val="18"/>
                <w:szCs w:val="18"/>
              </w:rPr>
              <w:t>契約書</w:t>
            </w:r>
          </w:p>
        </w:tc>
        <w:tc>
          <w:tcPr>
            <w:tcW w:w="3827" w:type="dxa"/>
            <w:gridSpan w:val="3"/>
            <w:shd w:val="clear" w:color="auto" w:fill="E2EFD9" w:themeFill="accent6" w:themeFillTint="33"/>
            <w:vAlign w:val="center"/>
          </w:tcPr>
          <w:p w:rsidR="006E2474" w:rsidRPr="00127844" w:rsidRDefault="006E2474" w:rsidP="00CC392C">
            <w:pPr>
              <w:tabs>
                <w:tab w:val="left" w:pos="6860"/>
              </w:tabs>
              <w:spacing w:line="0" w:lineRule="atLeast"/>
              <w:jc w:val="center"/>
              <w:rPr>
                <w:rFonts w:asciiTheme="majorEastAsia" w:eastAsiaTheme="majorEastAsia" w:hAnsiTheme="majorEastAsia"/>
                <w:b/>
                <w:sz w:val="18"/>
                <w:szCs w:val="18"/>
              </w:rPr>
            </w:pPr>
            <w:r w:rsidRPr="00127844">
              <w:rPr>
                <w:rFonts w:asciiTheme="majorEastAsia" w:eastAsiaTheme="majorEastAsia" w:hAnsiTheme="majorEastAsia" w:hint="eastAsia"/>
                <w:b/>
                <w:sz w:val="18"/>
                <w:szCs w:val="18"/>
              </w:rPr>
              <w:t>契約方法</w:t>
            </w:r>
          </w:p>
          <w:p w:rsidR="006E2474" w:rsidRPr="00127844" w:rsidRDefault="006E2474" w:rsidP="00CC392C">
            <w:pPr>
              <w:tabs>
                <w:tab w:val="left" w:pos="6860"/>
              </w:tabs>
              <w:spacing w:line="0" w:lineRule="atLeast"/>
              <w:jc w:val="center"/>
              <w:rPr>
                <w:rFonts w:asciiTheme="majorEastAsia" w:eastAsiaTheme="majorEastAsia" w:hAnsiTheme="majorEastAsia"/>
                <w:b/>
                <w:sz w:val="17"/>
                <w:szCs w:val="17"/>
              </w:rPr>
            </w:pPr>
            <w:r w:rsidRPr="00127844">
              <w:rPr>
                <w:rFonts w:asciiTheme="majorEastAsia" w:eastAsiaTheme="majorEastAsia" w:hAnsiTheme="majorEastAsia" w:hint="eastAsia"/>
                <w:b/>
                <w:sz w:val="17"/>
                <w:szCs w:val="17"/>
              </w:rPr>
              <w:t>(該当する契約方法にチェックを記入してください。)</w:t>
            </w:r>
          </w:p>
        </w:tc>
        <w:tc>
          <w:tcPr>
            <w:tcW w:w="844" w:type="dxa"/>
            <w:shd w:val="clear" w:color="auto" w:fill="E2EFD9" w:themeFill="accent6" w:themeFillTint="33"/>
            <w:vAlign w:val="center"/>
          </w:tcPr>
          <w:p w:rsidR="006E2474" w:rsidRPr="00127844" w:rsidRDefault="006E2474" w:rsidP="00712384">
            <w:pPr>
              <w:tabs>
                <w:tab w:val="left" w:pos="6860"/>
              </w:tabs>
              <w:spacing w:line="0" w:lineRule="atLeast"/>
              <w:jc w:val="center"/>
              <w:rPr>
                <w:rFonts w:asciiTheme="majorEastAsia" w:eastAsiaTheme="majorEastAsia" w:hAnsiTheme="majorEastAsia"/>
                <w:b/>
                <w:w w:val="80"/>
                <w:sz w:val="18"/>
                <w:szCs w:val="18"/>
              </w:rPr>
            </w:pPr>
            <w:r w:rsidRPr="00127844">
              <w:rPr>
                <w:rFonts w:asciiTheme="majorEastAsia" w:eastAsiaTheme="majorEastAsia" w:hAnsiTheme="majorEastAsia" w:hint="eastAsia"/>
                <w:b/>
                <w:w w:val="80"/>
                <w:sz w:val="18"/>
                <w:szCs w:val="18"/>
              </w:rPr>
              <w:t>理事会承認</w:t>
            </w:r>
          </w:p>
        </w:tc>
      </w:tr>
      <w:tr w:rsidR="00127844" w:rsidRPr="00127844" w:rsidTr="002A1FE5">
        <w:trPr>
          <w:trHeight w:val="227"/>
        </w:trPr>
        <w:tc>
          <w:tcPr>
            <w:tcW w:w="1555" w:type="dxa"/>
            <w:vMerge w:val="restart"/>
            <w:vAlign w:val="center"/>
          </w:tcPr>
          <w:p w:rsidR="006E2474" w:rsidRPr="00127844" w:rsidRDefault="006E2474" w:rsidP="00CC392C">
            <w:pPr>
              <w:tabs>
                <w:tab w:val="left" w:pos="6860"/>
              </w:tabs>
              <w:spacing w:line="0" w:lineRule="atLeast"/>
              <w:rPr>
                <w:rFonts w:asciiTheme="minorEastAsia" w:eastAsiaTheme="minorEastAsia" w:hAnsiTheme="minorEastAsia"/>
                <w:i/>
                <w:sz w:val="17"/>
                <w:szCs w:val="17"/>
              </w:rPr>
            </w:pPr>
            <w:r w:rsidRPr="00127844">
              <w:rPr>
                <w:rFonts w:asciiTheme="minorEastAsia" w:eastAsiaTheme="minorEastAsia" w:hAnsiTheme="minorEastAsia" w:hint="eastAsia"/>
                <w:i/>
                <w:sz w:val="17"/>
                <w:szCs w:val="17"/>
              </w:rPr>
              <w:t>【記入例】</w:t>
            </w:r>
          </w:p>
          <w:p w:rsidR="006E2474" w:rsidRPr="00127844" w:rsidRDefault="006E2474" w:rsidP="00CC392C">
            <w:pPr>
              <w:tabs>
                <w:tab w:val="left" w:pos="6860"/>
              </w:tabs>
              <w:spacing w:line="0" w:lineRule="atLeast"/>
              <w:rPr>
                <w:rFonts w:asciiTheme="minorEastAsia" w:eastAsiaTheme="minorEastAsia" w:hAnsiTheme="minorEastAsia"/>
                <w:i/>
                <w:sz w:val="17"/>
                <w:szCs w:val="17"/>
              </w:rPr>
            </w:pPr>
            <w:r w:rsidRPr="00127844">
              <w:rPr>
                <w:rFonts w:asciiTheme="minorEastAsia" w:eastAsiaTheme="minorEastAsia" w:hAnsiTheme="minorEastAsia" w:hint="eastAsia"/>
                <w:i/>
                <w:sz w:val="17"/>
                <w:szCs w:val="17"/>
              </w:rPr>
              <w:t>○○業務委託契約</w:t>
            </w:r>
          </w:p>
        </w:tc>
        <w:tc>
          <w:tcPr>
            <w:tcW w:w="1134" w:type="dxa"/>
            <w:vMerge w:val="restart"/>
            <w:vAlign w:val="center"/>
          </w:tcPr>
          <w:p w:rsidR="006E2474" w:rsidRPr="00127844" w:rsidRDefault="006E2474" w:rsidP="00CC392C">
            <w:pPr>
              <w:tabs>
                <w:tab w:val="left" w:pos="6860"/>
              </w:tabs>
              <w:spacing w:line="0" w:lineRule="atLeast"/>
              <w:rPr>
                <w:rFonts w:asciiTheme="minorEastAsia" w:eastAsiaTheme="minorEastAsia" w:hAnsiTheme="minorEastAsia"/>
                <w:i/>
                <w:sz w:val="17"/>
                <w:szCs w:val="17"/>
              </w:rPr>
            </w:pPr>
            <w:r w:rsidRPr="00127844">
              <w:rPr>
                <w:rFonts w:asciiTheme="minorEastAsia" w:eastAsiaTheme="minorEastAsia" w:hAnsiTheme="minorEastAsia" w:hint="eastAsia"/>
                <w:i/>
                <w:sz w:val="17"/>
                <w:szCs w:val="17"/>
              </w:rPr>
              <w:t>R1年5月</w:t>
            </w:r>
          </w:p>
          <w:p w:rsidR="006E2474" w:rsidRPr="00127844" w:rsidRDefault="006E2474" w:rsidP="00054699">
            <w:pPr>
              <w:tabs>
                <w:tab w:val="left" w:pos="6860"/>
              </w:tabs>
              <w:spacing w:line="0" w:lineRule="atLeast"/>
              <w:jc w:val="center"/>
              <w:rPr>
                <w:rFonts w:asciiTheme="minorEastAsia" w:eastAsiaTheme="minorEastAsia" w:hAnsiTheme="minorEastAsia"/>
                <w:i/>
                <w:sz w:val="17"/>
                <w:szCs w:val="17"/>
              </w:rPr>
            </w:pPr>
            <w:r w:rsidRPr="00127844">
              <w:rPr>
                <w:rFonts w:asciiTheme="minorEastAsia" w:eastAsiaTheme="minorEastAsia" w:hAnsiTheme="minorEastAsia" w:hint="eastAsia"/>
                <w:i/>
                <w:sz w:val="17"/>
                <w:szCs w:val="17"/>
              </w:rPr>
              <w:t>～</w:t>
            </w:r>
          </w:p>
          <w:p w:rsidR="006E2474" w:rsidRPr="00127844" w:rsidRDefault="006E2474" w:rsidP="004010C6">
            <w:pPr>
              <w:tabs>
                <w:tab w:val="left" w:pos="6860"/>
              </w:tabs>
              <w:spacing w:line="0" w:lineRule="atLeast"/>
              <w:rPr>
                <w:rFonts w:asciiTheme="minorEastAsia" w:eastAsiaTheme="minorEastAsia" w:hAnsiTheme="minorEastAsia"/>
                <w:i/>
                <w:sz w:val="17"/>
                <w:szCs w:val="17"/>
              </w:rPr>
            </w:pPr>
            <w:r w:rsidRPr="00127844">
              <w:rPr>
                <w:rFonts w:asciiTheme="minorEastAsia" w:eastAsiaTheme="minorEastAsia" w:hAnsiTheme="minorEastAsia" w:hint="eastAsia"/>
                <w:i/>
                <w:sz w:val="17"/>
                <w:szCs w:val="17"/>
              </w:rPr>
              <w:t>R</w:t>
            </w:r>
            <w:r w:rsidRPr="00127844">
              <w:rPr>
                <w:rFonts w:asciiTheme="minorEastAsia" w:eastAsiaTheme="minorEastAsia" w:hAnsiTheme="minorEastAsia"/>
                <w:i/>
                <w:sz w:val="17"/>
                <w:szCs w:val="17"/>
              </w:rPr>
              <w:t>2</w:t>
            </w:r>
            <w:r w:rsidRPr="00127844">
              <w:rPr>
                <w:rFonts w:asciiTheme="minorEastAsia" w:eastAsiaTheme="minorEastAsia" w:hAnsiTheme="minorEastAsia" w:hint="eastAsia"/>
                <w:i/>
                <w:sz w:val="17"/>
                <w:szCs w:val="17"/>
              </w:rPr>
              <w:t>年3月</w:t>
            </w:r>
          </w:p>
        </w:tc>
        <w:tc>
          <w:tcPr>
            <w:tcW w:w="1275" w:type="dxa"/>
            <w:vMerge w:val="restart"/>
            <w:vAlign w:val="center"/>
          </w:tcPr>
          <w:p w:rsidR="006E2474" w:rsidRPr="00127844" w:rsidRDefault="006E2474" w:rsidP="00CC392C">
            <w:pPr>
              <w:tabs>
                <w:tab w:val="left" w:pos="6860"/>
              </w:tabs>
              <w:spacing w:line="0" w:lineRule="atLeast"/>
              <w:jc w:val="center"/>
              <w:rPr>
                <w:rFonts w:asciiTheme="minorEastAsia" w:eastAsiaTheme="minorEastAsia" w:hAnsiTheme="minorEastAsia"/>
                <w:i/>
                <w:sz w:val="17"/>
                <w:szCs w:val="17"/>
              </w:rPr>
            </w:pPr>
            <w:r w:rsidRPr="00127844">
              <w:rPr>
                <w:rFonts w:asciiTheme="minorEastAsia" w:eastAsiaTheme="minorEastAsia" w:hAnsiTheme="minorEastAsia" w:hint="eastAsia"/>
                <w:i/>
                <w:sz w:val="17"/>
                <w:szCs w:val="17"/>
              </w:rPr>
              <w:t>単価契約</w:t>
            </w:r>
          </w:p>
          <w:p w:rsidR="006E2474" w:rsidRPr="00127844" w:rsidRDefault="006E2474" w:rsidP="00CC392C">
            <w:pPr>
              <w:tabs>
                <w:tab w:val="left" w:pos="6860"/>
              </w:tabs>
              <w:spacing w:line="0" w:lineRule="atLeast"/>
              <w:jc w:val="center"/>
              <w:rPr>
                <w:rFonts w:asciiTheme="minorEastAsia" w:eastAsiaTheme="minorEastAsia" w:hAnsiTheme="minorEastAsia"/>
                <w:i/>
                <w:sz w:val="17"/>
                <w:szCs w:val="17"/>
              </w:rPr>
            </w:pPr>
            <w:r w:rsidRPr="00127844">
              <w:rPr>
                <w:rFonts w:asciiTheme="minorEastAsia" w:eastAsiaTheme="minorEastAsia" w:hAnsiTheme="minorEastAsia" w:hint="eastAsia"/>
                <w:i/>
                <w:sz w:val="17"/>
                <w:szCs w:val="17"/>
              </w:rPr>
              <w:t>32,400,000</w:t>
            </w:r>
          </w:p>
        </w:tc>
        <w:tc>
          <w:tcPr>
            <w:tcW w:w="993" w:type="dxa"/>
            <w:vMerge w:val="restart"/>
            <w:vAlign w:val="center"/>
          </w:tcPr>
          <w:p w:rsidR="006E2474" w:rsidRPr="00127844" w:rsidRDefault="006E2474" w:rsidP="00CE0C2E">
            <w:pPr>
              <w:tabs>
                <w:tab w:val="left" w:pos="6860"/>
              </w:tabs>
              <w:spacing w:line="0" w:lineRule="atLeast"/>
              <w:jc w:val="center"/>
              <w:rPr>
                <w:rFonts w:asciiTheme="minorEastAsia" w:eastAsiaTheme="minorEastAsia" w:hAnsiTheme="minorEastAsia"/>
                <w:sz w:val="17"/>
                <w:szCs w:val="17"/>
              </w:rPr>
            </w:pPr>
            <w:r w:rsidRPr="00127844">
              <w:rPr>
                <w:rFonts w:asciiTheme="minorEastAsia" w:eastAsiaTheme="minorEastAsia" w:hAnsiTheme="minorEastAsia" w:hint="eastAsia"/>
                <w:noProof/>
                <w:sz w:val="17"/>
                <w:szCs w:val="17"/>
              </w:rPr>
              <mc:AlternateContent>
                <mc:Choice Requires="wps">
                  <w:drawing>
                    <wp:anchor distT="0" distB="0" distL="114300" distR="114300" simplePos="0" relativeHeight="251662336" behindDoc="1" locked="0" layoutInCell="1" allowOverlap="1" wp14:anchorId="65944854" wp14:editId="04A7B4D5">
                      <wp:simplePos x="0" y="0"/>
                      <wp:positionH relativeFrom="column">
                        <wp:posOffset>-17780</wp:posOffset>
                      </wp:positionH>
                      <wp:positionV relativeFrom="paragraph">
                        <wp:posOffset>-52705</wp:posOffset>
                      </wp:positionV>
                      <wp:extent cx="249555" cy="215265"/>
                      <wp:effectExtent l="0" t="0" r="17145" b="13335"/>
                      <wp:wrapNone/>
                      <wp:docPr id="1" name="円/楕円 2"/>
                      <wp:cNvGraphicFramePr/>
                      <a:graphic xmlns:a="http://schemas.openxmlformats.org/drawingml/2006/main">
                        <a:graphicData uri="http://schemas.microsoft.com/office/word/2010/wordprocessingShape">
                          <wps:wsp>
                            <wps:cNvSpPr/>
                            <wps:spPr>
                              <a:xfrm>
                                <a:off x="0" y="0"/>
                                <a:ext cx="249555" cy="21526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CF0CA2" id="円/楕円 2" o:spid="_x0000_s1026" style="position:absolute;left:0;text-align:left;margin-left:-1.4pt;margin-top:-4.15pt;width:19.65pt;height:1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" filled="f" strokecolor="#385d8a" strokeweight="1pt"/>
                  </w:pict>
                </mc:Fallback>
              </mc:AlternateContent>
            </w:r>
            <w:r w:rsidRPr="00127844">
              <w:rPr>
                <w:rFonts w:asciiTheme="minorEastAsia" w:eastAsiaTheme="minorEastAsia" w:hAnsiTheme="minorEastAsia" w:hint="eastAsia"/>
                <w:sz w:val="17"/>
                <w:szCs w:val="17"/>
              </w:rPr>
              <w:t>有 ・ 無</w:t>
            </w:r>
          </w:p>
        </w:tc>
        <w:tc>
          <w:tcPr>
            <w:tcW w:w="1417" w:type="dxa"/>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□一般競争入札(応札　　名)</w:t>
            </w:r>
          </w:p>
        </w:tc>
        <w:tc>
          <w:tcPr>
            <w:tcW w:w="1985" w:type="dxa"/>
            <w:tcBorders>
              <w:bottom w:val="dotted" w:sz="4" w:space="0" w:color="auto"/>
              <w:right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□随意契約(見積　　名)</w:t>
            </w:r>
          </w:p>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経理規程の選択項目</w:t>
            </w:r>
          </w:p>
        </w:tc>
        <w:tc>
          <w:tcPr>
            <w:tcW w:w="425" w:type="dxa"/>
            <w:tcBorders>
              <w:left w:val="dotted" w:sz="4" w:space="0" w:color="auto"/>
              <w:bottom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844" w:type="dxa"/>
            <w:tcBorders>
              <w:bottom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■有</w:t>
            </w:r>
          </w:p>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□無</w:t>
            </w:r>
          </w:p>
        </w:tc>
      </w:tr>
      <w:tr w:rsidR="00127844" w:rsidRPr="00127844" w:rsidTr="002A1FE5">
        <w:trPr>
          <w:trHeight w:val="227"/>
        </w:trPr>
        <w:tc>
          <w:tcPr>
            <w:tcW w:w="1555" w:type="dxa"/>
            <w:vMerge/>
            <w:vAlign w:val="center"/>
          </w:tcPr>
          <w:p w:rsidR="006E2474" w:rsidRPr="00127844" w:rsidRDefault="006E2474" w:rsidP="00CC392C">
            <w:pPr>
              <w:tabs>
                <w:tab w:val="left" w:pos="6860"/>
              </w:tabs>
              <w:spacing w:line="0" w:lineRule="atLeast"/>
              <w:rPr>
                <w:rFonts w:asciiTheme="minorEastAsia" w:eastAsiaTheme="minorEastAsia" w:hAnsiTheme="minorEastAsia"/>
                <w:i/>
                <w:sz w:val="17"/>
                <w:szCs w:val="17"/>
              </w:rPr>
            </w:pPr>
          </w:p>
        </w:tc>
        <w:tc>
          <w:tcPr>
            <w:tcW w:w="1134" w:type="dxa"/>
            <w:vMerge/>
            <w:vAlign w:val="center"/>
          </w:tcPr>
          <w:p w:rsidR="006E2474" w:rsidRPr="00127844" w:rsidRDefault="006E2474" w:rsidP="00CC392C">
            <w:pPr>
              <w:tabs>
                <w:tab w:val="left" w:pos="6860"/>
              </w:tabs>
              <w:spacing w:line="0" w:lineRule="atLeast"/>
              <w:rPr>
                <w:rFonts w:asciiTheme="minorEastAsia" w:eastAsiaTheme="minorEastAsia" w:hAnsiTheme="minorEastAsia"/>
                <w:i/>
                <w:sz w:val="17"/>
                <w:szCs w:val="17"/>
              </w:rPr>
            </w:pPr>
          </w:p>
        </w:tc>
        <w:tc>
          <w:tcPr>
            <w:tcW w:w="1275" w:type="dxa"/>
            <w:vMerge/>
            <w:vAlign w:val="center"/>
          </w:tcPr>
          <w:p w:rsidR="006E2474" w:rsidRPr="00127844" w:rsidRDefault="006E2474" w:rsidP="00CC392C">
            <w:pPr>
              <w:tabs>
                <w:tab w:val="left" w:pos="6860"/>
              </w:tabs>
              <w:spacing w:line="0" w:lineRule="atLeast"/>
              <w:jc w:val="center"/>
              <w:rPr>
                <w:rFonts w:asciiTheme="minorEastAsia" w:eastAsiaTheme="minorEastAsia" w:hAnsiTheme="minorEastAsia"/>
                <w:i/>
                <w:sz w:val="17"/>
                <w:szCs w:val="17"/>
              </w:rPr>
            </w:pPr>
          </w:p>
        </w:tc>
        <w:tc>
          <w:tcPr>
            <w:tcW w:w="993" w:type="dxa"/>
            <w:vMerge/>
            <w:vAlign w:val="center"/>
          </w:tcPr>
          <w:p w:rsidR="006E2474" w:rsidRPr="00127844" w:rsidRDefault="006E2474" w:rsidP="00CC392C">
            <w:pPr>
              <w:tabs>
                <w:tab w:val="left" w:pos="6860"/>
              </w:tabs>
              <w:spacing w:line="0" w:lineRule="atLeast"/>
              <w:ind w:firstLineChars="50" w:firstLine="74"/>
              <w:jc w:val="center"/>
              <w:rPr>
                <w:rFonts w:asciiTheme="minorEastAsia" w:eastAsiaTheme="minorEastAsia" w:hAnsiTheme="minorEastAsia"/>
                <w:sz w:val="17"/>
                <w:szCs w:val="17"/>
              </w:rPr>
            </w:pPr>
          </w:p>
        </w:tc>
        <w:tc>
          <w:tcPr>
            <w:tcW w:w="1417" w:type="dxa"/>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☑指名競争入札(応札</w:t>
            </w:r>
            <w:r w:rsidRPr="00127844">
              <w:rPr>
                <w:rFonts w:asciiTheme="minorEastAsia" w:eastAsiaTheme="minorEastAsia" w:hAnsiTheme="minorEastAsia" w:hint="eastAsia"/>
                <w:i/>
                <w:sz w:val="17"/>
                <w:szCs w:val="17"/>
              </w:rPr>
              <w:t>５</w:t>
            </w:r>
            <w:r w:rsidRPr="00127844">
              <w:rPr>
                <w:rFonts w:asciiTheme="minorEastAsia" w:eastAsiaTheme="minorEastAsia" w:hAnsiTheme="minorEastAsia" w:hint="eastAsia"/>
                <w:sz w:val="17"/>
                <w:szCs w:val="17"/>
              </w:rPr>
              <w:t xml:space="preserve">　名)</w:t>
            </w:r>
          </w:p>
        </w:tc>
        <w:tc>
          <w:tcPr>
            <w:tcW w:w="2410" w:type="dxa"/>
            <w:gridSpan w:val="2"/>
            <w:tcBorders>
              <w:top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※具体的理由：</w:t>
            </w:r>
          </w:p>
        </w:tc>
        <w:tc>
          <w:tcPr>
            <w:tcW w:w="844" w:type="dxa"/>
            <w:tcBorders>
              <w:top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□非該当</w:t>
            </w:r>
          </w:p>
        </w:tc>
      </w:tr>
      <w:tr w:rsidR="00127844" w:rsidRPr="00127844" w:rsidTr="002A1FE5">
        <w:trPr>
          <w:trHeight w:val="227"/>
        </w:trPr>
        <w:tc>
          <w:tcPr>
            <w:tcW w:w="1555" w:type="dxa"/>
            <w:vMerge w:val="restart"/>
            <w:vAlign w:val="center"/>
          </w:tcPr>
          <w:p w:rsidR="006E2474" w:rsidRPr="00127844" w:rsidRDefault="006E2474" w:rsidP="00CC392C">
            <w:pPr>
              <w:tabs>
                <w:tab w:val="left" w:pos="6860"/>
              </w:tabs>
              <w:spacing w:line="0" w:lineRule="atLeast"/>
              <w:rPr>
                <w:rFonts w:asciiTheme="minorEastAsia" w:eastAsiaTheme="minorEastAsia" w:hAnsiTheme="minorEastAsia"/>
                <w:i/>
                <w:sz w:val="17"/>
                <w:szCs w:val="17"/>
              </w:rPr>
            </w:pPr>
            <w:r w:rsidRPr="00127844">
              <w:rPr>
                <w:rFonts w:asciiTheme="minorEastAsia" w:eastAsiaTheme="minorEastAsia" w:hAnsiTheme="minorEastAsia" w:hint="eastAsia"/>
                <w:i/>
                <w:sz w:val="17"/>
                <w:szCs w:val="17"/>
              </w:rPr>
              <w:t>【記入例】</w:t>
            </w:r>
          </w:p>
          <w:p w:rsidR="006E2474" w:rsidRPr="00127844" w:rsidRDefault="006E2474" w:rsidP="00CC392C">
            <w:pPr>
              <w:tabs>
                <w:tab w:val="left" w:pos="6860"/>
              </w:tabs>
              <w:spacing w:line="0" w:lineRule="atLeast"/>
              <w:rPr>
                <w:rFonts w:asciiTheme="minorEastAsia" w:eastAsiaTheme="minorEastAsia" w:hAnsiTheme="minorEastAsia"/>
                <w:i/>
                <w:sz w:val="17"/>
                <w:szCs w:val="17"/>
              </w:rPr>
            </w:pPr>
            <w:r w:rsidRPr="00127844">
              <w:rPr>
                <w:rFonts w:asciiTheme="minorEastAsia" w:eastAsiaTheme="minorEastAsia" w:hAnsiTheme="minorEastAsia" w:hint="eastAsia"/>
                <w:i/>
                <w:sz w:val="17"/>
                <w:szCs w:val="17"/>
              </w:rPr>
              <w:t>○○業務委託契約</w:t>
            </w:r>
          </w:p>
        </w:tc>
        <w:tc>
          <w:tcPr>
            <w:tcW w:w="1134" w:type="dxa"/>
            <w:vMerge w:val="restart"/>
            <w:vAlign w:val="center"/>
          </w:tcPr>
          <w:p w:rsidR="006E2474" w:rsidRPr="00127844" w:rsidRDefault="006E2474" w:rsidP="00CC392C">
            <w:pPr>
              <w:tabs>
                <w:tab w:val="left" w:pos="6860"/>
              </w:tabs>
              <w:spacing w:line="0" w:lineRule="atLeast"/>
              <w:rPr>
                <w:rFonts w:asciiTheme="minorEastAsia" w:eastAsiaTheme="minorEastAsia" w:hAnsiTheme="minorEastAsia"/>
                <w:i/>
                <w:sz w:val="17"/>
                <w:szCs w:val="17"/>
              </w:rPr>
            </w:pPr>
            <w:r w:rsidRPr="00127844">
              <w:rPr>
                <w:rFonts w:asciiTheme="minorEastAsia" w:eastAsiaTheme="minorEastAsia" w:hAnsiTheme="minorEastAsia" w:hint="eastAsia"/>
                <w:i/>
                <w:sz w:val="17"/>
                <w:szCs w:val="17"/>
              </w:rPr>
              <w:t>R1年5月</w:t>
            </w:r>
          </w:p>
          <w:p w:rsidR="006E2474" w:rsidRPr="00127844" w:rsidRDefault="006E2474" w:rsidP="00054699">
            <w:pPr>
              <w:tabs>
                <w:tab w:val="left" w:pos="6860"/>
              </w:tabs>
              <w:spacing w:line="0" w:lineRule="atLeast"/>
              <w:jc w:val="center"/>
              <w:rPr>
                <w:rFonts w:asciiTheme="minorEastAsia" w:eastAsiaTheme="minorEastAsia" w:hAnsiTheme="minorEastAsia"/>
                <w:i/>
                <w:sz w:val="17"/>
                <w:szCs w:val="17"/>
              </w:rPr>
            </w:pPr>
            <w:r w:rsidRPr="00127844">
              <w:rPr>
                <w:rFonts w:asciiTheme="minorEastAsia" w:eastAsiaTheme="minorEastAsia" w:hAnsiTheme="minorEastAsia" w:hint="eastAsia"/>
                <w:i/>
                <w:sz w:val="17"/>
                <w:szCs w:val="17"/>
              </w:rPr>
              <w:t>～</w:t>
            </w:r>
          </w:p>
          <w:p w:rsidR="006E2474" w:rsidRPr="00127844" w:rsidRDefault="006E2474" w:rsidP="004010C6">
            <w:pPr>
              <w:tabs>
                <w:tab w:val="left" w:pos="6860"/>
              </w:tabs>
              <w:spacing w:line="0" w:lineRule="atLeast"/>
              <w:rPr>
                <w:rFonts w:asciiTheme="minorEastAsia" w:eastAsiaTheme="minorEastAsia" w:hAnsiTheme="minorEastAsia"/>
                <w:i/>
                <w:sz w:val="17"/>
                <w:szCs w:val="17"/>
              </w:rPr>
            </w:pPr>
            <w:r w:rsidRPr="00127844">
              <w:rPr>
                <w:rFonts w:asciiTheme="minorEastAsia" w:eastAsiaTheme="minorEastAsia" w:hAnsiTheme="minorEastAsia" w:hint="eastAsia"/>
                <w:i/>
                <w:sz w:val="17"/>
                <w:szCs w:val="17"/>
              </w:rPr>
              <w:t>R2年3月</w:t>
            </w:r>
          </w:p>
        </w:tc>
        <w:tc>
          <w:tcPr>
            <w:tcW w:w="1275" w:type="dxa"/>
            <w:vMerge w:val="restart"/>
            <w:vAlign w:val="center"/>
          </w:tcPr>
          <w:p w:rsidR="006E2474" w:rsidRPr="00127844" w:rsidRDefault="006E2474" w:rsidP="00CC392C">
            <w:pPr>
              <w:tabs>
                <w:tab w:val="left" w:pos="6860"/>
              </w:tabs>
              <w:spacing w:line="0" w:lineRule="atLeast"/>
              <w:rPr>
                <w:rFonts w:asciiTheme="minorEastAsia" w:eastAsiaTheme="minorEastAsia" w:hAnsiTheme="minorEastAsia"/>
                <w:i/>
                <w:sz w:val="17"/>
                <w:szCs w:val="17"/>
              </w:rPr>
            </w:pPr>
          </w:p>
          <w:p w:rsidR="006E2474" w:rsidRPr="00127844" w:rsidRDefault="006E2474" w:rsidP="00CC392C">
            <w:pPr>
              <w:tabs>
                <w:tab w:val="left" w:pos="6860"/>
              </w:tabs>
              <w:spacing w:line="0" w:lineRule="atLeast"/>
              <w:jc w:val="center"/>
              <w:rPr>
                <w:rFonts w:asciiTheme="minorEastAsia" w:eastAsiaTheme="minorEastAsia" w:hAnsiTheme="minorEastAsia"/>
                <w:i/>
                <w:sz w:val="17"/>
                <w:szCs w:val="17"/>
              </w:rPr>
            </w:pPr>
            <w:r w:rsidRPr="00127844">
              <w:rPr>
                <w:rFonts w:asciiTheme="minorEastAsia" w:eastAsiaTheme="minorEastAsia" w:hAnsiTheme="minorEastAsia" w:hint="eastAsia"/>
                <w:i/>
                <w:sz w:val="17"/>
                <w:szCs w:val="17"/>
              </w:rPr>
              <w:t>12,000,000</w:t>
            </w:r>
          </w:p>
        </w:tc>
        <w:tc>
          <w:tcPr>
            <w:tcW w:w="993" w:type="dxa"/>
            <w:vMerge w:val="restart"/>
            <w:vAlign w:val="center"/>
          </w:tcPr>
          <w:p w:rsidR="006E2474" w:rsidRPr="00127844" w:rsidRDefault="006E2474" w:rsidP="00CE0C2E">
            <w:pPr>
              <w:jc w:val="center"/>
              <w:rPr>
                <w:rFonts w:asciiTheme="minorEastAsia" w:eastAsiaTheme="minorEastAsia" w:hAnsiTheme="minorEastAsia"/>
                <w:sz w:val="17"/>
                <w:szCs w:val="17"/>
              </w:rPr>
            </w:pPr>
            <w:r w:rsidRPr="00127844">
              <w:rPr>
                <w:rFonts w:asciiTheme="minorEastAsia" w:eastAsiaTheme="minorEastAsia" w:hAnsiTheme="minorEastAsia" w:hint="eastAsia"/>
                <w:noProof/>
                <w:sz w:val="17"/>
                <w:szCs w:val="17"/>
              </w:rPr>
              <mc:AlternateContent>
                <mc:Choice Requires="wps">
                  <w:drawing>
                    <wp:anchor distT="0" distB="0" distL="114300" distR="114300" simplePos="0" relativeHeight="251664384" behindDoc="1" locked="0" layoutInCell="1" allowOverlap="1" wp14:anchorId="6A39FA28" wp14:editId="4D3ED2E8">
                      <wp:simplePos x="0" y="0"/>
                      <wp:positionH relativeFrom="column">
                        <wp:posOffset>-7620</wp:posOffset>
                      </wp:positionH>
                      <wp:positionV relativeFrom="paragraph">
                        <wp:posOffset>0</wp:posOffset>
                      </wp:positionV>
                      <wp:extent cx="249555" cy="215265"/>
                      <wp:effectExtent l="0" t="0" r="17145" b="13335"/>
                      <wp:wrapNone/>
                      <wp:docPr id="4" name="円/楕円 3"/>
                      <wp:cNvGraphicFramePr/>
                      <a:graphic xmlns:a="http://schemas.openxmlformats.org/drawingml/2006/main">
                        <a:graphicData uri="http://schemas.microsoft.com/office/word/2010/wordprocessingShape">
                          <wps:wsp>
                            <wps:cNvSpPr/>
                            <wps:spPr>
                              <a:xfrm>
                                <a:off x="0" y="0"/>
                                <a:ext cx="249555" cy="215265"/>
                              </a:xfrm>
                              <a:prstGeom prst="ellipse">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9D4B72" id="円/楕円 3" o:spid="_x0000_s1026" style="position:absolute;left:0;text-align:left;margin-left:-.6pt;margin-top:0;width:19.65pt;height:1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" filled="f" strokecolor="#385d8a" strokeweight="1pt"/>
                  </w:pict>
                </mc:Fallback>
              </mc:AlternateContent>
            </w:r>
            <w:r w:rsidRPr="00127844">
              <w:rPr>
                <w:rFonts w:asciiTheme="minorEastAsia" w:eastAsiaTheme="minorEastAsia" w:hAnsiTheme="minorEastAsia" w:hint="eastAsia"/>
                <w:sz w:val="17"/>
                <w:szCs w:val="17"/>
              </w:rPr>
              <w:t>有 ・ 無</w:t>
            </w:r>
          </w:p>
        </w:tc>
        <w:tc>
          <w:tcPr>
            <w:tcW w:w="1417" w:type="dxa"/>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□一般競争入札(応札　　名)</w:t>
            </w:r>
          </w:p>
        </w:tc>
        <w:tc>
          <w:tcPr>
            <w:tcW w:w="1985" w:type="dxa"/>
            <w:tcBorders>
              <w:bottom w:val="dotted" w:sz="4" w:space="0" w:color="auto"/>
              <w:right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 xml:space="preserve">☑随意契約(見積　</w:t>
            </w:r>
            <w:r w:rsidRPr="00127844">
              <w:rPr>
                <w:rFonts w:asciiTheme="minorEastAsia" w:eastAsiaTheme="minorEastAsia" w:hAnsiTheme="minorEastAsia" w:hint="eastAsia"/>
                <w:i/>
                <w:sz w:val="17"/>
                <w:szCs w:val="17"/>
              </w:rPr>
              <w:t>２</w:t>
            </w:r>
            <w:r w:rsidRPr="00127844">
              <w:rPr>
                <w:rFonts w:asciiTheme="minorEastAsia" w:eastAsiaTheme="minorEastAsia" w:hAnsiTheme="minorEastAsia" w:hint="eastAsia"/>
                <w:sz w:val="17"/>
                <w:szCs w:val="17"/>
              </w:rPr>
              <w:t>名)</w:t>
            </w:r>
          </w:p>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経理規程の選択項目</w:t>
            </w:r>
          </w:p>
        </w:tc>
        <w:tc>
          <w:tcPr>
            <w:tcW w:w="425" w:type="dxa"/>
            <w:tcBorders>
              <w:left w:val="dotted" w:sz="4" w:space="0" w:color="auto"/>
              <w:bottom w:val="dotted" w:sz="4" w:space="0" w:color="auto"/>
            </w:tcBorders>
            <w:vAlign w:val="center"/>
          </w:tcPr>
          <w:p w:rsidR="006E2474" w:rsidRPr="00127844" w:rsidRDefault="006E2474" w:rsidP="00CC392C">
            <w:pPr>
              <w:tabs>
                <w:tab w:val="left" w:pos="6860"/>
              </w:tabs>
              <w:spacing w:line="0" w:lineRule="atLeast"/>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⑥</w:t>
            </w:r>
          </w:p>
        </w:tc>
        <w:tc>
          <w:tcPr>
            <w:tcW w:w="844" w:type="dxa"/>
            <w:tcBorders>
              <w:bottom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■有</w:t>
            </w:r>
          </w:p>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□無</w:t>
            </w:r>
          </w:p>
        </w:tc>
      </w:tr>
      <w:tr w:rsidR="00127844" w:rsidRPr="00127844" w:rsidTr="002A1FE5">
        <w:trPr>
          <w:trHeight w:val="227"/>
        </w:trPr>
        <w:tc>
          <w:tcPr>
            <w:tcW w:w="1555" w:type="dxa"/>
            <w:vMerge/>
            <w:vAlign w:val="center"/>
          </w:tcPr>
          <w:p w:rsidR="006E2474" w:rsidRPr="00127844" w:rsidRDefault="006E2474" w:rsidP="00CC392C">
            <w:pPr>
              <w:tabs>
                <w:tab w:val="left" w:pos="6860"/>
              </w:tabs>
              <w:spacing w:line="0" w:lineRule="atLeast"/>
              <w:rPr>
                <w:rFonts w:asciiTheme="minorEastAsia" w:eastAsiaTheme="minorEastAsia" w:hAnsiTheme="minorEastAsia"/>
                <w:i/>
                <w:sz w:val="17"/>
                <w:szCs w:val="17"/>
              </w:rPr>
            </w:pPr>
          </w:p>
        </w:tc>
        <w:tc>
          <w:tcPr>
            <w:tcW w:w="1134" w:type="dxa"/>
            <w:vMerge/>
            <w:vAlign w:val="center"/>
          </w:tcPr>
          <w:p w:rsidR="006E2474" w:rsidRPr="00127844" w:rsidRDefault="006E2474" w:rsidP="00CC392C">
            <w:pPr>
              <w:tabs>
                <w:tab w:val="left" w:pos="6860"/>
              </w:tabs>
              <w:spacing w:line="0" w:lineRule="atLeast"/>
              <w:rPr>
                <w:rFonts w:asciiTheme="minorEastAsia" w:eastAsiaTheme="minorEastAsia" w:hAnsiTheme="minorEastAsia"/>
                <w:i/>
                <w:sz w:val="17"/>
                <w:szCs w:val="17"/>
              </w:rPr>
            </w:pPr>
          </w:p>
        </w:tc>
        <w:tc>
          <w:tcPr>
            <w:tcW w:w="1275" w:type="dxa"/>
            <w:vMerge/>
            <w:vAlign w:val="center"/>
          </w:tcPr>
          <w:p w:rsidR="006E2474" w:rsidRPr="00127844" w:rsidRDefault="006E2474" w:rsidP="00CC392C">
            <w:pPr>
              <w:tabs>
                <w:tab w:val="left" w:pos="6860"/>
              </w:tabs>
              <w:spacing w:line="0" w:lineRule="atLeast"/>
              <w:jc w:val="center"/>
              <w:rPr>
                <w:rFonts w:asciiTheme="minorEastAsia" w:eastAsiaTheme="minorEastAsia" w:hAnsiTheme="minorEastAsia"/>
                <w:i/>
                <w:sz w:val="17"/>
                <w:szCs w:val="17"/>
              </w:rPr>
            </w:pPr>
          </w:p>
        </w:tc>
        <w:tc>
          <w:tcPr>
            <w:tcW w:w="993" w:type="dxa"/>
            <w:vMerge/>
            <w:vAlign w:val="center"/>
          </w:tcPr>
          <w:p w:rsidR="006E2474" w:rsidRPr="00127844" w:rsidRDefault="006E2474" w:rsidP="00CC392C">
            <w:pPr>
              <w:ind w:firstLineChars="50" w:firstLine="74"/>
              <w:jc w:val="center"/>
              <w:rPr>
                <w:rFonts w:asciiTheme="minorEastAsia" w:eastAsiaTheme="minorEastAsia" w:hAnsiTheme="minorEastAsia"/>
                <w:sz w:val="17"/>
                <w:szCs w:val="17"/>
              </w:rPr>
            </w:pPr>
          </w:p>
        </w:tc>
        <w:tc>
          <w:tcPr>
            <w:tcW w:w="1417" w:type="dxa"/>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□指名競争入札(応札　　名)</w:t>
            </w:r>
          </w:p>
        </w:tc>
        <w:tc>
          <w:tcPr>
            <w:tcW w:w="2410" w:type="dxa"/>
            <w:gridSpan w:val="2"/>
            <w:tcBorders>
              <w:top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※具体的理由：</w:t>
            </w:r>
            <w:r w:rsidRPr="00127844">
              <w:rPr>
                <w:rFonts w:asciiTheme="minorEastAsia" w:eastAsiaTheme="minorEastAsia" w:hAnsiTheme="minorEastAsia" w:hint="eastAsia"/>
                <w:i/>
                <w:sz w:val="17"/>
                <w:szCs w:val="17"/>
              </w:rPr>
              <w:t>○○○○○○○○○○○○○○</w:t>
            </w:r>
          </w:p>
        </w:tc>
        <w:tc>
          <w:tcPr>
            <w:tcW w:w="844" w:type="dxa"/>
            <w:tcBorders>
              <w:top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□非該当</w:t>
            </w:r>
          </w:p>
        </w:tc>
      </w:tr>
      <w:tr w:rsidR="00127844" w:rsidRPr="00127844" w:rsidTr="002A1FE5">
        <w:trPr>
          <w:trHeight w:val="227"/>
        </w:trPr>
        <w:tc>
          <w:tcPr>
            <w:tcW w:w="1555" w:type="dxa"/>
            <w:vMerge w:val="restart"/>
            <w:vAlign w:val="center"/>
          </w:tcPr>
          <w:p w:rsidR="006E2474" w:rsidRPr="00127844" w:rsidRDefault="006E2474" w:rsidP="00531535">
            <w:pPr>
              <w:tabs>
                <w:tab w:val="left" w:pos="6860"/>
              </w:tabs>
              <w:spacing w:line="0" w:lineRule="atLeast"/>
              <w:jc w:val="left"/>
              <w:rPr>
                <w:rFonts w:asciiTheme="minorEastAsia" w:eastAsiaTheme="minorEastAsia" w:hAnsiTheme="minorEastAsia"/>
                <w:sz w:val="17"/>
                <w:szCs w:val="17"/>
              </w:rPr>
            </w:pPr>
          </w:p>
        </w:tc>
        <w:tc>
          <w:tcPr>
            <w:tcW w:w="1134" w:type="dxa"/>
            <w:vMerge w:val="restart"/>
            <w:vAlign w:val="center"/>
          </w:tcPr>
          <w:p w:rsidR="006E2474" w:rsidRPr="00127844" w:rsidRDefault="006E2474" w:rsidP="00DB4FA9">
            <w:pPr>
              <w:tabs>
                <w:tab w:val="left" w:pos="6860"/>
              </w:tabs>
              <w:spacing w:line="0" w:lineRule="atLeast"/>
              <w:ind w:firstLineChars="100" w:firstLine="148"/>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年　 月</w:t>
            </w:r>
          </w:p>
          <w:p w:rsidR="006E2474" w:rsidRPr="00127844" w:rsidRDefault="006E2474" w:rsidP="00DB4FA9">
            <w:pPr>
              <w:tabs>
                <w:tab w:val="left" w:pos="6860"/>
              </w:tabs>
              <w:spacing w:line="0" w:lineRule="atLeast"/>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w:t>
            </w:r>
          </w:p>
          <w:p w:rsidR="006E2474" w:rsidRPr="00127844" w:rsidRDefault="006E2474" w:rsidP="00DB4FA9">
            <w:pPr>
              <w:tabs>
                <w:tab w:val="left" w:pos="6860"/>
              </w:tabs>
              <w:spacing w:line="0" w:lineRule="atLeast"/>
              <w:ind w:firstLineChars="100" w:firstLine="148"/>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年　 月</w:t>
            </w:r>
          </w:p>
        </w:tc>
        <w:tc>
          <w:tcPr>
            <w:tcW w:w="1275" w:type="dxa"/>
            <w:vMerge w:val="restart"/>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993" w:type="dxa"/>
            <w:vMerge w:val="restart"/>
            <w:vAlign w:val="center"/>
          </w:tcPr>
          <w:p w:rsidR="006E2474" w:rsidRPr="00127844" w:rsidRDefault="006E2474" w:rsidP="00931702">
            <w:pPr>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有 ・ 無</w:t>
            </w:r>
          </w:p>
        </w:tc>
        <w:tc>
          <w:tcPr>
            <w:tcW w:w="1417" w:type="dxa"/>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□一般競争入札(応札　　名)</w:t>
            </w:r>
          </w:p>
        </w:tc>
        <w:tc>
          <w:tcPr>
            <w:tcW w:w="1985" w:type="dxa"/>
            <w:tcBorders>
              <w:bottom w:val="dotted" w:sz="4" w:space="0" w:color="auto"/>
              <w:right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□随意契約(見積　　名)</w:t>
            </w:r>
          </w:p>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経理規程の選択項目</w:t>
            </w:r>
          </w:p>
        </w:tc>
        <w:tc>
          <w:tcPr>
            <w:tcW w:w="425" w:type="dxa"/>
            <w:tcBorders>
              <w:left w:val="dotted" w:sz="4" w:space="0" w:color="auto"/>
              <w:bottom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844" w:type="dxa"/>
            <w:tcBorders>
              <w:bottom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□有</w:t>
            </w:r>
          </w:p>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□無</w:t>
            </w:r>
          </w:p>
        </w:tc>
      </w:tr>
      <w:tr w:rsidR="00127844" w:rsidRPr="00127844" w:rsidTr="002A1FE5">
        <w:trPr>
          <w:trHeight w:val="227"/>
        </w:trPr>
        <w:tc>
          <w:tcPr>
            <w:tcW w:w="1555" w:type="dxa"/>
            <w:vMerge/>
            <w:vAlign w:val="center"/>
          </w:tcPr>
          <w:p w:rsidR="006E2474" w:rsidRPr="00127844" w:rsidRDefault="006E2474" w:rsidP="00531535">
            <w:pPr>
              <w:tabs>
                <w:tab w:val="left" w:pos="6860"/>
              </w:tabs>
              <w:spacing w:line="0" w:lineRule="atLeast"/>
              <w:jc w:val="left"/>
              <w:rPr>
                <w:rFonts w:asciiTheme="minorEastAsia" w:eastAsiaTheme="minorEastAsia" w:hAnsiTheme="minorEastAsia"/>
                <w:sz w:val="17"/>
                <w:szCs w:val="17"/>
              </w:rPr>
            </w:pPr>
          </w:p>
        </w:tc>
        <w:tc>
          <w:tcPr>
            <w:tcW w:w="1134" w:type="dxa"/>
            <w:vMerge/>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1275" w:type="dxa"/>
            <w:vMerge/>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993" w:type="dxa"/>
            <w:vMerge/>
            <w:vAlign w:val="center"/>
          </w:tcPr>
          <w:p w:rsidR="006E2474" w:rsidRPr="00127844" w:rsidRDefault="006E2474" w:rsidP="00931702">
            <w:pPr>
              <w:ind w:firstLineChars="50" w:firstLine="74"/>
              <w:jc w:val="center"/>
              <w:rPr>
                <w:rFonts w:asciiTheme="minorEastAsia" w:eastAsiaTheme="minorEastAsia" w:hAnsiTheme="minorEastAsia"/>
                <w:sz w:val="17"/>
                <w:szCs w:val="17"/>
              </w:rPr>
            </w:pPr>
          </w:p>
        </w:tc>
        <w:tc>
          <w:tcPr>
            <w:tcW w:w="1417" w:type="dxa"/>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□指名競争入札(応札　　名)</w:t>
            </w:r>
          </w:p>
        </w:tc>
        <w:tc>
          <w:tcPr>
            <w:tcW w:w="2410" w:type="dxa"/>
            <w:gridSpan w:val="2"/>
            <w:tcBorders>
              <w:top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※具体的理由：</w:t>
            </w:r>
          </w:p>
        </w:tc>
        <w:tc>
          <w:tcPr>
            <w:tcW w:w="844" w:type="dxa"/>
            <w:tcBorders>
              <w:top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□非該当</w:t>
            </w:r>
          </w:p>
        </w:tc>
      </w:tr>
      <w:tr w:rsidR="00127844" w:rsidRPr="00127844" w:rsidTr="002A1FE5">
        <w:trPr>
          <w:trHeight w:val="227"/>
        </w:trPr>
        <w:tc>
          <w:tcPr>
            <w:tcW w:w="1555" w:type="dxa"/>
            <w:vMerge w:val="restart"/>
            <w:vAlign w:val="center"/>
          </w:tcPr>
          <w:p w:rsidR="006E2474" w:rsidRPr="00127844" w:rsidRDefault="006E2474" w:rsidP="00531535">
            <w:pPr>
              <w:tabs>
                <w:tab w:val="left" w:pos="6860"/>
              </w:tabs>
              <w:spacing w:line="0" w:lineRule="atLeast"/>
              <w:jc w:val="left"/>
              <w:rPr>
                <w:rFonts w:asciiTheme="minorEastAsia" w:eastAsiaTheme="minorEastAsia" w:hAnsiTheme="minorEastAsia"/>
                <w:sz w:val="17"/>
                <w:szCs w:val="17"/>
              </w:rPr>
            </w:pPr>
          </w:p>
        </w:tc>
        <w:tc>
          <w:tcPr>
            <w:tcW w:w="1134" w:type="dxa"/>
            <w:vMerge w:val="restart"/>
            <w:vAlign w:val="center"/>
          </w:tcPr>
          <w:p w:rsidR="006E2474" w:rsidRPr="00127844" w:rsidRDefault="006E2474" w:rsidP="00DB4FA9">
            <w:pPr>
              <w:tabs>
                <w:tab w:val="left" w:pos="6860"/>
              </w:tabs>
              <w:spacing w:line="0" w:lineRule="atLeast"/>
              <w:ind w:firstLineChars="100" w:firstLine="148"/>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年　 月</w:t>
            </w:r>
          </w:p>
          <w:p w:rsidR="006E2474" w:rsidRPr="00127844" w:rsidRDefault="006E2474" w:rsidP="00DB4FA9">
            <w:pPr>
              <w:tabs>
                <w:tab w:val="left" w:pos="6860"/>
              </w:tabs>
              <w:spacing w:line="0" w:lineRule="atLeast"/>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w:t>
            </w:r>
          </w:p>
          <w:p w:rsidR="006E2474" w:rsidRPr="00127844" w:rsidRDefault="006E2474" w:rsidP="00DB4FA9">
            <w:pPr>
              <w:tabs>
                <w:tab w:val="left" w:pos="6860"/>
              </w:tabs>
              <w:spacing w:line="0" w:lineRule="atLeast"/>
              <w:ind w:firstLineChars="50" w:firstLine="74"/>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年　 月</w:t>
            </w:r>
          </w:p>
        </w:tc>
        <w:tc>
          <w:tcPr>
            <w:tcW w:w="1275" w:type="dxa"/>
            <w:vMerge w:val="restart"/>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993" w:type="dxa"/>
            <w:vMerge w:val="restart"/>
            <w:vAlign w:val="center"/>
          </w:tcPr>
          <w:p w:rsidR="006E2474" w:rsidRPr="00127844" w:rsidRDefault="006E2474" w:rsidP="00931702">
            <w:pPr>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有 ・ 無</w:t>
            </w:r>
          </w:p>
        </w:tc>
        <w:tc>
          <w:tcPr>
            <w:tcW w:w="1417" w:type="dxa"/>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□一般競争入札(応札　　名)</w:t>
            </w:r>
          </w:p>
        </w:tc>
        <w:tc>
          <w:tcPr>
            <w:tcW w:w="1985" w:type="dxa"/>
            <w:tcBorders>
              <w:bottom w:val="dotted" w:sz="4" w:space="0" w:color="auto"/>
              <w:right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□随意契約(見積　　名)</w:t>
            </w:r>
          </w:p>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経理規程の選択項目</w:t>
            </w:r>
          </w:p>
        </w:tc>
        <w:tc>
          <w:tcPr>
            <w:tcW w:w="425" w:type="dxa"/>
            <w:tcBorders>
              <w:left w:val="dotted" w:sz="4" w:space="0" w:color="auto"/>
              <w:bottom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844" w:type="dxa"/>
            <w:tcBorders>
              <w:bottom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□有</w:t>
            </w:r>
          </w:p>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□無</w:t>
            </w:r>
          </w:p>
        </w:tc>
      </w:tr>
      <w:tr w:rsidR="00127844" w:rsidRPr="00127844" w:rsidTr="002A1FE5">
        <w:trPr>
          <w:trHeight w:val="227"/>
        </w:trPr>
        <w:tc>
          <w:tcPr>
            <w:tcW w:w="1555" w:type="dxa"/>
            <w:vMerge/>
            <w:vAlign w:val="center"/>
          </w:tcPr>
          <w:p w:rsidR="006E2474" w:rsidRPr="00127844" w:rsidRDefault="006E2474" w:rsidP="00531535">
            <w:pPr>
              <w:tabs>
                <w:tab w:val="left" w:pos="6860"/>
              </w:tabs>
              <w:spacing w:line="0" w:lineRule="atLeast"/>
              <w:jc w:val="left"/>
              <w:rPr>
                <w:rFonts w:asciiTheme="minorEastAsia" w:eastAsiaTheme="minorEastAsia" w:hAnsiTheme="minorEastAsia"/>
                <w:sz w:val="17"/>
                <w:szCs w:val="17"/>
              </w:rPr>
            </w:pPr>
          </w:p>
        </w:tc>
        <w:tc>
          <w:tcPr>
            <w:tcW w:w="1134" w:type="dxa"/>
            <w:vMerge/>
            <w:vAlign w:val="center"/>
          </w:tcPr>
          <w:p w:rsidR="006E2474" w:rsidRPr="00127844" w:rsidRDefault="006E2474" w:rsidP="00DB4FA9">
            <w:pPr>
              <w:tabs>
                <w:tab w:val="left" w:pos="6860"/>
              </w:tabs>
              <w:spacing w:line="0" w:lineRule="atLeast"/>
              <w:jc w:val="center"/>
              <w:rPr>
                <w:rFonts w:asciiTheme="minorEastAsia" w:eastAsiaTheme="minorEastAsia" w:hAnsiTheme="minorEastAsia"/>
                <w:sz w:val="17"/>
                <w:szCs w:val="17"/>
              </w:rPr>
            </w:pPr>
          </w:p>
        </w:tc>
        <w:tc>
          <w:tcPr>
            <w:tcW w:w="1275" w:type="dxa"/>
            <w:vMerge/>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993" w:type="dxa"/>
            <w:vMerge/>
            <w:vAlign w:val="center"/>
          </w:tcPr>
          <w:p w:rsidR="006E2474" w:rsidRPr="00127844" w:rsidRDefault="006E2474" w:rsidP="00931702">
            <w:pPr>
              <w:ind w:firstLineChars="50" w:firstLine="74"/>
              <w:jc w:val="center"/>
              <w:rPr>
                <w:rFonts w:asciiTheme="minorEastAsia" w:eastAsiaTheme="minorEastAsia" w:hAnsiTheme="minorEastAsia"/>
                <w:sz w:val="17"/>
                <w:szCs w:val="17"/>
              </w:rPr>
            </w:pPr>
          </w:p>
        </w:tc>
        <w:tc>
          <w:tcPr>
            <w:tcW w:w="1417" w:type="dxa"/>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□指名競争入札(応札　　名)</w:t>
            </w:r>
          </w:p>
        </w:tc>
        <w:tc>
          <w:tcPr>
            <w:tcW w:w="2410" w:type="dxa"/>
            <w:gridSpan w:val="2"/>
            <w:tcBorders>
              <w:top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※具体的理由：</w:t>
            </w:r>
          </w:p>
        </w:tc>
        <w:tc>
          <w:tcPr>
            <w:tcW w:w="844" w:type="dxa"/>
            <w:tcBorders>
              <w:top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□非該当</w:t>
            </w:r>
          </w:p>
        </w:tc>
      </w:tr>
      <w:tr w:rsidR="00127844" w:rsidRPr="00127844" w:rsidTr="002A1FE5">
        <w:trPr>
          <w:trHeight w:val="227"/>
        </w:trPr>
        <w:tc>
          <w:tcPr>
            <w:tcW w:w="1555" w:type="dxa"/>
            <w:vMerge w:val="restart"/>
            <w:vAlign w:val="center"/>
          </w:tcPr>
          <w:p w:rsidR="006E2474" w:rsidRPr="00127844" w:rsidRDefault="006E2474" w:rsidP="00531535">
            <w:pPr>
              <w:tabs>
                <w:tab w:val="left" w:pos="6860"/>
              </w:tabs>
              <w:spacing w:line="0" w:lineRule="atLeast"/>
              <w:jc w:val="left"/>
              <w:rPr>
                <w:rFonts w:asciiTheme="minorEastAsia" w:eastAsiaTheme="minorEastAsia" w:hAnsiTheme="minorEastAsia"/>
                <w:sz w:val="17"/>
                <w:szCs w:val="17"/>
              </w:rPr>
            </w:pPr>
          </w:p>
        </w:tc>
        <w:tc>
          <w:tcPr>
            <w:tcW w:w="1134" w:type="dxa"/>
            <w:vMerge w:val="restart"/>
            <w:vAlign w:val="center"/>
          </w:tcPr>
          <w:p w:rsidR="006E2474" w:rsidRPr="00127844" w:rsidRDefault="006E2474" w:rsidP="00DB4FA9">
            <w:pPr>
              <w:tabs>
                <w:tab w:val="left" w:pos="6860"/>
              </w:tabs>
              <w:spacing w:line="0" w:lineRule="atLeast"/>
              <w:ind w:firstLineChars="100" w:firstLine="148"/>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年　 月</w:t>
            </w:r>
          </w:p>
          <w:p w:rsidR="006E2474" w:rsidRPr="00127844" w:rsidRDefault="006E2474" w:rsidP="00DB4FA9">
            <w:pPr>
              <w:tabs>
                <w:tab w:val="left" w:pos="6860"/>
              </w:tabs>
              <w:spacing w:line="0" w:lineRule="atLeast"/>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w:t>
            </w:r>
          </w:p>
          <w:p w:rsidR="006E2474" w:rsidRPr="00127844" w:rsidRDefault="006E2474" w:rsidP="00DB4FA9">
            <w:pPr>
              <w:tabs>
                <w:tab w:val="left" w:pos="6860"/>
              </w:tabs>
              <w:spacing w:line="0" w:lineRule="atLeast"/>
              <w:ind w:firstLineChars="50" w:firstLine="74"/>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年　 月</w:t>
            </w:r>
          </w:p>
        </w:tc>
        <w:tc>
          <w:tcPr>
            <w:tcW w:w="1275" w:type="dxa"/>
            <w:vMerge w:val="restart"/>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993" w:type="dxa"/>
            <w:vMerge w:val="restart"/>
            <w:vAlign w:val="center"/>
          </w:tcPr>
          <w:p w:rsidR="006E2474" w:rsidRPr="00127844" w:rsidRDefault="006E2474" w:rsidP="00931702">
            <w:pPr>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有 ・ 無</w:t>
            </w:r>
          </w:p>
        </w:tc>
        <w:tc>
          <w:tcPr>
            <w:tcW w:w="1417" w:type="dxa"/>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□一般競争入札(応札　　名)</w:t>
            </w:r>
          </w:p>
        </w:tc>
        <w:tc>
          <w:tcPr>
            <w:tcW w:w="1985" w:type="dxa"/>
            <w:tcBorders>
              <w:bottom w:val="dotted" w:sz="4" w:space="0" w:color="auto"/>
              <w:right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□随意契約(見積　　名)</w:t>
            </w:r>
          </w:p>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経理規程の選択項目</w:t>
            </w:r>
          </w:p>
        </w:tc>
        <w:tc>
          <w:tcPr>
            <w:tcW w:w="425" w:type="dxa"/>
            <w:tcBorders>
              <w:left w:val="dotted" w:sz="4" w:space="0" w:color="auto"/>
              <w:bottom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844" w:type="dxa"/>
            <w:tcBorders>
              <w:bottom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□有</w:t>
            </w:r>
          </w:p>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□無</w:t>
            </w:r>
          </w:p>
        </w:tc>
      </w:tr>
      <w:tr w:rsidR="00127844" w:rsidRPr="00127844" w:rsidTr="002A1FE5">
        <w:trPr>
          <w:trHeight w:val="227"/>
        </w:trPr>
        <w:tc>
          <w:tcPr>
            <w:tcW w:w="1555" w:type="dxa"/>
            <w:vMerge/>
            <w:vAlign w:val="center"/>
          </w:tcPr>
          <w:p w:rsidR="006E2474" w:rsidRPr="00127844" w:rsidRDefault="006E2474" w:rsidP="00531535">
            <w:pPr>
              <w:tabs>
                <w:tab w:val="left" w:pos="6860"/>
              </w:tabs>
              <w:spacing w:line="0" w:lineRule="atLeast"/>
              <w:jc w:val="left"/>
              <w:rPr>
                <w:rFonts w:asciiTheme="minorEastAsia" w:eastAsiaTheme="minorEastAsia" w:hAnsiTheme="minorEastAsia"/>
                <w:sz w:val="17"/>
                <w:szCs w:val="17"/>
              </w:rPr>
            </w:pPr>
          </w:p>
        </w:tc>
        <w:tc>
          <w:tcPr>
            <w:tcW w:w="1134" w:type="dxa"/>
            <w:vMerge/>
            <w:vAlign w:val="center"/>
          </w:tcPr>
          <w:p w:rsidR="006E2474" w:rsidRPr="00127844" w:rsidRDefault="006E2474" w:rsidP="00DB4FA9">
            <w:pPr>
              <w:tabs>
                <w:tab w:val="left" w:pos="6860"/>
              </w:tabs>
              <w:spacing w:line="0" w:lineRule="atLeast"/>
              <w:jc w:val="center"/>
              <w:rPr>
                <w:rFonts w:asciiTheme="minorEastAsia" w:eastAsiaTheme="minorEastAsia" w:hAnsiTheme="minorEastAsia"/>
                <w:sz w:val="17"/>
                <w:szCs w:val="17"/>
              </w:rPr>
            </w:pPr>
          </w:p>
        </w:tc>
        <w:tc>
          <w:tcPr>
            <w:tcW w:w="1275" w:type="dxa"/>
            <w:vMerge/>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993" w:type="dxa"/>
            <w:vMerge/>
            <w:vAlign w:val="center"/>
          </w:tcPr>
          <w:p w:rsidR="006E2474" w:rsidRPr="00127844" w:rsidRDefault="006E2474" w:rsidP="00931702">
            <w:pPr>
              <w:ind w:firstLineChars="50" w:firstLine="74"/>
              <w:jc w:val="center"/>
              <w:rPr>
                <w:rFonts w:asciiTheme="minorEastAsia" w:eastAsiaTheme="minorEastAsia" w:hAnsiTheme="minorEastAsia"/>
                <w:sz w:val="17"/>
                <w:szCs w:val="17"/>
              </w:rPr>
            </w:pPr>
          </w:p>
        </w:tc>
        <w:tc>
          <w:tcPr>
            <w:tcW w:w="1417" w:type="dxa"/>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□指名競争入札(応札　　名)</w:t>
            </w:r>
          </w:p>
        </w:tc>
        <w:tc>
          <w:tcPr>
            <w:tcW w:w="2410" w:type="dxa"/>
            <w:gridSpan w:val="2"/>
            <w:tcBorders>
              <w:top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※具体的理由：</w:t>
            </w:r>
          </w:p>
        </w:tc>
        <w:tc>
          <w:tcPr>
            <w:tcW w:w="844" w:type="dxa"/>
            <w:tcBorders>
              <w:top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□非該当</w:t>
            </w:r>
          </w:p>
        </w:tc>
      </w:tr>
      <w:tr w:rsidR="00127844" w:rsidRPr="00127844" w:rsidTr="002A1FE5">
        <w:trPr>
          <w:trHeight w:val="227"/>
        </w:trPr>
        <w:tc>
          <w:tcPr>
            <w:tcW w:w="1555" w:type="dxa"/>
            <w:vMerge w:val="restart"/>
            <w:vAlign w:val="center"/>
          </w:tcPr>
          <w:p w:rsidR="006E2474" w:rsidRPr="00127844" w:rsidRDefault="006E2474" w:rsidP="00531535">
            <w:pPr>
              <w:tabs>
                <w:tab w:val="left" w:pos="6860"/>
              </w:tabs>
              <w:spacing w:line="0" w:lineRule="atLeast"/>
              <w:jc w:val="left"/>
              <w:rPr>
                <w:rFonts w:asciiTheme="minorEastAsia" w:eastAsiaTheme="minorEastAsia" w:hAnsiTheme="minorEastAsia"/>
                <w:sz w:val="17"/>
                <w:szCs w:val="17"/>
              </w:rPr>
            </w:pPr>
          </w:p>
        </w:tc>
        <w:tc>
          <w:tcPr>
            <w:tcW w:w="1134" w:type="dxa"/>
            <w:vMerge w:val="restart"/>
            <w:vAlign w:val="center"/>
          </w:tcPr>
          <w:p w:rsidR="006E2474" w:rsidRPr="00127844" w:rsidRDefault="006E2474" w:rsidP="00DB4FA9">
            <w:pPr>
              <w:tabs>
                <w:tab w:val="left" w:pos="6860"/>
              </w:tabs>
              <w:spacing w:line="0" w:lineRule="atLeast"/>
              <w:ind w:firstLineChars="100" w:firstLine="148"/>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年　 月</w:t>
            </w:r>
          </w:p>
          <w:p w:rsidR="006E2474" w:rsidRPr="00127844" w:rsidRDefault="006E2474" w:rsidP="00DB4FA9">
            <w:pPr>
              <w:tabs>
                <w:tab w:val="left" w:pos="6860"/>
              </w:tabs>
              <w:spacing w:line="0" w:lineRule="atLeast"/>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w:t>
            </w:r>
          </w:p>
          <w:p w:rsidR="006E2474" w:rsidRPr="00127844" w:rsidRDefault="006E2474" w:rsidP="00DB4FA9">
            <w:pPr>
              <w:tabs>
                <w:tab w:val="left" w:pos="6860"/>
              </w:tabs>
              <w:spacing w:line="0" w:lineRule="atLeast"/>
              <w:ind w:firstLineChars="50" w:firstLine="74"/>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年　 月</w:t>
            </w:r>
          </w:p>
        </w:tc>
        <w:tc>
          <w:tcPr>
            <w:tcW w:w="1275" w:type="dxa"/>
            <w:vMerge w:val="restart"/>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993" w:type="dxa"/>
            <w:vMerge w:val="restart"/>
            <w:vAlign w:val="center"/>
          </w:tcPr>
          <w:p w:rsidR="006E2474" w:rsidRPr="00127844" w:rsidRDefault="006E2474" w:rsidP="00931702">
            <w:pPr>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有 ・ 無</w:t>
            </w:r>
          </w:p>
        </w:tc>
        <w:tc>
          <w:tcPr>
            <w:tcW w:w="1417" w:type="dxa"/>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□一般競争入札(応札　　名)</w:t>
            </w:r>
          </w:p>
        </w:tc>
        <w:tc>
          <w:tcPr>
            <w:tcW w:w="1985" w:type="dxa"/>
            <w:tcBorders>
              <w:bottom w:val="dotted" w:sz="4" w:space="0" w:color="auto"/>
              <w:right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□随意契約(見積　　名)</w:t>
            </w:r>
          </w:p>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経理規程の選択項目</w:t>
            </w:r>
          </w:p>
        </w:tc>
        <w:tc>
          <w:tcPr>
            <w:tcW w:w="425" w:type="dxa"/>
            <w:tcBorders>
              <w:left w:val="dotted" w:sz="4" w:space="0" w:color="auto"/>
              <w:bottom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844" w:type="dxa"/>
            <w:tcBorders>
              <w:bottom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□有</w:t>
            </w:r>
          </w:p>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□無</w:t>
            </w:r>
          </w:p>
        </w:tc>
      </w:tr>
      <w:tr w:rsidR="00127844" w:rsidRPr="00127844" w:rsidTr="002A1FE5">
        <w:trPr>
          <w:trHeight w:val="227"/>
        </w:trPr>
        <w:tc>
          <w:tcPr>
            <w:tcW w:w="1555" w:type="dxa"/>
            <w:vMerge/>
            <w:vAlign w:val="center"/>
          </w:tcPr>
          <w:p w:rsidR="006E2474" w:rsidRPr="00127844" w:rsidRDefault="006E2474" w:rsidP="00531535">
            <w:pPr>
              <w:tabs>
                <w:tab w:val="left" w:pos="6860"/>
              </w:tabs>
              <w:spacing w:line="0" w:lineRule="atLeast"/>
              <w:jc w:val="left"/>
              <w:rPr>
                <w:rFonts w:asciiTheme="minorEastAsia" w:eastAsiaTheme="minorEastAsia" w:hAnsiTheme="minorEastAsia"/>
                <w:sz w:val="17"/>
                <w:szCs w:val="17"/>
              </w:rPr>
            </w:pPr>
          </w:p>
        </w:tc>
        <w:tc>
          <w:tcPr>
            <w:tcW w:w="1134" w:type="dxa"/>
            <w:vMerge/>
            <w:vAlign w:val="center"/>
          </w:tcPr>
          <w:p w:rsidR="006E2474" w:rsidRPr="00127844" w:rsidRDefault="006E2474" w:rsidP="00DB4FA9">
            <w:pPr>
              <w:tabs>
                <w:tab w:val="left" w:pos="6860"/>
              </w:tabs>
              <w:spacing w:line="0" w:lineRule="atLeast"/>
              <w:jc w:val="center"/>
              <w:rPr>
                <w:rFonts w:asciiTheme="minorEastAsia" w:eastAsiaTheme="minorEastAsia" w:hAnsiTheme="minorEastAsia"/>
                <w:sz w:val="17"/>
                <w:szCs w:val="17"/>
              </w:rPr>
            </w:pPr>
          </w:p>
        </w:tc>
        <w:tc>
          <w:tcPr>
            <w:tcW w:w="1275" w:type="dxa"/>
            <w:vMerge/>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993" w:type="dxa"/>
            <w:vMerge/>
            <w:vAlign w:val="center"/>
          </w:tcPr>
          <w:p w:rsidR="006E2474" w:rsidRPr="00127844" w:rsidRDefault="006E2474" w:rsidP="00931702">
            <w:pPr>
              <w:ind w:firstLineChars="50" w:firstLine="74"/>
              <w:jc w:val="center"/>
              <w:rPr>
                <w:rFonts w:asciiTheme="minorEastAsia" w:eastAsiaTheme="minorEastAsia" w:hAnsiTheme="minorEastAsia"/>
                <w:sz w:val="17"/>
                <w:szCs w:val="17"/>
              </w:rPr>
            </w:pPr>
          </w:p>
        </w:tc>
        <w:tc>
          <w:tcPr>
            <w:tcW w:w="1417" w:type="dxa"/>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□指名競争入札(応札　　名)</w:t>
            </w:r>
          </w:p>
        </w:tc>
        <w:tc>
          <w:tcPr>
            <w:tcW w:w="2410" w:type="dxa"/>
            <w:gridSpan w:val="2"/>
            <w:tcBorders>
              <w:top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※具体的理由：</w:t>
            </w:r>
          </w:p>
        </w:tc>
        <w:tc>
          <w:tcPr>
            <w:tcW w:w="844" w:type="dxa"/>
            <w:tcBorders>
              <w:top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□非該当</w:t>
            </w:r>
          </w:p>
        </w:tc>
      </w:tr>
      <w:tr w:rsidR="00127844" w:rsidRPr="00127844" w:rsidTr="002A1FE5">
        <w:trPr>
          <w:trHeight w:val="227"/>
        </w:trPr>
        <w:tc>
          <w:tcPr>
            <w:tcW w:w="1555" w:type="dxa"/>
            <w:vMerge w:val="restart"/>
            <w:vAlign w:val="center"/>
          </w:tcPr>
          <w:p w:rsidR="006E2474" w:rsidRPr="00127844" w:rsidRDefault="006E2474" w:rsidP="00531535">
            <w:pPr>
              <w:tabs>
                <w:tab w:val="left" w:pos="6860"/>
              </w:tabs>
              <w:spacing w:line="0" w:lineRule="atLeast"/>
              <w:jc w:val="left"/>
              <w:rPr>
                <w:rFonts w:asciiTheme="minorEastAsia" w:eastAsiaTheme="minorEastAsia" w:hAnsiTheme="minorEastAsia"/>
                <w:sz w:val="17"/>
                <w:szCs w:val="17"/>
              </w:rPr>
            </w:pPr>
          </w:p>
        </w:tc>
        <w:tc>
          <w:tcPr>
            <w:tcW w:w="1134" w:type="dxa"/>
            <w:vMerge w:val="restart"/>
            <w:vAlign w:val="center"/>
          </w:tcPr>
          <w:p w:rsidR="006E2474" w:rsidRPr="00127844" w:rsidRDefault="006E2474" w:rsidP="00DB4FA9">
            <w:pPr>
              <w:tabs>
                <w:tab w:val="left" w:pos="6860"/>
              </w:tabs>
              <w:spacing w:line="0" w:lineRule="atLeast"/>
              <w:ind w:firstLineChars="100" w:firstLine="148"/>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年　 月</w:t>
            </w:r>
          </w:p>
          <w:p w:rsidR="006E2474" w:rsidRPr="00127844" w:rsidRDefault="006E2474" w:rsidP="00DB4FA9">
            <w:pPr>
              <w:tabs>
                <w:tab w:val="left" w:pos="6860"/>
              </w:tabs>
              <w:spacing w:line="0" w:lineRule="atLeast"/>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w:t>
            </w:r>
          </w:p>
          <w:p w:rsidR="006E2474" w:rsidRPr="00127844" w:rsidRDefault="006E2474" w:rsidP="00DB4FA9">
            <w:pPr>
              <w:tabs>
                <w:tab w:val="left" w:pos="6860"/>
              </w:tabs>
              <w:spacing w:line="0" w:lineRule="atLeast"/>
              <w:ind w:firstLineChars="50" w:firstLine="74"/>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年　 月</w:t>
            </w:r>
          </w:p>
        </w:tc>
        <w:tc>
          <w:tcPr>
            <w:tcW w:w="1275" w:type="dxa"/>
            <w:vMerge w:val="restart"/>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993" w:type="dxa"/>
            <w:vMerge w:val="restart"/>
            <w:vAlign w:val="center"/>
          </w:tcPr>
          <w:p w:rsidR="006E2474" w:rsidRPr="00127844" w:rsidRDefault="006E2474" w:rsidP="00931702">
            <w:pPr>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有 ・ 無</w:t>
            </w:r>
          </w:p>
        </w:tc>
        <w:tc>
          <w:tcPr>
            <w:tcW w:w="1417" w:type="dxa"/>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□一般競争入札(応札　　名)</w:t>
            </w:r>
          </w:p>
        </w:tc>
        <w:tc>
          <w:tcPr>
            <w:tcW w:w="1985" w:type="dxa"/>
            <w:tcBorders>
              <w:top w:val="nil"/>
              <w:bottom w:val="dotted" w:sz="4" w:space="0" w:color="auto"/>
              <w:right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□随意契約(見積　　名)</w:t>
            </w:r>
          </w:p>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経理規程の選択項目</w:t>
            </w:r>
          </w:p>
        </w:tc>
        <w:tc>
          <w:tcPr>
            <w:tcW w:w="425" w:type="dxa"/>
            <w:tcBorders>
              <w:top w:val="nil"/>
              <w:left w:val="dotted" w:sz="4" w:space="0" w:color="auto"/>
              <w:bottom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844" w:type="dxa"/>
            <w:tcBorders>
              <w:bottom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□有</w:t>
            </w:r>
          </w:p>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□無</w:t>
            </w:r>
          </w:p>
        </w:tc>
      </w:tr>
      <w:tr w:rsidR="00127844" w:rsidRPr="00127844" w:rsidTr="002A1FE5">
        <w:trPr>
          <w:trHeight w:val="227"/>
        </w:trPr>
        <w:tc>
          <w:tcPr>
            <w:tcW w:w="1555" w:type="dxa"/>
            <w:vMerge/>
            <w:vAlign w:val="center"/>
          </w:tcPr>
          <w:p w:rsidR="006E2474" w:rsidRPr="00127844" w:rsidRDefault="006E2474" w:rsidP="00531535">
            <w:pPr>
              <w:tabs>
                <w:tab w:val="left" w:pos="6860"/>
              </w:tabs>
              <w:spacing w:line="0" w:lineRule="atLeast"/>
              <w:jc w:val="left"/>
              <w:rPr>
                <w:rFonts w:asciiTheme="minorEastAsia" w:eastAsiaTheme="minorEastAsia" w:hAnsiTheme="minorEastAsia"/>
                <w:sz w:val="17"/>
                <w:szCs w:val="17"/>
              </w:rPr>
            </w:pPr>
          </w:p>
        </w:tc>
        <w:tc>
          <w:tcPr>
            <w:tcW w:w="1134" w:type="dxa"/>
            <w:vMerge/>
            <w:vAlign w:val="center"/>
          </w:tcPr>
          <w:p w:rsidR="006E2474" w:rsidRPr="00127844" w:rsidRDefault="006E2474" w:rsidP="00DB4FA9">
            <w:pPr>
              <w:tabs>
                <w:tab w:val="left" w:pos="6860"/>
              </w:tabs>
              <w:spacing w:line="0" w:lineRule="atLeast"/>
              <w:jc w:val="center"/>
              <w:rPr>
                <w:rFonts w:asciiTheme="minorEastAsia" w:eastAsiaTheme="minorEastAsia" w:hAnsiTheme="minorEastAsia"/>
                <w:sz w:val="17"/>
                <w:szCs w:val="17"/>
              </w:rPr>
            </w:pPr>
          </w:p>
        </w:tc>
        <w:tc>
          <w:tcPr>
            <w:tcW w:w="1275" w:type="dxa"/>
            <w:vMerge/>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993" w:type="dxa"/>
            <w:vMerge/>
            <w:vAlign w:val="center"/>
          </w:tcPr>
          <w:p w:rsidR="006E2474" w:rsidRPr="00127844" w:rsidRDefault="006E2474" w:rsidP="00931702">
            <w:pPr>
              <w:ind w:firstLineChars="50" w:firstLine="74"/>
              <w:jc w:val="center"/>
              <w:rPr>
                <w:rFonts w:asciiTheme="minorEastAsia" w:eastAsiaTheme="minorEastAsia" w:hAnsiTheme="minorEastAsia"/>
                <w:sz w:val="17"/>
                <w:szCs w:val="17"/>
              </w:rPr>
            </w:pPr>
          </w:p>
        </w:tc>
        <w:tc>
          <w:tcPr>
            <w:tcW w:w="1417" w:type="dxa"/>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□指名競争入札(応札　　名)</w:t>
            </w:r>
          </w:p>
        </w:tc>
        <w:tc>
          <w:tcPr>
            <w:tcW w:w="2410" w:type="dxa"/>
            <w:gridSpan w:val="2"/>
            <w:tcBorders>
              <w:top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※具体的理由：</w:t>
            </w:r>
          </w:p>
        </w:tc>
        <w:tc>
          <w:tcPr>
            <w:tcW w:w="844" w:type="dxa"/>
            <w:tcBorders>
              <w:top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□非該当</w:t>
            </w:r>
          </w:p>
        </w:tc>
      </w:tr>
      <w:tr w:rsidR="00127844" w:rsidRPr="00127844" w:rsidTr="002A1FE5">
        <w:trPr>
          <w:trHeight w:val="227"/>
        </w:trPr>
        <w:tc>
          <w:tcPr>
            <w:tcW w:w="1555" w:type="dxa"/>
            <w:vMerge w:val="restart"/>
            <w:vAlign w:val="center"/>
          </w:tcPr>
          <w:p w:rsidR="006E2474" w:rsidRPr="00127844" w:rsidRDefault="006E2474" w:rsidP="00531535">
            <w:pPr>
              <w:tabs>
                <w:tab w:val="left" w:pos="6860"/>
              </w:tabs>
              <w:spacing w:line="0" w:lineRule="atLeast"/>
              <w:jc w:val="left"/>
              <w:rPr>
                <w:rFonts w:asciiTheme="minorEastAsia" w:eastAsiaTheme="minorEastAsia" w:hAnsiTheme="minorEastAsia"/>
                <w:sz w:val="17"/>
                <w:szCs w:val="17"/>
              </w:rPr>
            </w:pPr>
          </w:p>
        </w:tc>
        <w:tc>
          <w:tcPr>
            <w:tcW w:w="1134" w:type="dxa"/>
            <w:vMerge w:val="restart"/>
            <w:vAlign w:val="center"/>
          </w:tcPr>
          <w:p w:rsidR="006E2474" w:rsidRPr="00127844" w:rsidRDefault="006E2474" w:rsidP="00DB4FA9">
            <w:pPr>
              <w:tabs>
                <w:tab w:val="left" w:pos="6860"/>
              </w:tabs>
              <w:spacing w:line="0" w:lineRule="atLeast"/>
              <w:ind w:firstLineChars="100" w:firstLine="148"/>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年　 月</w:t>
            </w:r>
          </w:p>
          <w:p w:rsidR="006E2474" w:rsidRPr="00127844" w:rsidRDefault="006E2474" w:rsidP="00DB4FA9">
            <w:pPr>
              <w:tabs>
                <w:tab w:val="left" w:pos="6860"/>
              </w:tabs>
              <w:spacing w:line="0" w:lineRule="atLeast"/>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w:t>
            </w:r>
          </w:p>
          <w:p w:rsidR="006E2474" w:rsidRPr="00127844" w:rsidRDefault="006E2474" w:rsidP="00DB4FA9">
            <w:pPr>
              <w:tabs>
                <w:tab w:val="left" w:pos="6860"/>
              </w:tabs>
              <w:spacing w:line="0" w:lineRule="atLeast"/>
              <w:ind w:firstLineChars="50" w:firstLine="74"/>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年　 月</w:t>
            </w:r>
          </w:p>
        </w:tc>
        <w:tc>
          <w:tcPr>
            <w:tcW w:w="1275" w:type="dxa"/>
            <w:vMerge w:val="restart"/>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993" w:type="dxa"/>
            <w:vMerge w:val="restart"/>
            <w:vAlign w:val="center"/>
          </w:tcPr>
          <w:p w:rsidR="006E2474" w:rsidRPr="00127844" w:rsidRDefault="006E2474" w:rsidP="00931702">
            <w:pPr>
              <w:jc w:val="center"/>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有 ・ 無</w:t>
            </w:r>
          </w:p>
        </w:tc>
        <w:tc>
          <w:tcPr>
            <w:tcW w:w="1417" w:type="dxa"/>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□一般競争入札(応札　　名)</w:t>
            </w:r>
          </w:p>
        </w:tc>
        <w:tc>
          <w:tcPr>
            <w:tcW w:w="1985" w:type="dxa"/>
            <w:tcBorders>
              <w:top w:val="nil"/>
              <w:bottom w:val="dotted" w:sz="4" w:space="0" w:color="auto"/>
              <w:right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□随意契約(見積　　名)</w:t>
            </w:r>
          </w:p>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経理規程の選択項目</w:t>
            </w:r>
          </w:p>
        </w:tc>
        <w:tc>
          <w:tcPr>
            <w:tcW w:w="425" w:type="dxa"/>
            <w:tcBorders>
              <w:top w:val="nil"/>
              <w:left w:val="dotted" w:sz="4" w:space="0" w:color="auto"/>
              <w:bottom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844" w:type="dxa"/>
            <w:tcBorders>
              <w:bottom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□有</w:t>
            </w:r>
          </w:p>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□無</w:t>
            </w:r>
          </w:p>
        </w:tc>
      </w:tr>
      <w:tr w:rsidR="006E2474" w:rsidRPr="00127844" w:rsidTr="002A1FE5">
        <w:trPr>
          <w:trHeight w:val="227"/>
        </w:trPr>
        <w:tc>
          <w:tcPr>
            <w:tcW w:w="1555" w:type="dxa"/>
            <w:vMerge/>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1134" w:type="dxa"/>
            <w:vMerge/>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1275" w:type="dxa"/>
            <w:vMerge/>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p>
        </w:tc>
        <w:tc>
          <w:tcPr>
            <w:tcW w:w="993" w:type="dxa"/>
            <w:vMerge/>
            <w:vAlign w:val="center"/>
          </w:tcPr>
          <w:p w:rsidR="006E2474" w:rsidRPr="00127844" w:rsidRDefault="006E2474" w:rsidP="00CC392C">
            <w:pPr>
              <w:ind w:firstLineChars="50" w:firstLine="74"/>
              <w:jc w:val="center"/>
              <w:rPr>
                <w:rFonts w:asciiTheme="minorEastAsia" w:eastAsiaTheme="minorEastAsia" w:hAnsiTheme="minorEastAsia"/>
                <w:sz w:val="17"/>
                <w:szCs w:val="17"/>
              </w:rPr>
            </w:pPr>
          </w:p>
        </w:tc>
        <w:tc>
          <w:tcPr>
            <w:tcW w:w="1417" w:type="dxa"/>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□指名競争入札(応札　　名)</w:t>
            </w:r>
          </w:p>
        </w:tc>
        <w:tc>
          <w:tcPr>
            <w:tcW w:w="2410" w:type="dxa"/>
            <w:gridSpan w:val="2"/>
            <w:tcBorders>
              <w:top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※具体的理由：</w:t>
            </w:r>
          </w:p>
        </w:tc>
        <w:tc>
          <w:tcPr>
            <w:tcW w:w="844" w:type="dxa"/>
            <w:tcBorders>
              <w:top w:val="dotted" w:sz="4" w:space="0" w:color="auto"/>
            </w:tcBorders>
            <w:vAlign w:val="center"/>
          </w:tcPr>
          <w:p w:rsidR="006E2474" w:rsidRPr="00127844" w:rsidRDefault="006E2474" w:rsidP="00CC392C">
            <w:pPr>
              <w:tabs>
                <w:tab w:val="left" w:pos="6860"/>
              </w:tabs>
              <w:spacing w:line="0" w:lineRule="atLeast"/>
              <w:rPr>
                <w:rFonts w:asciiTheme="minorEastAsia" w:eastAsiaTheme="minorEastAsia" w:hAnsiTheme="minorEastAsia"/>
                <w:sz w:val="17"/>
                <w:szCs w:val="17"/>
              </w:rPr>
            </w:pPr>
            <w:r w:rsidRPr="00127844">
              <w:rPr>
                <w:rFonts w:asciiTheme="minorEastAsia" w:eastAsiaTheme="minorEastAsia" w:hAnsiTheme="minorEastAsia" w:hint="eastAsia"/>
                <w:sz w:val="17"/>
                <w:szCs w:val="17"/>
              </w:rPr>
              <w:t>□非該当</w:t>
            </w:r>
          </w:p>
        </w:tc>
      </w:tr>
    </w:tbl>
    <w:p w:rsidR="00666B47" w:rsidRPr="00127844" w:rsidRDefault="00666B47" w:rsidP="00666B47">
      <w:pPr>
        <w:tabs>
          <w:tab w:val="left" w:pos="6860"/>
        </w:tabs>
        <w:spacing w:line="0" w:lineRule="atLeast"/>
        <w:rPr>
          <w:rFonts w:asciiTheme="majorEastAsia" w:eastAsiaTheme="majorEastAsia" w:hAnsiTheme="majorEastAsia"/>
          <w:sz w:val="4"/>
          <w:szCs w:val="18"/>
        </w:rPr>
      </w:pPr>
    </w:p>
    <w:p w:rsidR="00666B47" w:rsidRPr="00127844" w:rsidRDefault="00666B47" w:rsidP="00666B47">
      <w:pPr>
        <w:tabs>
          <w:tab w:val="left" w:pos="6860"/>
        </w:tabs>
        <w:spacing w:line="0" w:lineRule="atLeast"/>
        <w:rPr>
          <w:rFonts w:asciiTheme="majorEastAsia" w:eastAsiaTheme="majorEastAsia" w:hAnsiTheme="majorEastAsia"/>
          <w:b/>
          <w:sz w:val="17"/>
          <w:szCs w:val="17"/>
        </w:rPr>
      </w:pPr>
      <w:r w:rsidRPr="00127844">
        <w:rPr>
          <w:rFonts w:asciiTheme="majorEastAsia" w:eastAsiaTheme="majorEastAsia" w:hAnsiTheme="majorEastAsia" w:hint="eastAsia"/>
          <w:b/>
          <w:sz w:val="17"/>
          <w:szCs w:val="17"/>
        </w:rPr>
        <w:t>参考：【契約にあたっての留意事項】</w:t>
      </w:r>
    </w:p>
    <w:p w:rsidR="00666B47" w:rsidRPr="00127844" w:rsidRDefault="002A0D04" w:rsidP="00666B47">
      <w:pPr>
        <w:tabs>
          <w:tab w:val="left" w:pos="6860"/>
        </w:tabs>
        <w:spacing w:line="0" w:lineRule="atLeast"/>
        <w:rPr>
          <w:rFonts w:asciiTheme="majorEastAsia" w:eastAsiaTheme="majorEastAsia" w:hAnsiTheme="majorEastAsia"/>
          <w:sz w:val="17"/>
          <w:szCs w:val="17"/>
        </w:rPr>
      </w:pPr>
      <w:r w:rsidRPr="00127844">
        <w:rPr>
          <w:rFonts w:asciiTheme="majorEastAsia" w:eastAsiaTheme="majorEastAsia" w:hAnsiTheme="majorEastAsia" w:hint="eastAsia"/>
          <w:sz w:val="17"/>
          <w:szCs w:val="17"/>
        </w:rPr>
        <w:t xml:space="preserve">　</w:t>
      </w:r>
      <w:r w:rsidR="00666B47" w:rsidRPr="00127844">
        <w:rPr>
          <w:rFonts w:asciiTheme="majorEastAsia" w:eastAsiaTheme="majorEastAsia" w:hAnsiTheme="majorEastAsia" w:hint="eastAsia"/>
          <w:sz w:val="17"/>
          <w:szCs w:val="17"/>
        </w:rPr>
        <w:t xml:space="preserve">　○理事長が専決できるのは、定款細則や専決規程などによりあらかじめ理事会の議決を得ている事項に限られます。</w:t>
      </w:r>
    </w:p>
    <w:p w:rsidR="00666B47" w:rsidRPr="00127844" w:rsidRDefault="002A0D04" w:rsidP="00666B47">
      <w:pPr>
        <w:tabs>
          <w:tab w:val="left" w:pos="6860"/>
        </w:tabs>
        <w:spacing w:line="0" w:lineRule="atLeast"/>
        <w:rPr>
          <w:rFonts w:asciiTheme="majorEastAsia" w:eastAsiaTheme="majorEastAsia" w:hAnsiTheme="majorEastAsia"/>
          <w:sz w:val="17"/>
          <w:szCs w:val="17"/>
        </w:rPr>
      </w:pPr>
      <w:r w:rsidRPr="00127844">
        <w:rPr>
          <w:rFonts w:asciiTheme="majorEastAsia" w:eastAsiaTheme="majorEastAsia" w:hAnsiTheme="majorEastAsia" w:hint="eastAsia"/>
          <w:sz w:val="17"/>
          <w:szCs w:val="17"/>
        </w:rPr>
        <w:t xml:space="preserve">　　</w:t>
      </w:r>
      <w:r w:rsidR="00666B47" w:rsidRPr="00127844">
        <w:rPr>
          <w:rFonts w:asciiTheme="majorEastAsia" w:eastAsiaTheme="majorEastAsia" w:hAnsiTheme="majorEastAsia" w:hint="eastAsia"/>
          <w:sz w:val="17"/>
          <w:szCs w:val="17"/>
        </w:rPr>
        <w:t>○理事長が専決した事項は、適宜、理事会に報告する必要があります。</w:t>
      </w:r>
    </w:p>
    <w:p w:rsidR="00D93156" w:rsidRPr="00127844" w:rsidRDefault="002A0D04" w:rsidP="002A0D04">
      <w:pPr>
        <w:tabs>
          <w:tab w:val="left" w:pos="6860"/>
        </w:tabs>
        <w:spacing w:line="0" w:lineRule="atLeast"/>
        <w:rPr>
          <w:rFonts w:asciiTheme="majorEastAsia" w:eastAsiaTheme="majorEastAsia" w:hAnsiTheme="majorEastAsia"/>
          <w:sz w:val="17"/>
          <w:szCs w:val="17"/>
        </w:rPr>
      </w:pPr>
      <w:r w:rsidRPr="00127844">
        <w:rPr>
          <w:rFonts w:asciiTheme="majorEastAsia" w:eastAsiaTheme="majorEastAsia" w:hAnsiTheme="majorEastAsia" w:hint="eastAsia"/>
          <w:sz w:val="17"/>
          <w:szCs w:val="17"/>
        </w:rPr>
        <w:t xml:space="preserve">　　</w:t>
      </w:r>
      <w:r w:rsidR="00666B47" w:rsidRPr="00127844">
        <w:rPr>
          <w:rFonts w:asciiTheme="majorEastAsia" w:eastAsiaTheme="majorEastAsia" w:hAnsiTheme="majorEastAsia" w:hint="eastAsia"/>
          <w:sz w:val="17"/>
          <w:szCs w:val="17"/>
        </w:rPr>
        <w:t>○理事長が専決できる契約の範囲であっても、当該契約について理事長個人が特別の利害関係を有する場合は、理事会において選任する他の</w:t>
      </w:r>
    </w:p>
    <w:p w:rsidR="006066BA" w:rsidRPr="00127844" w:rsidRDefault="00666B47" w:rsidP="00D93156">
      <w:pPr>
        <w:tabs>
          <w:tab w:val="left" w:pos="6860"/>
        </w:tabs>
        <w:spacing w:line="0" w:lineRule="atLeast"/>
        <w:ind w:firstLineChars="300" w:firstLine="444"/>
        <w:rPr>
          <w:rFonts w:asciiTheme="majorEastAsia" w:eastAsiaTheme="majorEastAsia" w:hAnsiTheme="majorEastAsia"/>
          <w:sz w:val="17"/>
          <w:szCs w:val="17"/>
        </w:rPr>
      </w:pPr>
      <w:r w:rsidRPr="00127844">
        <w:rPr>
          <w:rFonts w:asciiTheme="majorEastAsia" w:eastAsiaTheme="majorEastAsia" w:hAnsiTheme="majorEastAsia" w:hint="eastAsia"/>
          <w:sz w:val="17"/>
          <w:szCs w:val="17"/>
        </w:rPr>
        <w:t>理事が専決しなければなりません。</w:t>
      </w:r>
    </w:p>
    <w:sectPr w:rsidR="006066BA" w:rsidRPr="00127844" w:rsidSect="006C63BA">
      <w:footerReference w:type="default" r:id="rId8"/>
      <w:pgSz w:w="11906" w:h="16838" w:code="9"/>
      <w:pgMar w:top="1134" w:right="1134" w:bottom="851" w:left="1134" w:header="851" w:footer="454" w:gutter="0"/>
      <w:pgNumType w:start="0"/>
      <w:cols w:space="425"/>
      <w:titlePg/>
      <w:docGrid w:type="linesAndChars" w:linePitch="32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BF3" w:rsidRDefault="00083BF3" w:rsidP="00A520D2">
      <w:r>
        <w:separator/>
      </w:r>
    </w:p>
  </w:endnote>
  <w:endnote w:type="continuationSeparator" w:id="0">
    <w:p w:rsidR="00083BF3" w:rsidRDefault="00083BF3"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024191"/>
      <w:docPartObj>
        <w:docPartGallery w:val="Page Numbers (Bottom of Page)"/>
        <w:docPartUnique/>
      </w:docPartObj>
    </w:sdtPr>
    <w:sdtEndPr/>
    <w:sdtContent>
      <w:sdt>
        <w:sdtPr>
          <w:id w:val="-1669238322"/>
          <w:docPartObj>
            <w:docPartGallery w:val="Page Numbers (Top of Page)"/>
            <w:docPartUnique/>
          </w:docPartObj>
        </w:sdtPr>
        <w:sdtEndPr/>
        <w:sdtContent>
          <w:p w:rsidR="00083BF3" w:rsidRPr="00B30DCE" w:rsidRDefault="00083BF3"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127844">
              <w:rPr>
                <w:b/>
                <w:bCs/>
                <w:noProof/>
              </w:rPr>
              <w:t>15</w:t>
            </w:r>
            <w:r>
              <w:rPr>
                <w:b/>
                <w:bCs/>
                <w:szCs w:val="24"/>
              </w:rPr>
              <w:fldChar w:fldCharType="end"/>
            </w:r>
            <w:r>
              <w:rPr>
                <w:lang w:val="ja-JP"/>
              </w:rPr>
              <w:t xml:space="preserve"> / </w:t>
            </w:r>
            <w:r>
              <w:rPr>
                <w:b/>
                <w:bCs/>
                <w:szCs w:val="24"/>
              </w:rPr>
              <w:fldChar w:fldCharType="begin"/>
            </w:r>
            <w:r>
              <w:rPr>
                <w:rFonts w:hint="eastAsia"/>
                <w:b/>
                <w:bCs/>
                <w:szCs w:val="24"/>
              </w:rPr>
              <w:instrText xml:space="preserve"> = </w:instrText>
            </w:r>
            <w:r>
              <w:rPr>
                <w:b/>
                <w:bCs/>
                <w:szCs w:val="24"/>
              </w:rPr>
              <w:fldChar w:fldCharType="begin"/>
            </w:r>
            <w:r>
              <w:rPr>
                <w:b/>
                <w:bCs/>
                <w:szCs w:val="24"/>
              </w:rPr>
              <w:instrText xml:space="preserve"> </w:instrText>
            </w:r>
            <w:r>
              <w:rPr>
                <w:b/>
                <w:bCs/>
              </w:rPr>
              <w:instrText>NUMPAGES</w:instrText>
            </w:r>
            <w:r>
              <w:rPr>
                <w:b/>
                <w:bCs/>
                <w:szCs w:val="24"/>
              </w:rPr>
              <w:instrText xml:space="preserve"> </w:instrText>
            </w:r>
            <w:r>
              <w:rPr>
                <w:b/>
                <w:bCs/>
                <w:szCs w:val="24"/>
              </w:rPr>
              <w:fldChar w:fldCharType="separate"/>
            </w:r>
            <w:r w:rsidR="00127844">
              <w:rPr>
                <w:b/>
                <w:bCs/>
                <w:noProof/>
              </w:rPr>
              <w:instrText>16</w:instrText>
            </w:r>
            <w:r>
              <w:rPr>
                <w:b/>
                <w:bCs/>
                <w:szCs w:val="24"/>
              </w:rPr>
              <w:fldChar w:fldCharType="end"/>
            </w:r>
            <w:r>
              <w:rPr>
                <w:rFonts w:hint="eastAsia"/>
                <w:b/>
                <w:bCs/>
                <w:szCs w:val="24"/>
              </w:rPr>
              <w:instrText xml:space="preserve"> -1</w:instrText>
            </w:r>
            <w:r>
              <w:rPr>
                <w:b/>
                <w:bCs/>
                <w:szCs w:val="24"/>
              </w:rPr>
              <w:instrText xml:space="preserve"> </w:instrText>
            </w:r>
            <w:r>
              <w:rPr>
                <w:b/>
                <w:bCs/>
                <w:szCs w:val="24"/>
              </w:rPr>
              <w:fldChar w:fldCharType="separate"/>
            </w:r>
            <w:r w:rsidR="00127844">
              <w:rPr>
                <w:b/>
                <w:bCs/>
                <w:noProof/>
                <w:szCs w:val="24"/>
              </w:rPr>
              <w:t>15</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BF3" w:rsidRDefault="00083BF3" w:rsidP="00A520D2">
      <w:r>
        <w:separator/>
      </w:r>
    </w:p>
  </w:footnote>
  <w:footnote w:type="continuationSeparator" w:id="0">
    <w:p w:rsidR="00083BF3" w:rsidRDefault="00083BF3" w:rsidP="00A5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72C7B"/>
    <w:multiLevelType w:val="hybridMultilevel"/>
    <w:tmpl w:val="8A902E58"/>
    <w:lvl w:ilvl="0" w:tplc="85B4AB1A">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74623743"/>
    <w:multiLevelType w:val="hybridMultilevel"/>
    <w:tmpl w:val="DDE4F79E"/>
    <w:lvl w:ilvl="0" w:tplc="50C2B2D4">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9"/>
  <w:drawingGridVerticalSpacing w:val="16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FD8"/>
    <w:rsid w:val="00002751"/>
    <w:rsid w:val="000028EE"/>
    <w:rsid w:val="00004E42"/>
    <w:rsid w:val="00005D5E"/>
    <w:rsid w:val="00005EAD"/>
    <w:rsid w:val="00006399"/>
    <w:rsid w:val="0000696A"/>
    <w:rsid w:val="00007EAD"/>
    <w:rsid w:val="00011457"/>
    <w:rsid w:val="0001274F"/>
    <w:rsid w:val="00012A27"/>
    <w:rsid w:val="000132D3"/>
    <w:rsid w:val="00014E93"/>
    <w:rsid w:val="000154AE"/>
    <w:rsid w:val="0001588A"/>
    <w:rsid w:val="00015F9C"/>
    <w:rsid w:val="00016D58"/>
    <w:rsid w:val="000202A6"/>
    <w:rsid w:val="00020A53"/>
    <w:rsid w:val="00021BA5"/>
    <w:rsid w:val="00021CA2"/>
    <w:rsid w:val="000234F5"/>
    <w:rsid w:val="000255C3"/>
    <w:rsid w:val="000266F8"/>
    <w:rsid w:val="00026BAD"/>
    <w:rsid w:val="00030F2F"/>
    <w:rsid w:val="00032377"/>
    <w:rsid w:val="00032D31"/>
    <w:rsid w:val="000331D2"/>
    <w:rsid w:val="00033C51"/>
    <w:rsid w:val="00033CC3"/>
    <w:rsid w:val="000359D3"/>
    <w:rsid w:val="000366F8"/>
    <w:rsid w:val="00040603"/>
    <w:rsid w:val="00040A19"/>
    <w:rsid w:val="000415E9"/>
    <w:rsid w:val="00041D4A"/>
    <w:rsid w:val="00041D6C"/>
    <w:rsid w:val="000428BE"/>
    <w:rsid w:val="00042D29"/>
    <w:rsid w:val="000454E6"/>
    <w:rsid w:val="000462F8"/>
    <w:rsid w:val="00047131"/>
    <w:rsid w:val="00050040"/>
    <w:rsid w:val="0005080B"/>
    <w:rsid w:val="00052998"/>
    <w:rsid w:val="00054699"/>
    <w:rsid w:val="00055A1B"/>
    <w:rsid w:val="0005674A"/>
    <w:rsid w:val="00056D22"/>
    <w:rsid w:val="000575E9"/>
    <w:rsid w:val="000607CE"/>
    <w:rsid w:val="00061B3E"/>
    <w:rsid w:val="000652F6"/>
    <w:rsid w:val="00065EA1"/>
    <w:rsid w:val="00065EC7"/>
    <w:rsid w:val="0006644B"/>
    <w:rsid w:val="000669CB"/>
    <w:rsid w:val="00066E3D"/>
    <w:rsid w:val="00071930"/>
    <w:rsid w:val="0007246B"/>
    <w:rsid w:val="00073C7D"/>
    <w:rsid w:val="00076293"/>
    <w:rsid w:val="00076C85"/>
    <w:rsid w:val="00076E64"/>
    <w:rsid w:val="000808B9"/>
    <w:rsid w:val="00080AA5"/>
    <w:rsid w:val="00081337"/>
    <w:rsid w:val="00082022"/>
    <w:rsid w:val="0008280D"/>
    <w:rsid w:val="00083BF3"/>
    <w:rsid w:val="000846D6"/>
    <w:rsid w:val="00084D24"/>
    <w:rsid w:val="000850E2"/>
    <w:rsid w:val="000900AE"/>
    <w:rsid w:val="00090FEA"/>
    <w:rsid w:val="000925B5"/>
    <w:rsid w:val="00093C9C"/>
    <w:rsid w:val="00093DA0"/>
    <w:rsid w:val="000960AA"/>
    <w:rsid w:val="00096D63"/>
    <w:rsid w:val="00097DB0"/>
    <w:rsid w:val="000A3B30"/>
    <w:rsid w:val="000A796D"/>
    <w:rsid w:val="000B0FCC"/>
    <w:rsid w:val="000B169F"/>
    <w:rsid w:val="000B186C"/>
    <w:rsid w:val="000B1C24"/>
    <w:rsid w:val="000B3DA4"/>
    <w:rsid w:val="000B6203"/>
    <w:rsid w:val="000B67F7"/>
    <w:rsid w:val="000B6D93"/>
    <w:rsid w:val="000B73C7"/>
    <w:rsid w:val="000B7A56"/>
    <w:rsid w:val="000C03F7"/>
    <w:rsid w:val="000C05E6"/>
    <w:rsid w:val="000C1443"/>
    <w:rsid w:val="000C2956"/>
    <w:rsid w:val="000C353C"/>
    <w:rsid w:val="000C4395"/>
    <w:rsid w:val="000C4D8B"/>
    <w:rsid w:val="000C62E9"/>
    <w:rsid w:val="000C7982"/>
    <w:rsid w:val="000D0891"/>
    <w:rsid w:val="000D3E10"/>
    <w:rsid w:val="000D4687"/>
    <w:rsid w:val="000D561C"/>
    <w:rsid w:val="000D7BB1"/>
    <w:rsid w:val="000E07B7"/>
    <w:rsid w:val="000E3BDD"/>
    <w:rsid w:val="000E40A5"/>
    <w:rsid w:val="000E41B7"/>
    <w:rsid w:val="000E6874"/>
    <w:rsid w:val="000E68A0"/>
    <w:rsid w:val="000F1CF5"/>
    <w:rsid w:val="000F2ADD"/>
    <w:rsid w:val="000F54D1"/>
    <w:rsid w:val="000F5C53"/>
    <w:rsid w:val="000F61BB"/>
    <w:rsid w:val="000F7486"/>
    <w:rsid w:val="001006A8"/>
    <w:rsid w:val="00100BDC"/>
    <w:rsid w:val="00101083"/>
    <w:rsid w:val="00103164"/>
    <w:rsid w:val="00105712"/>
    <w:rsid w:val="00105DAA"/>
    <w:rsid w:val="00106030"/>
    <w:rsid w:val="00107082"/>
    <w:rsid w:val="0011142A"/>
    <w:rsid w:val="001120D6"/>
    <w:rsid w:val="001137E0"/>
    <w:rsid w:val="00115D87"/>
    <w:rsid w:val="00115E2B"/>
    <w:rsid w:val="00116067"/>
    <w:rsid w:val="00116FD3"/>
    <w:rsid w:val="001173A2"/>
    <w:rsid w:val="001177DD"/>
    <w:rsid w:val="00120E74"/>
    <w:rsid w:val="001243B5"/>
    <w:rsid w:val="00124630"/>
    <w:rsid w:val="0012537C"/>
    <w:rsid w:val="00125805"/>
    <w:rsid w:val="00127844"/>
    <w:rsid w:val="00130D91"/>
    <w:rsid w:val="00131131"/>
    <w:rsid w:val="00131720"/>
    <w:rsid w:val="00131C0F"/>
    <w:rsid w:val="00132077"/>
    <w:rsid w:val="00132483"/>
    <w:rsid w:val="001328BE"/>
    <w:rsid w:val="00133B86"/>
    <w:rsid w:val="00133BAB"/>
    <w:rsid w:val="00135317"/>
    <w:rsid w:val="00135572"/>
    <w:rsid w:val="00136506"/>
    <w:rsid w:val="0013696E"/>
    <w:rsid w:val="00137EB0"/>
    <w:rsid w:val="001400F0"/>
    <w:rsid w:val="00142760"/>
    <w:rsid w:val="00142B52"/>
    <w:rsid w:val="0014300B"/>
    <w:rsid w:val="001431E2"/>
    <w:rsid w:val="001433CA"/>
    <w:rsid w:val="00143EB9"/>
    <w:rsid w:val="00143EE9"/>
    <w:rsid w:val="0014425C"/>
    <w:rsid w:val="00144D7E"/>
    <w:rsid w:val="0014508E"/>
    <w:rsid w:val="0014573B"/>
    <w:rsid w:val="00146C01"/>
    <w:rsid w:val="00146D4A"/>
    <w:rsid w:val="00150C89"/>
    <w:rsid w:val="00153582"/>
    <w:rsid w:val="00153A05"/>
    <w:rsid w:val="0015465E"/>
    <w:rsid w:val="00155D64"/>
    <w:rsid w:val="00157A8A"/>
    <w:rsid w:val="00157DC4"/>
    <w:rsid w:val="00160EAE"/>
    <w:rsid w:val="00161B20"/>
    <w:rsid w:val="00163E9A"/>
    <w:rsid w:val="00167829"/>
    <w:rsid w:val="001678E1"/>
    <w:rsid w:val="001705E6"/>
    <w:rsid w:val="00170B62"/>
    <w:rsid w:val="00172519"/>
    <w:rsid w:val="00174469"/>
    <w:rsid w:val="00174F15"/>
    <w:rsid w:val="00177AF6"/>
    <w:rsid w:val="00180E02"/>
    <w:rsid w:val="00182A9B"/>
    <w:rsid w:val="00183302"/>
    <w:rsid w:val="0018403F"/>
    <w:rsid w:val="00184F60"/>
    <w:rsid w:val="001856AE"/>
    <w:rsid w:val="00185C44"/>
    <w:rsid w:val="0018631A"/>
    <w:rsid w:val="00190157"/>
    <w:rsid w:val="00190459"/>
    <w:rsid w:val="00191E24"/>
    <w:rsid w:val="00193928"/>
    <w:rsid w:val="00193961"/>
    <w:rsid w:val="00193C91"/>
    <w:rsid w:val="00193FF8"/>
    <w:rsid w:val="001941D5"/>
    <w:rsid w:val="001A320B"/>
    <w:rsid w:val="001A57BD"/>
    <w:rsid w:val="001A5B20"/>
    <w:rsid w:val="001A7247"/>
    <w:rsid w:val="001A79D8"/>
    <w:rsid w:val="001B08B7"/>
    <w:rsid w:val="001B10BC"/>
    <w:rsid w:val="001B1B05"/>
    <w:rsid w:val="001B256B"/>
    <w:rsid w:val="001B2A15"/>
    <w:rsid w:val="001B68E4"/>
    <w:rsid w:val="001C0153"/>
    <w:rsid w:val="001C0606"/>
    <w:rsid w:val="001C135B"/>
    <w:rsid w:val="001C1D26"/>
    <w:rsid w:val="001C1DE8"/>
    <w:rsid w:val="001C33B7"/>
    <w:rsid w:val="001C38C1"/>
    <w:rsid w:val="001C47B7"/>
    <w:rsid w:val="001C5293"/>
    <w:rsid w:val="001C737D"/>
    <w:rsid w:val="001C7532"/>
    <w:rsid w:val="001C7D69"/>
    <w:rsid w:val="001D26DF"/>
    <w:rsid w:val="001D2BE6"/>
    <w:rsid w:val="001D2E1D"/>
    <w:rsid w:val="001D3C88"/>
    <w:rsid w:val="001D574F"/>
    <w:rsid w:val="001D7334"/>
    <w:rsid w:val="001E3C04"/>
    <w:rsid w:val="001E3C89"/>
    <w:rsid w:val="001E42D8"/>
    <w:rsid w:val="001E46AE"/>
    <w:rsid w:val="001E57DE"/>
    <w:rsid w:val="001E6C5D"/>
    <w:rsid w:val="001E7159"/>
    <w:rsid w:val="001F0BEA"/>
    <w:rsid w:val="001F2495"/>
    <w:rsid w:val="001F2BAE"/>
    <w:rsid w:val="001F5A67"/>
    <w:rsid w:val="001F5CBD"/>
    <w:rsid w:val="001F5F2F"/>
    <w:rsid w:val="002022A4"/>
    <w:rsid w:val="00202B1A"/>
    <w:rsid w:val="00204617"/>
    <w:rsid w:val="00204D56"/>
    <w:rsid w:val="00206B34"/>
    <w:rsid w:val="00207942"/>
    <w:rsid w:val="00207EAB"/>
    <w:rsid w:val="002107C4"/>
    <w:rsid w:val="002110A7"/>
    <w:rsid w:val="00212741"/>
    <w:rsid w:val="002130CF"/>
    <w:rsid w:val="002132ED"/>
    <w:rsid w:val="0021482E"/>
    <w:rsid w:val="00215C47"/>
    <w:rsid w:val="00217A8E"/>
    <w:rsid w:val="00222DE8"/>
    <w:rsid w:val="0022459A"/>
    <w:rsid w:val="002355B3"/>
    <w:rsid w:val="00235DC0"/>
    <w:rsid w:val="002360D4"/>
    <w:rsid w:val="0023688F"/>
    <w:rsid w:val="00240695"/>
    <w:rsid w:val="00241751"/>
    <w:rsid w:val="00241E5B"/>
    <w:rsid w:val="002422B8"/>
    <w:rsid w:val="00242BA0"/>
    <w:rsid w:val="00243C50"/>
    <w:rsid w:val="00245248"/>
    <w:rsid w:val="00245537"/>
    <w:rsid w:val="0024725A"/>
    <w:rsid w:val="002478BA"/>
    <w:rsid w:val="00247DBF"/>
    <w:rsid w:val="00250F2F"/>
    <w:rsid w:val="002530DB"/>
    <w:rsid w:val="0025468B"/>
    <w:rsid w:val="00256D9C"/>
    <w:rsid w:val="0025728F"/>
    <w:rsid w:val="00260055"/>
    <w:rsid w:val="002653BC"/>
    <w:rsid w:val="00265AF3"/>
    <w:rsid w:val="0026735C"/>
    <w:rsid w:val="002673A6"/>
    <w:rsid w:val="00267C67"/>
    <w:rsid w:val="00267ED5"/>
    <w:rsid w:val="00271D79"/>
    <w:rsid w:val="0027217B"/>
    <w:rsid w:val="0027509D"/>
    <w:rsid w:val="002756D4"/>
    <w:rsid w:val="00275A62"/>
    <w:rsid w:val="002760E6"/>
    <w:rsid w:val="00280942"/>
    <w:rsid w:val="00280A96"/>
    <w:rsid w:val="00280E4B"/>
    <w:rsid w:val="00280F05"/>
    <w:rsid w:val="002816F0"/>
    <w:rsid w:val="00282FF6"/>
    <w:rsid w:val="00284A56"/>
    <w:rsid w:val="00284B56"/>
    <w:rsid w:val="00287801"/>
    <w:rsid w:val="0029030B"/>
    <w:rsid w:val="00290B71"/>
    <w:rsid w:val="00290D0E"/>
    <w:rsid w:val="00291FFD"/>
    <w:rsid w:val="00292246"/>
    <w:rsid w:val="00297C31"/>
    <w:rsid w:val="002A038E"/>
    <w:rsid w:val="002A0D04"/>
    <w:rsid w:val="002A12BF"/>
    <w:rsid w:val="002A1FE5"/>
    <w:rsid w:val="002A2930"/>
    <w:rsid w:val="002A4F5C"/>
    <w:rsid w:val="002A5D8B"/>
    <w:rsid w:val="002A64D8"/>
    <w:rsid w:val="002B0E9A"/>
    <w:rsid w:val="002B14C6"/>
    <w:rsid w:val="002B6AE3"/>
    <w:rsid w:val="002B70EC"/>
    <w:rsid w:val="002B742C"/>
    <w:rsid w:val="002B7ABB"/>
    <w:rsid w:val="002C0C84"/>
    <w:rsid w:val="002C0F73"/>
    <w:rsid w:val="002C16A5"/>
    <w:rsid w:val="002C24B4"/>
    <w:rsid w:val="002C3088"/>
    <w:rsid w:val="002C4FD7"/>
    <w:rsid w:val="002C6AB4"/>
    <w:rsid w:val="002D06B3"/>
    <w:rsid w:val="002D08F5"/>
    <w:rsid w:val="002D0C76"/>
    <w:rsid w:val="002D2A2F"/>
    <w:rsid w:val="002D3E4E"/>
    <w:rsid w:val="002D4EE4"/>
    <w:rsid w:val="002D646A"/>
    <w:rsid w:val="002D6674"/>
    <w:rsid w:val="002D7D32"/>
    <w:rsid w:val="002E0B97"/>
    <w:rsid w:val="002E1F05"/>
    <w:rsid w:val="002E2C9E"/>
    <w:rsid w:val="002E33EA"/>
    <w:rsid w:val="002E470D"/>
    <w:rsid w:val="002E5305"/>
    <w:rsid w:val="002E580C"/>
    <w:rsid w:val="002E653D"/>
    <w:rsid w:val="002E73A7"/>
    <w:rsid w:val="002F0103"/>
    <w:rsid w:val="002F024A"/>
    <w:rsid w:val="002F0A7C"/>
    <w:rsid w:val="002F1B91"/>
    <w:rsid w:val="002F2A5C"/>
    <w:rsid w:val="002F5343"/>
    <w:rsid w:val="002F5678"/>
    <w:rsid w:val="002F5F57"/>
    <w:rsid w:val="0030086E"/>
    <w:rsid w:val="003017EF"/>
    <w:rsid w:val="00303024"/>
    <w:rsid w:val="0030325F"/>
    <w:rsid w:val="00303E24"/>
    <w:rsid w:val="003052AC"/>
    <w:rsid w:val="00306AC3"/>
    <w:rsid w:val="0031064C"/>
    <w:rsid w:val="0031311C"/>
    <w:rsid w:val="00314F12"/>
    <w:rsid w:val="00314F60"/>
    <w:rsid w:val="00315135"/>
    <w:rsid w:val="0031589A"/>
    <w:rsid w:val="00315E9C"/>
    <w:rsid w:val="0032005F"/>
    <w:rsid w:val="00320471"/>
    <w:rsid w:val="00322097"/>
    <w:rsid w:val="00322EC2"/>
    <w:rsid w:val="0032611A"/>
    <w:rsid w:val="00326880"/>
    <w:rsid w:val="003302F9"/>
    <w:rsid w:val="00330608"/>
    <w:rsid w:val="003343E3"/>
    <w:rsid w:val="00334C2C"/>
    <w:rsid w:val="00335C50"/>
    <w:rsid w:val="0033773F"/>
    <w:rsid w:val="00340F02"/>
    <w:rsid w:val="00341D16"/>
    <w:rsid w:val="00342F5D"/>
    <w:rsid w:val="00344847"/>
    <w:rsid w:val="00344D3A"/>
    <w:rsid w:val="003469BC"/>
    <w:rsid w:val="00346A20"/>
    <w:rsid w:val="00351263"/>
    <w:rsid w:val="0035295E"/>
    <w:rsid w:val="00355DDF"/>
    <w:rsid w:val="00356443"/>
    <w:rsid w:val="00357011"/>
    <w:rsid w:val="00357148"/>
    <w:rsid w:val="00357965"/>
    <w:rsid w:val="00360813"/>
    <w:rsid w:val="003612A4"/>
    <w:rsid w:val="00364DD8"/>
    <w:rsid w:val="0036520D"/>
    <w:rsid w:val="00365A33"/>
    <w:rsid w:val="0036654D"/>
    <w:rsid w:val="00366F0D"/>
    <w:rsid w:val="00370355"/>
    <w:rsid w:val="003704E5"/>
    <w:rsid w:val="00373063"/>
    <w:rsid w:val="003734CF"/>
    <w:rsid w:val="00373AF1"/>
    <w:rsid w:val="00373DE8"/>
    <w:rsid w:val="0037449D"/>
    <w:rsid w:val="0037640A"/>
    <w:rsid w:val="00377B5F"/>
    <w:rsid w:val="00381E73"/>
    <w:rsid w:val="0038212E"/>
    <w:rsid w:val="0038235E"/>
    <w:rsid w:val="00382CA9"/>
    <w:rsid w:val="00383926"/>
    <w:rsid w:val="003851A9"/>
    <w:rsid w:val="003875F0"/>
    <w:rsid w:val="00387628"/>
    <w:rsid w:val="00390E3D"/>
    <w:rsid w:val="00393BFF"/>
    <w:rsid w:val="00393E35"/>
    <w:rsid w:val="00394C01"/>
    <w:rsid w:val="00396A9C"/>
    <w:rsid w:val="003A0AB0"/>
    <w:rsid w:val="003A1041"/>
    <w:rsid w:val="003A2A3B"/>
    <w:rsid w:val="003A3ADF"/>
    <w:rsid w:val="003A403C"/>
    <w:rsid w:val="003B0C10"/>
    <w:rsid w:val="003B2BE8"/>
    <w:rsid w:val="003B32BC"/>
    <w:rsid w:val="003B3FE8"/>
    <w:rsid w:val="003B4602"/>
    <w:rsid w:val="003B4B77"/>
    <w:rsid w:val="003B5D59"/>
    <w:rsid w:val="003B60E1"/>
    <w:rsid w:val="003B6C1D"/>
    <w:rsid w:val="003B719B"/>
    <w:rsid w:val="003C010B"/>
    <w:rsid w:val="003C052F"/>
    <w:rsid w:val="003C0887"/>
    <w:rsid w:val="003C125A"/>
    <w:rsid w:val="003C2147"/>
    <w:rsid w:val="003C258A"/>
    <w:rsid w:val="003C28C6"/>
    <w:rsid w:val="003C2971"/>
    <w:rsid w:val="003C2B40"/>
    <w:rsid w:val="003C4697"/>
    <w:rsid w:val="003C5B24"/>
    <w:rsid w:val="003C5F75"/>
    <w:rsid w:val="003C7436"/>
    <w:rsid w:val="003C7EC0"/>
    <w:rsid w:val="003D0093"/>
    <w:rsid w:val="003D0583"/>
    <w:rsid w:val="003D1800"/>
    <w:rsid w:val="003D3475"/>
    <w:rsid w:val="003D3EAC"/>
    <w:rsid w:val="003D539A"/>
    <w:rsid w:val="003D6F1F"/>
    <w:rsid w:val="003D724C"/>
    <w:rsid w:val="003D7B6A"/>
    <w:rsid w:val="003E19FA"/>
    <w:rsid w:val="003E2EAC"/>
    <w:rsid w:val="003E57C8"/>
    <w:rsid w:val="003E76AB"/>
    <w:rsid w:val="003E79DF"/>
    <w:rsid w:val="003F030D"/>
    <w:rsid w:val="003F1A8D"/>
    <w:rsid w:val="003F3366"/>
    <w:rsid w:val="003F45D3"/>
    <w:rsid w:val="004010C6"/>
    <w:rsid w:val="00410169"/>
    <w:rsid w:val="00411B28"/>
    <w:rsid w:val="004121B1"/>
    <w:rsid w:val="004128BF"/>
    <w:rsid w:val="00413452"/>
    <w:rsid w:val="004136E1"/>
    <w:rsid w:val="004153F9"/>
    <w:rsid w:val="00415A0C"/>
    <w:rsid w:val="004171E6"/>
    <w:rsid w:val="004204B8"/>
    <w:rsid w:val="004204F1"/>
    <w:rsid w:val="004207FA"/>
    <w:rsid w:val="00421CFA"/>
    <w:rsid w:val="00421F39"/>
    <w:rsid w:val="004234C9"/>
    <w:rsid w:val="00424484"/>
    <w:rsid w:val="00425523"/>
    <w:rsid w:val="00427327"/>
    <w:rsid w:val="004300CC"/>
    <w:rsid w:val="00430D30"/>
    <w:rsid w:val="00431D28"/>
    <w:rsid w:val="004331CB"/>
    <w:rsid w:val="00433F08"/>
    <w:rsid w:val="00434D8D"/>
    <w:rsid w:val="00436C31"/>
    <w:rsid w:val="00437645"/>
    <w:rsid w:val="00437A71"/>
    <w:rsid w:val="00442444"/>
    <w:rsid w:val="0044256F"/>
    <w:rsid w:val="004426FC"/>
    <w:rsid w:val="00442760"/>
    <w:rsid w:val="00443896"/>
    <w:rsid w:val="004456F3"/>
    <w:rsid w:val="00446F90"/>
    <w:rsid w:val="004520A9"/>
    <w:rsid w:val="00452D8F"/>
    <w:rsid w:val="00452E61"/>
    <w:rsid w:val="00454CEB"/>
    <w:rsid w:val="00454FFC"/>
    <w:rsid w:val="00455262"/>
    <w:rsid w:val="0045613B"/>
    <w:rsid w:val="0045630E"/>
    <w:rsid w:val="00460804"/>
    <w:rsid w:val="004640DE"/>
    <w:rsid w:val="00467D96"/>
    <w:rsid w:val="00467E1D"/>
    <w:rsid w:val="004713E9"/>
    <w:rsid w:val="00472AE8"/>
    <w:rsid w:val="00474C54"/>
    <w:rsid w:val="00474EB7"/>
    <w:rsid w:val="004756B7"/>
    <w:rsid w:val="00476152"/>
    <w:rsid w:val="0047623E"/>
    <w:rsid w:val="004776FE"/>
    <w:rsid w:val="004778EC"/>
    <w:rsid w:val="00477D30"/>
    <w:rsid w:val="00480C17"/>
    <w:rsid w:val="00484F21"/>
    <w:rsid w:val="004850DC"/>
    <w:rsid w:val="0048694C"/>
    <w:rsid w:val="004876B0"/>
    <w:rsid w:val="0048790D"/>
    <w:rsid w:val="00491776"/>
    <w:rsid w:val="00492DC2"/>
    <w:rsid w:val="0049313E"/>
    <w:rsid w:val="00493434"/>
    <w:rsid w:val="00494B18"/>
    <w:rsid w:val="004972F8"/>
    <w:rsid w:val="00497D45"/>
    <w:rsid w:val="004A1F57"/>
    <w:rsid w:val="004A4143"/>
    <w:rsid w:val="004B19C1"/>
    <w:rsid w:val="004B4B2A"/>
    <w:rsid w:val="004B5E61"/>
    <w:rsid w:val="004B7A0F"/>
    <w:rsid w:val="004B7A2B"/>
    <w:rsid w:val="004C0461"/>
    <w:rsid w:val="004C0B2A"/>
    <w:rsid w:val="004C0F48"/>
    <w:rsid w:val="004C172D"/>
    <w:rsid w:val="004C2358"/>
    <w:rsid w:val="004C24CD"/>
    <w:rsid w:val="004C2AD4"/>
    <w:rsid w:val="004C2C84"/>
    <w:rsid w:val="004C560D"/>
    <w:rsid w:val="004C6988"/>
    <w:rsid w:val="004C7086"/>
    <w:rsid w:val="004C79CA"/>
    <w:rsid w:val="004D04C9"/>
    <w:rsid w:val="004D0610"/>
    <w:rsid w:val="004D0652"/>
    <w:rsid w:val="004D1AA4"/>
    <w:rsid w:val="004D2240"/>
    <w:rsid w:val="004D2FF6"/>
    <w:rsid w:val="004D324D"/>
    <w:rsid w:val="004D4D91"/>
    <w:rsid w:val="004D534E"/>
    <w:rsid w:val="004D5C56"/>
    <w:rsid w:val="004D61E3"/>
    <w:rsid w:val="004D6320"/>
    <w:rsid w:val="004E1625"/>
    <w:rsid w:val="004E1B0A"/>
    <w:rsid w:val="004E1F6E"/>
    <w:rsid w:val="004E29A2"/>
    <w:rsid w:val="004E55C0"/>
    <w:rsid w:val="004E5E57"/>
    <w:rsid w:val="004E6CDF"/>
    <w:rsid w:val="004F2275"/>
    <w:rsid w:val="004F240A"/>
    <w:rsid w:val="004F314D"/>
    <w:rsid w:val="004F443C"/>
    <w:rsid w:val="004F51B0"/>
    <w:rsid w:val="004F51CB"/>
    <w:rsid w:val="004F7A17"/>
    <w:rsid w:val="00500F3D"/>
    <w:rsid w:val="00501739"/>
    <w:rsid w:val="00501782"/>
    <w:rsid w:val="00501E0E"/>
    <w:rsid w:val="00502FC1"/>
    <w:rsid w:val="00505CE5"/>
    <w:rsid w:val="00505F1B"/>
    <w:rsid w:val="00506479"/>
    <w:rsid w:val="00507BB7"/>
    <w:rsid w:val="00507F04"/>
    <w:rsid w:val="00513AB4"/>
    <w:rsid w:val="00513F97"/>
    <w:rsid w:val="00514543"/>
    <w:rsid w:val="00514CF3"/>
    <w:rsid w:val="00515EAA"/>
    <w:rsid w:val="00516360"/>
    <w:rsid w:val="00516B31"/>
    <w:rsid w:val="00516BAD"/>
    <w:rsid w:val="0051784F"/>
    <w:rsid w:val="00520A68"/>
    <w:rsid w:val="00522C3B"/>
    <w:rsid w:val="0052389A"/>
    <w:rsid w:val="005249EE"/>
    <w:rsid w:val="0052549F"/>
    <w:rsid w:val="00525519"/>
    <w:rsid w:val="005255B6"/>
    <w:rsid w:val="00527E3B"/>
    <w:rsid w:val="00530A7A"/>
    <w:rsid w:val="005314A2"/>
    <w:rsid w:val="00531535"/>
    <w:rsid w:val="00533B78"/>
    <w:rsid w:val="0053447B"/>
    <w:rsid w:val="005347C9"/>
    <w:rsid w:val="00534EF0"/>
    <w:rsid w:val="00540F90"/>
    <w:rsid w:val="00541A34"/>
    <w:rsid w:val="00542777"/>
    <w:rsid w:val="00542989"/>
    <w:rsid w:val="00543053"/>
    <w:rsid w:val="005448B5"/>
    <w:rsid w:val="00550336"/>
    <w:rsid w:val="00551196"/>
    <w:rsid w:val="00553D06"/>
    <w:rsid w:val="005547C6"/>
    <w:rsid w:val="00554F1B"/>
    <w:rsid w:val="005567FB"/>
    <w:rsid w:val="00557035"/>
    <w:rsid w:val="005609CC"/>
    <w:rsid w:val="005616C6"/>
    <w:rsid w:val="00565865"/>
    <w:rsid w:val="00567ADD"/>
    <w:rsid w:val="005701B6"/>
    <w:rsid w:val="005705D3"/>
    <w:rsid w:val="00572819"/>
    <w:rsid w:val="00572CC5"/>
    <w:rsid w:val="00572E89"/>
    <w:rsid w:val="00573E36"/>
    <w:rsid w:val="005740C2"/>
    <w:rsid w:val="00575C54"/>
    <w:rsid w:val="00577AA9"/>
    <w:rsid w:val="0058033C"/>
    <w:rsid w:val="005803B7"/>
    <w:rsid w:val="005808BF"/>
    <w:rsid w:val="00581772"/>
    <w:rsid w:val="00582CD2"/>
    <w:rsid w:val="0058393B"/>
    <w:rsid w:val="00584B8E"/>
    <w:rsid w:val="00587434"/>
    <w:rsid w:val="00590790"/>
    <w:rsid w:val="005908EA"/>
    <w:rsid w:val="00592007"/>
    <w:rsid w:val="00592248"/>
    <w:rsid w:val="0059370D"/>
    <w:rsid w:val="00595386"/>
    <w:rsid w:val="005A0500"/>
    <w:rsid w:val="005A31B1"/>
    <w:rsid w:val="005A5D69"/>
    <w:rsid w:val="005A75F3"/>
    <w:rsid w:val="005A76EB"/>
    <w:rsid w:val="005B04A7"/>
    <w:rsid w:val="005B10B2"/>
    <w:rsid w:val="005B2B52"/>
    <w:rsid w:val="005B3CE2"/>
    <w:rsid w:val="005B6D20"/>
    <w:rsid w:val="005C069C"/>
    <w:rsid w:val="005C0838"/>
    <w:rsid w:val="005C4B84"/>
    <w:rsid w:val="005C645C"/>
    <w:rsid w:val="005C76D9"/>
    <w:rsid w:val="005C791C"/>
    <w:rsid w:val="005C7CA8"/>
    <w:rsid w:val="005D05B1"/>
    <w:rsid w:val="005D2737"/>
    <w:rsid w:val="005D2B12"/>
    <w:rsid w:val="005D38B9"/>
    <w:rsid w:val="005D4815"/>
    <w:rsid w:val="005D623C"/>
    <w:rsid w:val="005E0D88"/>
    <w:rsid w:val="005E12E6"/>
    <w:rsid w:val="005E221F"/>
    <w:rsid w:val="005E2CEB"/>
    <w:rsid w:val="005E31AE"/>
    <w:rsid w:val="005E493F"/>
    <w:rsid w:val="005E7036"/>
    <w:rsid w:val="005E7577"/>
    <w:rsid w:val="005F0668"/>
    <w:rsid w:val="005F2771"/>
    <w:rsid w:val="005F50C0"/>
    <w:rsid w:val="005F5972"/>
    <w:rsid w:val="005F79B6"/>
    <w:rsid w:val="005F7C1C"/>
    <w:rsid w:val="0060111F"/>
    <w:rsid w:val="00602CBD"/>
    <w:rsid w:val="00604CAF"/>
    <w:rsid w:val="006066BA"/>
    <w:rsid w:val="00607021"/>
    <w:rsid w:val="00607B61"/>
    <w:rsid w:val="00607F94"/>
    <w:rsid w:val="006109AA"/>
    <w:rsid w:val="006115B1"/>
    <w:rsid w:val="00611949"/>
    <w:rsid w:val="00612294"/>
    <w:rsid w:val="00613F11"/>
    <w:rsid w:val="00614575"/>
    <w:rsid w:val="00614606"/>
    <w:rsid w:val="00614FC2"/>
    <w:rsid w:val="0061587E"/>
    <w:rsid w:val="00617073"/>
    <w:rsid w:val="00620499"/>
    <w:rsid w:val="006206F4"/>
    <w:rsid w:val="0062099B"/>
    <w:rsid w:val="00621229"/>
    <w:rsid w:val="00622179"/>
    <w:rsid w:val="0062371F"/>
    <w:rsid w:val="00625B97"/>
    <w:rsid w:val="006273B5"/>
    <w:rsid w:val="006278E6"/>
    <w:rsid w:val="00630773"/>
    <w:rsid w:val="00632AC7"/>
    <w:rsid w:val="00634FA6"/>
    <w:rsid w:val="006362FB"/>
    <w:rsid w:val="00636823"/>
    <w:rsid w:val="00637690"/>
    <w:rsid w:val="00637D60"/>
    <w:rsid w:val="0064047B"/>
    <w:rsid w:val="00641B30"/>
    <w:rsid w:val="00641BF3"/>
    <w:rsid w:val="00650004"/>
    <w:rsid w:val="0065028D"/>
    <w:rsid w:val="006508AF"/>
    <w:rsid w:val="00650A6F"/>
    <w:rsid w:val="00650AA9"/>
    <w:rsid w:val="00651008"/>
    <w:rsid w:val="00651123"/>
    <w:rsid w:val="00653DC2"/>
    <w:rsid w:val="006558EE"/>
    <w:rsid w:val="006577E6"/>
    <w:rsid w:val="00661C13"/>
    <w:rsid w:val="006636C8"/>
    <w:rsid w:val="00663A73"/>
    <w:rsid w:val="00664C04"/>
    <w:rsid w:val="006667C7"/>
    <w:rsid w:val="00666B47"/>
    <w:rsid w:val="006707D5"/>
    <w:rsid w:val="00670B40"/>
    <w:rsid w:val="00672034"/>
    <w:rsid w:val="00672943"/>
    <w:rsid w:val="00672F4F"/>
    <w:rsid w:val="00673309"/>
    <w:rsid w:val="00673624"/>
    <w:rsid w:val="0067431B"/>
    <w:rsid w:val="00674853"/>
    <w:rsid w:val="006748EB"/>
    <w:rsid w:val="00675448"/>
    <w:rsid w:val="006802C8"/>
    <w:rsid w:val="006819F7"/>
    <w:rsid w:val="00682736"/>
    <w:rsid w:val="00682BB7"/>
    <w:rsid w:val="006841DA"/>
    <w:rsid w:val="006844AE"/>
    <w:rsid w:val="00684958"/>
    <w:rsid w:val="00686165"/>
    <w:rsid w:val="00687805"/>
    <w:rsid w:val="0069377B"/>
    <w:rsid w:val="00693928"/>
    <w:rsid w:val="006950FB"/>
    <w:rsid w:val="00695ED5"/>
    <w:rsid w:val="006962CB"/>
    <w:rsid w:val="00696E08"/>
    <w:rsid w:val="006972EE"/>
    <w:rsid w:val="006A01A7"/>
    <w:rsid w:val="006A3156"/>
    <w:rsid w:val="006A3626"/>
    <w:rsid w:val="006A3FE7"/>
    <w:rsid w:val="006A4F4B"/>
    <w:rsid w:val="006A696C"/>
    <w:rsid w:val="006B14D9"/>
    <w:rsid w:val="006B29A4"/>
    <w:rsid w:val="006B40A7"/>
    <w:rsid w:val="006B4E77"/>
    <w:rsid w:val="006B4F91"/>
    <w:rsid w:val="006B5515"/>
    <w:rsid w:val="006B5D0C"/>
    <w:rsid w:val="006B7F42"/>
    <w:rsid w:val="006C26F6"/>
    <w:rsid w:val="006C505D"/>
    <w:rsid w:val="006C557B"/>
    <w:rsid w:val="006C63BA"/>
    <w:rsid w:val="006D1A4D"/>
    <w:rsid w:val="006D1FEC"/>
    <w:rsid w:val="006D435F"/>
    <w:rsid w:val="006D4A56"/>
    <w:rsid w:val="006D6A87"/>
    <w:rsid w:val="006D7BDE"/>
    <w:rsid w:val="006D7CA0"/>
    <w:rsid w:val="006E0BB6"/>
    <w:rsid w:val="006E16D5"/>
    <w:rsid w:val="006E20ED"/>
    <w:rsid w:val="006E2474"/>
    <w:rsid w:val="006E354E"/>
    <w:rsid w:val="006E4D91"/>
    <w:rsid w:val="006E5393"/>
    <w:rsid w:val="006E7AFC"/>
    <w:rsid w:val="006F1ACB"/>
    <w:rsid w:val="006F1D0A"/>
    <w:rsid w:val="006F1EE9"/>
    <w:rsid w:val="006F3599"/>
    <w:rsid w:val="006F66A7"/>
    <w:rsid w:val="006F6DDC"/>
    <w:rsid w:val="006F7CB1"/>
    <w:rsid w:val="006F7D40"/>
    <w:rsid w:val="007022A6"/>
    <w:rsid w:val="00702B27"/>
    <w:rsid w:val="00704328"/>
    <w:rsid w:val="00704AAA"/>
    <w:rsid w:val="00704E82"/>
    <w:rsid w:val="00705013"/>
    <w:rsid w:val="007050FA"/>
    <w:rsid w:val="00712384"/>
    <w:rsid w:val="00712D05"/>
    <w:rsid w:val="00721C46"/>
    <w:rsid w:val="007221E4"/>
    <w:rsid w:val="00723288"/>
    <w:rsid w:val="007236EA"/>
    <w:rsid w:val="007238F1"/>
    <w:rsid w:val="00724242"/>
    <w:rsid w:val="0072485A"/>
    <w:rsid w:val="007260C4"/>
    <w:rsid w:val="00727249"/>
    <w:rsid w:val="00727F20"/>
    <w:rsid w:val="0073091C"/>
    <w:rsid w:val="00730E36"/>
    <w:rsid w:val="007326CF"/>
    <w:rsid w:val="00733DA6"/>
    <w:rsid w:val="00734A3B"/>
    <w:rsid w:val="007352B7"/>
    <w:rsid w:val="007358C8"/>
    <w:rsid w:val="0073718F"/>
    <w:rsid w:val="007375EF"/>
    <w:rsid w:val="00740E3B"/>
    <w:rsid w:val="007420B5"/>
    <w:rsid w:val="00743EBA"/>
    <w:rsid w:val="00743ED9"/>
    <w:rsid w:val="00746529"/>
    <w:rsid w:val="00746E3B"/>
    <w:rsid w:val="00747495"/>
    <w:rsid w:val="00747814"/>
    <w:rsid w:val="007542BF"/>
    <w:rsid w:val="00754756"/>
    <w:rsid w:val="0075504D"/>
    <w:rsid w:val="007557F8"/>
    <w:rsid w:val="00757192"/>
    <w:rsid w:val="0075763B"/>
    <w:rsid w:val="007577D9"/>
    <w:rsid w:val="00760DAF"/>
    <w:rsid w:val="00761861"/>
    <w:rsid w:val="0076194D"/>
    <w:rsid w:val="007635BF"/>
    <w:rsid w:val="00764461"/>
    <w:rsid w:val="00764C98"/>
    <w:rsid w:val="007666D7"/>
    <w:rsid w:val="00766823"/>
    <w:rsid w:val="00770077"/>
    <w:rsid w:val="0077259A"/>
    <w:rsid w:val="00772E4A"/>
    <w:rsid w:val="0077397B"/>
    <w:rsid w:val="00773AD8"/>
    <w:rsid w:val="00773C2E"/>
    <w:rsid w:val="00773CE6"/>
    <w:rsid w:val="00773FB6"/>
    <w:rsid w:val="00774239"/>
    <w:rsid w:val="00774278"/>
    <w:rsid w:val="00774523"/>
    <w:rsid w:val="00775BA1"/>
    <w:rsid w:val="00777F01"/>
    <w:rsid w:val="00777F63"/>
    <w:rsid w:val="00777FAE"/>
    <w:rsid w:val="00780877"/>
    <w:rsid w:val="00780F79"/>
    <w:rsid w:val="00781712"/>
    <w:rsid w:val="0078374D"/>
    <w:rsid w:val="00783B08"/>
    <w:rsid w:val="00786121"/>
    <w:rsid w:val="007867BA"/>
    <w:rsid w:val="00790BCB"/>
    <w:rsid w:val="0079186F"/>
    <w:rsid w:val="007924FC"/>
    <w:rsid w:val="007A0651"/>
    <w:rsid w:val="007A10E9"/>
    <w:rsid w:val="007A1467"/>
    <w:rsid w:val="007A21DB"/>
    <w:rsid w:val="007A3AF5"/>
    <w:rsid w:val="007A3DE1"/>
    <w:rsid w:val="007A4C70"/>
    <w:rsid w:val="007A5ACB"/>
    <w:rsid w:val="007A5C42"/>
    <w:rsid w:val="007A7ED3"/>
    <w:rsid w:val="007B4B77"/>
    <w:rsid w:val="007B5D54"/>
    <w:rsid w:val="007B7269"/>
    <w:rsid w:val="007B7654"/>
    <w:rsid w:val="007C33F4"/>
    <w:rsid w:val="007C3889"/>
    <w:rsid w:val="007C4224"/>
    <w:rsid w:val="007C46DF"/>
    <w:rsid w:val="007C4A25"/>
    <w:rsid w:val="007C581D"/>
    <w:rsid w:val="007D0487"/>
    <w:rsid w:val="007D04DF"/>
    <w:rsid w:val="007D11A5"/>
    <w:rsid w:val="007D1FF4"/>
    <w:rsid w:val="007D2B69"/>
    <w:rsid w:val="007D2DF5"/>
    <w:rsid w:val="007D5121"/>
    <w:rsid w:val="007D6C7C"/>
    <w:rsid w:val="007D6C86"/>
    <w:rsid w:val="007E059D"/>
    <w:rsid w:val="007E30CD"/>
    <w:rsid w:val="007E3112"/>
    <w:rsid w:val="007E3E1C"/>
    <w:rsid w:val="007E42DA"/>
    <w:rsid w:val="007E4386"/>
    <w:rsid w:val="007E4690"/>
    <w:rsid w:val="007E46B5"/>
    <w:rsid w:val="007E6D25"/>
    <w:rsid w:val="007E6D7C"/>
    <w:rsid w:val="007F0D19"/>
    <w:rsid w:val="007F2565"/>
    <w:rsid w:val="007F32D8"/>
    <w:rsid w:val="007F503D"/>
    <w:rsid w:val="007F5CD2"/>
    <w:rsid w:val="007F655A"/>
    <w:rsid w:val="007F6C8D"/>
    <w:rsid w:val="007F74C4"/>
    <w:rsid w:val="007F7B3B"/>
    <w:rsid w:val="007F7F8E"/>
    <w:rsid w:val="00800DA0"/>
    <w:rsid w:val="00800EF7"/>
    <w:rsid w:val="008011FF"/>
    <w:rsid w:val="008026CE"/>
    <w:rsid w:val="0080389B"/>
    <w:rsid w:val="00804645"/>
    <w:rsid w:val="00804BD9"/>
    <w:rsid w:val="00805533"/>
    <w:rsid w:val="00805752"/>
    <w:rsid w:val="00805865"/>
    <w:rsid w:val="00805A12"/>
    <w:rsid w:val="0081113D"/>
    <w:rsid w:val="00812701"/>
    <w:rsid w:val="00812E8A"/>
    <w:rsid w:val="00812FC1"/>
    <w:rsid w:val="008135C5"/>
    <w:rsid w:val="00815A41"/>
    <w:rsid w:val="00820706"/>
    <w:rsid w:val="00823551"/>
    <w:rsid w:val="00823C7E"/>
    <w:rsid w:val="008246F8"/>
    <w:rsid w:val="00826F12"/>
    <w:rsid w:val="008316E5"/>
    <w:rsid w:val="00832E79"/>
    <w:rsid w:val="00836159"/>
    <w:rsid w:val="008367FD"/>
    <w:rsid w:val="00836FE7"/>
    <w:rsid w:val="008401AE"/>
    <w:rsid w:val="008402F0"/>
    <w:rsid w:val="00840BF3"/>
    <w:rsid w:val="0084125C"/>
    <w:rsid w:val="008425BF"/>
    <w:rsid w:val="00842A0A"/>
    <w:rsid w:val="00844247"/>
    <w:rsid w:val="0084622D"/>
    <w:rsid w:val="00851951"/>
    <w:rsid w:val="00852EDF"/>
    <w:rsid w:val="00856AD8"/>
    <w:rsid w:val="00857C43"/>
    <w:rsid w:val="0086052E"/>
    <w:rsid w:val="0086299A"/>
    <w:rsid w:val="0086621F"/>
    <w:rsid w:val="00867872"/>
    <w:rsid w:val="0087085E"/>
    <w:rsid w:val="008718A9"/>
    <w:rsid w:val="008724FA"/>
    <w:rsid w:val="00872536"/>
    <w:rsid w:val="00873859"/>
    <w:rsid w:val="00873B9B"/>
    <w:rsid w:val="00875E78"/>
    <w:rsid w:val="0087696F"/>
    <w:rsid w:val="00876EC6"/>
    <w:rsid w:val="0088059E"/>
    <w:rsid w:val="00880FE3"/>
    <w:rsid w:val="00881877"/>
    <w:rsid w:val="00881B57"/>
    <w:rsid w:val="008831C8"/>
    <w:rsid w:val="008844CC"/>
    <w:rsid w:val="00885BAB"/>
    <w:rsid w:val="00890009"/>
    <w:rsid w:val="00891B83"/>
    <w:rsid w:val="0089262F"/>
    <w:rsid w:val="00894FF3"/>
    <w:rsid w:val="0089509A"/>
    <w:rsid w:val="0089596A"/>
    <w:rsid w:val="0089724E"/>
    <w:rsid w:val="008977C1"/>
    <w:rsid w:val="008978E9"/>
    <w:rsid w:val="008A16D3"/>
    <w:rsid w:val="008A4EE8"/>
    <w:rsid w:val="008A5797"/>
    <w:rsid w:val="008A71E2"/>
    <w:rsid w:val="008B06F3"/>
    <w:rsid w:val="008B1426"/>
    <w:rsid w:val="008B33C6"/>
    <w:rsid w:val="008B3B67"/>
    <w:rsid w:val="008B49D9"/>
    <w:rsid w:val="008B52B1"/>
    <w:rsid w:val="008B54B2"/>
    <w:rsid w:val="008C0C79"/>
    <w:rsid w:val="008C1D7B"/>
    <w:rsid w:val="008C2B11"/>
    <w:rsid w:val="008C387F"/>
    <w:rsid w:val="008C60A2"/>
    <w:rsid w:val="008D0114"/>
    <w:rsid w:val="008D049D"/>
    <w:rsid w:val="008D5A62"/>
    <w:rsid w:val="008D6913"/>
    <w:rsid w:val="008E1234"/>
    <w:rsid w:val="008E2227"/>
    <w:rsid w:val="008E2DE3"/>
    <w:rsid w:val="008E2E1E"/>
    <w:rsid w:val="008E3122"/>
    <w:rsid w:val="008E3526"/>
    <w:rsid w:val="008E4253"/>
    <w:rsid w:val="008E6003"/>
    <w:rsid w:val="008E6380"/>
    <w:rsid w:val="008F06B6"/>
    <w:rsid w:val="008F1CD6"/>
    <w:rsid w:val="008F1F6E"/>
    <w:rsid w:val="008F2955"/>
    <w:rsid w:val="008F346B"/>
    <w:rsid w:val="008F4182"/>
    <w:rsid w:val="008F5F4E"/>
    <w:rsid w:val="008F6D9A"/>
    <w:rsid w:val="008F7D91"/>
    <w:rsid w:val="00901A38"/>
    <w:rsid w:val="0090340D"/>
    <w:rsid w:val="00910230"/>
    <w:rsid w:val="00914E8B"/>
    <w:rsid w:val="00915B11"/>
    <w:rsid w:val="00916383"/>
    <w:rsid w:val="0091643A"/>
    <w:rsid w:val="00916A5F"/>
    <w:rsid w:val="00917067"/>
    <w:rsid w:val="00917F5F"/>
    <w:rsid w:val="00920D99"/>
    <w:rsid w:val="0092209D"/>
    <w:rsid w:val="0092241A"/>
    <w:rsid w:val="00922840"/>
    <w:rsid w:val="00924421"/>
    <w:rsid w:val="00924EFE"/>
    <w:rsid w:val="00925445"/>
    <w:rsid w:val="00926BBE"/>
    <w:rsid w:val="00931702"/>
    <w:rsid w:val="0093238B"/>
    <w:rsid w:val="009324F1"/>
    <w:rsid w:val="00933F4B"/>
    <w:rsid w:val="0093606E"/>
    <w:rsid w:val="00942939"/>
    <w:rsid w:val="00942D9C"/>
    <w:rsid w:val="00942FFA"/>
    <w:rsid w:val="00944530"/>
    <w:rsid w:val="00947327"/>
    <w:rsid w:val="00947337"/>
    <w:rsid w:val="00950B73"/>
    <w:rsid w:val="009515A2"/>
    <w:rsid w:val="00951CB5"/>
    <w:rsid w:val="00951F64"/>
    <w:rsid w:val="00952858"/>
    <w:rsid w:val="00953021"/>
    <w:rsid w:val="00953BF6"/>
    <w:rsid w:val="00953F4E"/>
    <w:rsid w:val="009548FA"/>
    <w:rsid w:val="00954967"/>
    <w:rsid w:val="009551DC"/>
    <w:rsid w:val="00955884"/>
    <w:rsid w:val="00955C5A"/>
    <w:rsid w:val="00957BB5"/>
    <w:rsid w:val="009605C3"/>
    <w:rsid w:val="00961D86"/>
    <w:rsid w:val="009700E9"/>
    <w:rsid w:val="0097050D"/>
    <w:rsid w:val="00971163"/>
    <w:rsid w:val="009720CB"/>
    <w:rsid w:val="00972157"/>
    <w:rsid w:val="00972380"/>
    <w:rsid w:val="00972999"/>
    <w:rsid w:val="009730D8"/>
    <w:rsid w:val="009737B2"/>
    <w:rsid w:val="00973EB8"/>
    <w:rsid w:val="00974193"/>
    <w:rsid w:val="00974E6D"/>
    <w:rsid w:val="00977444"/>
    <w:rsid w:val="009776FE"/>
    <w:rsid w:val="00977AD0"/>
    <w:rsid w:val="00980135"/>
    <w:rsid w:val="00980505"/>
    <w:rsid w:val="00980DF4"/>
    <w:rsid w:val="00981DB4"/>
    <w:rsid w:val="00982590"/>
    <w:rsid w:val="00982EC6"/>
    <w:rsid w:val="009832F4"/>
    <w:rsid w:val="009841C8"/>
    <w:rsid w:val="0098505F"/>
    <w:rsid w:val="00985303"/>
    <w:rsid w:val="009858C1"/>
    <w:rsid w:val="00985B1B"/>
    <w:rsid w:val="00987997"/>
    <w:rsid w:val="00987D08"/>
    <w:rsid w:val="00990D14"/>
    <w:rsid w:val="0099410C"/>
    <w:rsid w:val="00995535"/>
    <w:rsid w:val="009A0490"/>
    <w:rsid w:val="009A0803"/>
    <w:rsid w:val="009A1A78"/>
    <w:rsid w:val="009A1B7C"/>
    <w:rsid w:val="009A2153"/>
    <w:rsid w:val="009A2C09"/>
    <w:rsid w:val="009A3A74"/>
    <w:rsid w:val="009A3EDD"/>
    <w:rsid w:val="009A4359"/>
    <w:rsid w:val="009A55FA"/>
    <w:rsid w:val="009A5616"/>
    <w:rsid w:val="009A5E1D"/>
    <w:rsid w:val="009A6915"/>
    <w:rsid w:val="009A7CCF"/>
    <w:rsid w:val="009B09DE"/>
    <w:rsid w:val="009B0B12"/>
    <w:rsid w:val="009B2D2F"/>
    <w:rsid w:val="009B3026"/>
    <w:rsid w:val="009B44CD"/>
    <w:rsid w:val="009B651C"/>
    <w:rsid w:val="009C1776"/>
    <w:rsid w:val="009C205F"/>
    <w:rsid w:val="009C3592"/>
    <w:rsid w:val="009C723D"/>
    <w:rsid w:val="009C7875"/>
    <w:rsid w:val="009C7C3C"/>
    <w:rsid w:val="009D0240"/>
    <w:rsid w:val="009D0D05"/>
    <w:rsid w:val="009D4090"/>
    <w:rsid w:val="009D43B6"/>
    <w:rsid w:val="009D6690"/>
    <w:rsid w:val="009E0980"/>
    <w:rsid w:val="009E0D4F"/>
    <w:rsid w:val="009E1826"/>
    <w:rsid w:val="009E1950"/>
    <w:rsid w:val="009E1BFC"/>
    <w:rsid w:val="009E25AF"/>
    <w:rsid w:val="009E4587"/>
    <w:rsid w:val="009E6690"/>
    <w:rsid w:val="009E74D4"/>
    <w:rsid w:val="009F0AED"/>
    <w:rsid w:val="009F2199"/>
    <w:rsid w:val="009F2500"/>
    <w:rsid w:val="009F3AB1"/>
    <w:rsid w:val="009F57A9"/>
    <w:rsid w:val="009F64B1"/>
    <w:rsid w:val="009F6EFD"/>
    <w:rsid w:val="009F73DA"/>
    <w:rsid w:val="009F7AEA"/>
    <w:rsid w:val="00A01C87"/>
    <w:rsid w:val="00A0333A"/>
    <w:rsid w:val="00A0340A"/>
    <w:rsid w:val="00A035CB"/>
    <w:rsid w:val="00A0745D"/>
    <w:rsid w:val="00A11E76"/>
    <w:rsid w:val="00A1294B"/>
    <w:rsid w:val="00A13192"/>
    <w:rsid w:val="00A131F2"/>
    <w:rsid w:val="00A140B3"/>
    <w:rsid w:val="00A1561E"/>
    <w:rsid w:val="00A15DD4"/>
    <w:rsid w:val="00A161F0"/>
    <w:rsid w:val="00A222BC"/>
    <w:rsid w:val="00A22BFF"/>
    <w:rsid w:val="00A236E3"/>
    <w:rsid w:val="00A23AAD"/>
    <w:rsid w:val="00A23CB2"/>
    <w:rsid w:val="00A24761"/>
    <w:rsid w:val="00A25C3F"/>
    <w:rsid w:val="00A26238"/>
    <w:rsid w:val="00A309FE"/>
    <w:rsid w:val="00A30D66"/>
    <w:rsid w:val="00A3124F"/>
    <w:rsid w:val="00A36116"/>
    <w:rsid w:val="00A36242"/>
    <w:rsid w:val="00A36950"/>
    <w:rsid w:val="00A37EAB"/>
    <w:rsid w:val="00A40DB7"/>
    <w:rsid w:val="00A427D0"/>
    <w:rsid w:val="00A42A9B"/>
    <w:rsid w:val="00A4413B"/>
    <w:rsid w:val="00A44907"/>
    <w:rsid w:val="00A45E25"/>
    <w:rsid w:val="00A46626"/>
    <w:rsid w:val="00A520D2"/>
    <w:rsid w:val="00A57B1C"/>
    <w:rsid w:val="00A57B59"/>
    <w:rsid w:val="00A6082A"/>
    <w:rsid w:val="00A62252"/>
    <w:rsid w:val="00A629CA"/>
    <w:rsid w:val="00A63CB0"/>
    <w:rsid w:val="00A65E34"/>
    <w:rsid w:val="00A65FFF"/>
    <w:rsid w:val="00A670AF"/>
    <w:rsid w:val="00A675FB"/>
    <w:rsid w:val="00A8296E"/>
    <w:rsid w:val="00A82E43"/>
    <w:rsid w:val="00A84A70"/>
    <w:rsid w:val="00A8642F"/>
    <w:rsid w:val="00A87262"/>
    <w:rsid w:val="00A90552"/>
    <w:rsid w:val="00A91060"/>
    <w:rsid w:val="00A914A7"/>
    <w:rsid w:val="00A95BAC"/>
    <w:rsid w:val="00AA2CEE"/>
    <w:rsid w:val="00AA5765"/>
    <w:rsid w:val="00AA753A"/>
    <w:rsid w:val="00AB0255"/>
    <w:rsid w:val="00AB070C"/>
    <w:rsid w:val="00AB21DC"/>
    <w:rsid w:val="00AB2C0E"/>
    <w:rsid w:val="00AB3676"/>
    <w:rsid w:val="00AB4089"/>
    <w:rsid w:val="00AB5691"/>
    <w:rsid w:val="00AB5A07"/>
    <w:rsid w:val="00AB5A5A"/>
    <w:rsid w:val="00AC0818"/>
    <w:rsid w:val="00AC084D"/>
    <w:rsid w:val="00AC0AAF"/>
    <w:rsid w:val="00AC153F"/>
    <w:rsid w:val="00AC20D4"/>
    <w:rsid w:val="00AC23C2"/>
    <w:rsid w:val="00AC2B2F"/>
    <w:rsid w:val="00AC2DB0"/>
    <w:rsid w:val="00AC3A2A"/>
    <w:rsid w:val="00AC47DE"/>
    <w:rsid w:val="00AC4DD9"/>
    <w:rsid w:val="00AC54E1"/>
    <w:rsid w:val="00AC5CF7"/>
    <w:rsid w:val="00AC62C3"/>
    <w:rsid w:val="00AC7468"/>
    <w:rsid w:val="00AC7E93"/>
    <w:rsid w:val="00AD140A"/>
    <w:rsid w:val="00AD27DB"/>
    <w:rsid w:val="00AD59A6"/>
    <w:rsid w:val="00AE07AC"/>
    <w:rsid w:val="00AE1602"/>
    <w:rsid w:val="00AE1AFC"/>
    <w:rsid w:val="00AE1CCB"/>
    <w:rsid w:val="00AE3403"/>
    <w:rsid w:val="00AE3BBF"/>
    <w:rsid w:val="00AE43C0"/>
    <w:rsid w:val="00AE58A1"/>
    <w:rsid w:val="00AE5DEA"/>
    <w:rsid w:val="00AE6933"/>
    <w:rsid w:val="00AE6C6D"/>
    <w:rsid w:val="00AE6CE3"/>
    <w:rsid w:val="00AE7FE2"/>
    <w:rsid w:val="00AF1D01"/>
    <w:rsid w:val="00AF4267"/>
    <w:rsid w:val="00AF604B"/>
    <w:rsid w:val="00AF690B"/>
    <w:rsid w:val="00AF7142"/>
    <w:rsid w:val="00B00E08"/>
    <w:rsid w:val="00B0114C"/>
    <w:rsid w:val="00B06725"/>
    <w:rsid w:val="00B11609"/>
    <w:rsid w:val="00B11CB9"/>
    <w:rsid w:val="00B14A15"/>
    <w:rsid w:val="00B15A92"/>
    <w:rsid w:val="00B1770F"/>
    <w:rsid w:val="00B22C2D"/>
    <w:rsid w:val="00B25533"/>
    <w:rsid w:val="00B270D0"/>
    <w:rsid w:val="00B27E9D"/>
    <w:rsid w:val="00B30545"/>
    <w:rsid w:val="00B30B06"/>
    <w:rsid w:val="00B30DCE"/>
    <w:rsid w:val="00B3201F"/>
    <w:rsid w:val="00B32340"/>
    <w:rsid w:val="00B348A2"/>
    <w:rsid w:val="00B37059"/>
    <w:rsid w:val="00B37CF9"/>
    <w:rsid w:val="00B40419"/>
    <w:rsid w:val="00B4256B"/>
    <w:rsid w:val="00B42A45"/>
    <w:rsid w:val="00B43DDA"/>
    <w:rsid w:val="00B5111F"/>
    <w:rsid w:val="00B51892"/>
    <w:rsid w:val="00B52736"/>
    <w:rsid w:val="00B55496"/>
    <w:rsid w:val="00B55689"/>
    <w:rsid w:val="00B567E4"/>
    <w:rsid w:val="00B56885"/>
    <w:rsid w:val="00B57191"/>
    <w:rsid w:val="00B575E4"/>
    <w:rsid w:val="00B6023B"/>
    <w:rsid w:val="00B61F1C"/>
    <w:rsid w:val="00B655F1"/>
    <w:rsid w:val="00B66413"/>
    <w:rsid w:val="00B72FD7"/>
    <w:rsid w:val="00B74492"/>
    <w:rsid w:val="00B762F9"/>
    <w:rsid w:val="00B77E6B"/>
    <w:rsid w:val="00B80412"/>
    <w:rsid w:val="00B80430"/>
    <w:rsid w:val="00B808D6"/>
    <w:rsid w:val="00B8174B"/>
    <w:rsid w:val="00B81E76"/>
    <w:rsid w:val="00B82E03"/>
    <w:rsid w:val="00B83169"/>
    <w:rsid w:val="00B86490"/>
    <w:rsid w:val="00B8791B"/>
    <w:rsid w:val="00B90121"/>
    <w:rsid w:val="00B90306"/>
    <w:rsid w:val="00B91283"/>
    <w:rsid w:val="00B91285"/>
    <w:rsid w:val="00B92256"/>
    <w:rsid w:val="00B932F9"/>
    <w:rsid w:val="00B93938"/>
    <w:rsid w:val="00B944D5"/>
    <w:rsid w:val="00B945F0"/>
    <w:rsid w:val="00B959CC"/>
    <w:rsid w:val="00B97776"/>
    <w:rsid w:val="00BA0812"/>
    <w:rsid w:val="00BA2751"/>
    <w:rsid w:val="00BA4773"/>
    <w:rsid w:val="00BA5EFD"/>
    <w:rsid w:val="00BA6BF4"/>
    <w:rsid w:val="00BB0BC8"/>
    <w:rsid w:val="00BB0F71"/>
    <w:rsid w:val="00BB1010"/>
    <w:rsid w:val="00BB1745"/>
    <w:rsid w:val="00BB1B09"/>
    <w:rsid w:val="00BB1EB5"/>
    <w:rsid w:val="00BB2852"/>
    <w:rsid w:val="00BB33B4"/>
    <w:rsid w:val="00BB4089"/>
    <w:rsid w:val="00BB4191"/>
    <w:rsid w:val="00BB5B61"/>
    <w:rsid w:val="00BB6424"/>
    <w:rsid w:val="00BB64D8"/>
    <w:rsid w:val="00BB75ED"/>
    <w:rsid w:val="00BC05EC"/>
    <w:rsid w:val="00BC0B1A"/>
    <w:rsid w:val="00BC35B4"/>
    <w:rsid w:val="00BC4456"/>
    <w:rsid w:val="00BC60EB"/>
    <w:rsid w:val="00BD0C34"/>
    <w:rsid w:val="00BD11FD"/>
    <w:rsid w:val="00BD12CE"/>
    <w:rsid w:val="00BD1A88"/>
    <w:rsid w:val="00BE02B3"/>
    <w:rsid w:val="00BE0610"/>
    <w:rsid w:val="00BE121C"/>
    <w:rsid w:val="00BE1A5D"/>
    <w:rsid w:val="00BE246C"/>
    <w:rsid w:val="00BE450B"/>
    <w:rsid w:val="00BE49B7"/>
    <w:rsid w:val="00BE5453"/>
    <w:rsid w:val="00BE54EA"/>
    <w:rsid w:val="00BE7051"/>
    <w:rsid w:val="00BF0565"/>
    <w:rsid w:val="00BF0918"/>
    <w:rsid w:val="00BF27BE"/>
    <w:rsid w:val="00BF32E0"/>
    <w:rsid w:val="00BF339D"/>
    <w:rsid w:val="00BF4D72"/>
    <w:rsid w:val="00BF72DB"/>
    <w:rsid w:val="00C004F6"/>
    <w:rsid w:val="00C00582"/>
    <w:rsid w:val="00C0061B"/>
    <w:rsid w:val="00C00B77"/>
    <w:rsid w:val="00C01E09"/>
    <w:rsid w:val="00C03499"/>
    <w:rsid w:val="00C03E5B"/>
    <w:rsid w:val="00C06285"/>
    <w:rsid w:val="00C0658E"/>
    <w:rsid w:val="00C07907"/>
    <w:rsid w:val="00C07B76"/>
    <w:rsid w:val="00C07E4E"/>
    <w:rsid w:val="00C10B70"/>
    <w:rsid w:val="00C15093"/>
    <w:rsid w:val="00C150E7"/>
    <w:rsid w:val="00C157AA"/>
    <w:rsid w:val="00C1589A"/>
    <w:rsid w:val="00C17B94"/>
    <w:rsid w:val="00C210EF"/>
    <w:rsid w:val="00C221B1"/>
    <w:rsid w:val="00C22A8E"/>
    <w:rsid w:val="00C22D34"/>
    <w:rsid w:val="00C24ED0"/>
    <w:rsid w:val="00C253ED"/>
    <w:rsid w:val="00C27283"/>
    <w:rsid w:val="00C34E50"/>
    <w:rsid w:val="00C35603"/>
    <w:rsid w:val="00C369B5"/>
    <w:rsid w:val="00C37571"/>
    <w:rsid w:val="00C4078E"/>
    <w:rsid w:val="00C40E8A"/>
    <w:rsid w:val="00C41123"/>
    <w:rsid w:val="00C442EE"/>
    <w:rsid w:val="00C463EB"/>
    <w:rsid w:val="00C46BD3"/>
    <w:rsid w:val="00C50332"/>
    <w:rsid w:val="00C50E66"/>
    <w:rsid w:val="00C51169"/>
    <w:rsid w:val="00C51B0C"/>
    <w:rsid w:val="00C547AA"/>
    <w:rsid w:val="00C55CDF"/>
    <w:rsid w:val="00C61F4B"/>
    <w:rsid w:val="00C62A0E"/>
    <w:rsid w:val="00C63003"/>
    <w:rsid w:val="00C63165"/>
    <w:rsid w:val="00C669DF"/>
    <w:rsid w:val="00C66F64"/>
    <w:rsid w:val="00C70D26"/>
    <w:rsid w:val="00C71627"/>
    <w:rsid w:val="00C71FE6"/>
    <w:rsid w:val="00C730F2"/>
    <w:rsid w:val="00C74C0E"/>
    <w:rsid w:val="00C7539D"/>
    <w:rsid w:val="00C75CD8"/>
    <w:rsid w:val="00C762E9"/>
    <w:rsid w:val="00C775D3"/>
    <w:rsid w:val="00C80CE4"/>
    <w:rsid w:val="00C80D5A"/>
    <w:rsid w:val="00C81FF0"/>
    <w:rsid w:val="00C82D3B"/>
    <w:rsid w:val="00C859F6"/>
    <w:rsid w:val="00C901BE"/>
    <w:rsid w:val="00C926B1"/>
    <w:rsid w:val="00C92890"/>
    <w:rsid w:val="00C93982"/>
    <w:rsid w:val="00C95181"/>
    <w:rsid w:val="00C960C8"/>
    <w:rsid w:val="00C96B2E"/>
    <w:rsid w:val="00C97885"/>
    <w:rsid w:val="00CA02BB"/>
    <w:rsid w:val="00CA1E89"/>
    <w:rsid w:val="00CA2500"/>
    <w:rsid w:val="00CA27FC"/>
    <w:rsid w:val="00CA2AF6"/>
    <w:rsid w:val="00CA3275"/>
    <w:rsid w:val="00CA382B"/>
    <w:rsid w:val="00CA3F1A"/>
    <w:rsid w:val="00CA5033"/>
    <w:rsid w:val="00CA580D"/>
    <w:rsid w:val="00CA639F"/>
    <w:rsid w:val="00CA71DF"/>
    <w:rsid w:val="00CB0370"/>
    <w:rsid w:val="00CB12B5"/>
    <w:rsid w:val="00CB14D9"/>
    <w:rsid w:val="00CB199A"/>
    <w:rsid w:val="00CB342A"/>
    <w:rsid w:val="00CB78AC"/>
    <w:rsid w:val="00CC082F"/>
    <w:rsid w:val="00CC1033"/>
    <w:rsid w:val="00CC1C4B"/>
    <w:rsid w:val="00CC2DBC"/>
    <w:rsid w:val="00CC3246"/>
    <w:rsid w:val="00CC392C"/>
    <w:rsid w:val="00CC4E93"/>
    <w:rsid w:val="00CC6221"/>
    <w:rsid w:val="00CC6239"/>
    <w:rsid w:val="00CC7926"/>
    <w:rsid w:val="00CC7930"/>
    <w:rsid w:val="00CC7F30"/>
    <w:rsid w:val="00CD0717"/>
    <w:rsid w:val="00CD194F"/>
    <w:rsid w:val="00CD553D"/>
    <w:rsid w:val="00CD5837"/>
    <w:rsid w:val="00CD58E7"/>
    <w:rsid w:val="00CD5993"/>
    <w:rsid w:val="00CD6408"/>
    <w:rsid w:val="00CD6885"/>
    <w:rsid w:val="00CD781D"/>
    <w:rsid w:val="00CE0C2E"/>
    <w:rsid w:val="00CE2705"/>
    <w:rsid w:val="00CE32B9"/>
    <w:rsid w:val="00CE383E"/>
    <w:rsid w:val="00CE44DE"/>
    <w:rsid w:val="00CE4E46"/>
    <w:rsid w:val="00CE6346"/>
    <w:rsid w:val="00CF033A"/>
    <w:rsid w:val="00CF102E"/>
    <w:rsid w:val="00CF1283"/>
    <w:rsid w:val="00CF21CD"/>
    <w:rsid w:val="00CF25B5"/>
    <w:rsid w:val="00CF2B50"/>
    <w:rsid w:val="00CF307E"/>
    <w:rsid w:val="00CF4707"/>
    <w:rsid w:val="00CF69A5"/>
    <w:rsid w:val="00CF7C36"/>
    <w:rsid w:val="00D00FB7"/>
    <w:rsid w:val="00D0320F"/>
    <w:rsid w:val="00D064B4"/>
    <w:rsid w:val="00D07B09"/>
    <w:rsid w:val="00D07CAD"/>
    <w:rsid w:val="00D11438"/>
    <w:rsid w:val="00D11442"/>
    <w:rsid w:val="00D11601"/>
    <w:rsid w:val="00D135E3"/>
    <w:rsid w:val="00D14956"/>
    <w:rsid w:val="00D14AB9"/>
    <w:rsid w:val="00D151F3"/>
    <w:rsid w:val="00D1772C"/>
    <w:rsid w:val="00D1782B"/>
    <w:rsid w:val="00D17899"/>
    <w:rsid w:val="00D20E8A"/>
    <w:rsid w:val="00D21DB6"/>
    <w:rsid w:val="00D22359"/>
    <w:rsid w:val="00D22BC4"/>
    <w:rsid w:val="00D25AEA"/>
    <w:rsid w:val="00D260D7"/>
    <w:rsid w:val="00D26967"/>
    <w:rsid w:val="00D272F7"/>
    <w:rsid w:val="00D276A8"/>
    <w:rsid w:val="00D31190"/>
    <w:rsid w:val="00D31230"/>
    <w:rsid w:val="00D31688"/>
    <w:rsid w:val="00D31803"/>
    <w:rsid w:val="00D325D8"/>
    <w:rsid w:val="00D33965"/>
    <w:rsid w:val="00D36C45"/>
    <w:rsid w:val="00D37129"/>
    <w:rsid w:val="00D41CF6"/>
    <w:rsid w:val="00D45474"/>
    <w:rsid w:val="00D46198"/>
    <w:rsid w:val="00D46492"/>
    <w:rsid w:val="00D467D0"/>
    <w:rsid w:val="00D47BBF"/>
    <w:rsid w:val="00D51321"/>
    <w:rsid w:val="00D51415"/>
    <w:rsid w:val="00D51DAF"/>
    <w:rsid w:val="00D52B9A"/>
    <w:rsid w:val="00D5449A"/>
    <w:rsid w:val="00D5649C"/>
    <w:rsid w:val="00D56C66"/>
    <w:rsid w:val="00D57A87"/>
    <w:rsid w:val="00D57D2D"/>
    <w:rsid w:val="00D60368"/>
    <w:rsid w:val="00D60D51"/>
    <w:rsid w:val="00D61181"/>
    <w:rsid w:val="00D61C76"/>
    <w:rsid w:val="00D62083"/>
    <w:rsid w:val="00D631AE"/>
    <w:rsid w:val="00D6405D"/>
    <w:rsid w:val="00D6549F"/>
    <w:rsid w:val="00D6677C"/>
    <w:rsid w:val="00D66D09"/>
    <w:rsid w:val="00D70100"/>
    <w:rsid w:val="00D709F2"/>
    <w:rsid w:val="00D72356"/>
    <w:rsid w:val="00D73262"/>
    <w:rsid w:val="00D73E34"/>
    <w:rsid w:val="00D74400"/>
    <w:rsid w:val="00D74A09"/>
    <w:rsid w:val="00D77EA6"/>
    <w:rsid w:val="00D81AE5"/>
    <w:rsid w:val="00D81F4B"/>
    <w:rsid w:val="00D831D0"/>
    <w:rsid w:val="00D84225"/>
    <w:rsid w:val="00D846F2"/>
    <w:rsid w:val="00D84B7B"/>
    <w:rsid w:val="00D84C77"/>
    <w:rsid w:val="00D865AE"/>
    <w:rsid w:val="00D93156"/>
    <w:rsid w:val="00D94344"/>
    <w:rsid w:val="00D97308"/>
    <w:rsid w:val="00D9772A"/>
    <w:rsid w:val="00D979EA"/>
    <w:rsid w:val="00D97E23"/>
    <w:rsid w:val="00DA0442"/>
    <w:rsid w:val="00DA0655"/>
    <w:rsid w:val="00DA09E5"/>
    <w:rsid w:val="00DA1173"/>
    <w:rsid w:val="00DA4D5B"/>
    <w:rsid w:val="00DA50CD"/>
    <w:rsid w:val="00DB16EE"/>
    <w:rsid w:val="00DB20A2"/>
    <w:rsid w:val="00DB2276"/>
    <w:rsid w:val="00DB35E0"/>
    <w:rsid w:val="00DB4FA9"/>
    <w:rsid w:val="00DC06F3"/>
    <w:rsid w:val="00DC2638"/>
    <w:rsid w:val="00DC3271"/>
    <w:rsid w:val="00DC3F30"/>
    <w:rsid w:val="00DC555B"/>
    <w:rsid w:val="00DD2812"/>
    <w:rsid w:val="00DD34B5"/>
    <w:rsid w:val="00DD4223"/>
    <w:rsid w:val="00DD5C09"/>
    <w:rsid w:val="00DE083C"/>
    <w:rsid w:val="00DE1315"/>
    <w:rsid w:val="00DE1A79"/>
    <w:rsid w:val="00DE1F6F"/>
    <w:rsid w:val="00DE3BDE"/>
    <w:rsid w:val="00DE695D"/>
    <w:rsid w:val="00DE743B"/>
    <w:rsid w:val="00DF042B"/>
    <w:rsid w:val="00DF0B0F"/>
    <w:rsid w:val="00DF529E"/>
    <w:rsid w:val="00DF7134"/>
    <w:rsid w:val="00DF71A5"/>
    <w:rsid w:val="00DF7294"/>
    <w:rsid w:val="00E017EB"/>
    <w:rsid w:val="00E01A0B"/>
    <w:rsid w:val="00E01A4D"/>
    <w:rsid w:val="00E02FBB"/>
    <w:rsid w:val="00E03D91"/>
    <w:rsid w:val="00E05330"/>
    <w:rsid w:val="00E05D08"/>
    <w:rsid w:val="00E066FB"/>
    <w:rsid w:val="00E06F4A"/>
    <w:rsid w:val="00E10192"/>
    <w:rsid w:val="00E10808"/>
    <w:rsid w:val="00E10E30"/>
    <w:rsid w:val="00E11852"/>
    <w:rsid w:val="00E1249A"/>
    <w:rsid w:val="00E12762"/>
    <w:rsid w:val="00E1371F"/>
    <w:rsid w:val="00E13CD9"/>
    <w:rsid w:val="00E1484C"/>
    <w:rsid w:val="00E15A4A"/>
    <w:rsid w:val="00E17A3C"/>
    <w:rsid w:val="00E2042F"/>
    <w:rsid w:val="00E2058E"/>
    <w:rsid w:val="00E2251C"/>
    <w:rsid w:val="00E22B67"/>
    <w:rsid w:val="00E237A6"/>
    <w:rsid w:val="00E250B1"/>
    <w:rsid w:val="00E27FE2"/>
    <w:rsid w:val="00E32BE7"/>
    <w:rsid w:val="00E33699"/>
    <w:rsid w:val="00E34172"/>
    <w:rsid w:val="00E375A3"/>
    <w:rsid w:val="00E37820"/>
    <w:rsid w:val="00E379BA"/>
    <w:rsid w:val="00E43E5F"/>
    <w:rsid w:val="00E45067"/>
    <w:rsid w:val="00E457F6"/>
    <w:rsid w:val="00E50025"/>
    <w:rsid w:val="00E503F0"/>
    <w:rsid w:val="00E51E07"/>
    <w:rsid w:val="00E5285F"/>
    <w:rsid w:val="00E62349"/>
    <w:rsid w:val="00E63620"/>
    <w:rsid w:val="00E64094"/>
    <w:rsid w:val="00E66E39"/>
    <w:rsid w:val="00E70521"/>
    <w:rsid w:val="00E715B6"/>
    <w:rsid w:val="00E73C74"/>
    <w:rsid w:val="00E75B5F"/>
    <w:rsid w:val="00E75D7A"/>
    <w:rsid w:val="00E766DB"/>
    <w:rsid w:val="00E76A9F"/>
    <w:rsid w:val="00E76C9B"/>
    <w:rsid w:val="00E77BD6"/>
    <w:rsid w:val="00E8009F"/>
    <w:rsid w:val="00E80638"/>
    <w:rsid w:val="00E817C6"/>
    <w:rsid w:val="00E8408F"/>
    <w:rsid w:val="00E86792"/>
    <w:rsid w:val="00E94A41"/>
    <w:rsid w:val="00E9559D"/>
    <w:rsid w:val="00E96C2D"/>
    <w:rsid w:val="00E96E05"/>
    <w:rsid w:val="00EA3CBC"/>
    <w:rsid w:val="00EA57C0"/>
    <w:rsid w:val="00EA6E63"/>
    <w:rsid w:val="00EA733F"/>
    <w:rsid w:val="00EB00A4"/>
    <w:rsid w:val="00EB1683"/>
    <w:rsid w:val="00EB2130"/>
    <w:rsid w:val="00EB2A0A"/>
    <w:rsid w:val="00EB30CC"/>
    <w:rsid w:val="00EB36F6"/>
    <w:rsid w:val="00EB4333"/>
    <w:rsid w:val="00EB4920"/>
    <w:rsid w:val="00EB6132"/>
    <w:rsid w:val="00EB7357"/>
    <w:rsid w:val="00EC025B"/>
    <w:rsid w:val="00EC190A"/>
    <w:rsid w:val="00EC4DC0"/>
    <w:rsid w:val="00EC54A3"/>
    <w:rsid w:val="00EC7E17"/>
    <w:rsid w:val="00ED0E24"/>
    <w:rsid w:val="00ED11C0"/>
    <w:rsid w:val="00ED38E8"/>
    <w:rsid w:val="00ED390B"/>
    <w:rsid w:val="00ED5FA9"/>
    <w:rsid w:val="00ED66B1"/>
    <w:rsid w:val="00ED689C"/>
    <w:rsid w:val="00ED7953"/>
    <w:rsid w:val="00ED79E0"/>
    <w:rsid w:val="00EE3C7F"/>
    <w:rsid w:val="00EE3CF6"/>
    <w:rsid w:val="00EE4449"/>
    <w:rsid w:val="00EE6620"/>
    <w:rsid w:val="00EE6D46"/>
    <w:rsid w:val="00EF0763"/>
    <w:rsid w:val="00EF0C51"/>
    <w:rsid w:val="00EF23BD"/>
    <w:rsid w:val="00EF25E6"/>
    <w:rsid w:val="00EF296C"/>
    <w:rsid w:val="00EF3ECB"/>
    <w:rsid w:val="00EF4B02"/>
    <w:rsid w:val="00EF4F11"/>
    <w:rsid w:val="00EF5303"/>
    <w:rsid w:val="00EF5AAB"/>
    <w:rsid w:val="00EF6889"/>
    <w:rsid w:val="00EF6CFB"/>
    <w:rsid w:val="00F00A09"/>
    <w:rsid w:val="00F01C98"/>
    <w:rsid w:val="00F03BC5"/>
    <w:rsid w:val="00F03CD6"/>
    <w:rsid w:val="00F03DD7"/>
    <w:rsid w:val="00F0757B"/>
    <w:rsid w:val="00F0763F"/>
    <w:rsid w:val="00F140B2"/>
    <w:rsid w:val="00F1487C"/>
    <w:rsid w:val="00F1553B"/>
    <w:rsid w:val="00F15C9B"/>
    <w:rsid w:val="00F15F9A"/>
    <w:rsid w:val="00F16A45"/>
    <w:rsid w:val="00F17E12"/>
    <w:rsid w:val="00F2089C"/>
    <w:rsid w:val="00F21A32"/>
    <w:rsid w:val="00F2208F"/>
    <w:rsid w:val="00F22E0F"/>
    <w:rsid w:val="00F23CF9"/>
    <w:rsid w:val="00F23E2F"/>
    <w:rsid w:val="00F24914"/>
    <w:rsid w:val="00F27E91"/>
    <w:rsid w:val="00F30D4D"/>
    <w:rsid w:val="00F31369"/>
    <w:rsid w:val="00F31AAF"/>
    <w:rsid w:val="00F338A1"/>
    <w:rsid w:val="00F40900"/>
    <w:rsid w:val="00F44CF0"/>
    <w:rsid w:val="00F46121"/>
    <w:rsid w:val="00F466CD"/>
    <w:rsid w:val="00F47BEE"/>
    <w:rsid w:val="00F47C71"/>
    <w:rsid w:val="00F53224"/>
    <w:rsid w:val="00F54E9E"/>
    <w:rsid w:val="00F56B0C"/>
    <w:rsid w:val="00F56CF1"/>
    <w:rsid w:val="00F579FA"/>
    <w:rsid w:val="00F6107D"/>
    <w:rsid w:val="00F617D9"/>
    <w:rsid w:val="00F61DDA"/>
    <w:rsid w:val="00F635DE"/>
    <w:rsid w:val="00F646BF"/>
    <w:rsid w:val="00F671BB"/>
    <w:rsid w:val="00F701F6"/>
    <w:rsid w:val="00F730CA"/>
    <w:rsid w:val="00F737BC"/>
    <w:rsid w:val="00F7423C"/>
    <w:rsid w:val="00F7523C"/>
    <w:rsid w:val="00F75689"/>
    <w:rsid w:val="00F75A13"/>
    <w:rsid w:val="00F76C0A"/>
    <w:rsid w:val="00F77A5F"/>
    <w:rsid w:val="00F80C34"/>
    <w:rsid w:val="00F8104A"/>
    <w:rsid w:val="00F81386"/>
    <w:rsid w:val="00F8146A"/>
    <w:rsid w:val="00F82205"/>
    <w:rsid w:val="00F85A98"/>
    <w:rsid w:val="00F8686B"/>
    <w:rsid w:val="00F91A71"/>
    <w:rsid w:val="00F94EC6"/>
    <w:rsid w:val="00F963DB"/>
    <w:rsid w:val="00F96625"/>
    <w:rsid w:val="00F96CB5"/>
    <w:rsid w:val="00F971E8"/>
    <w:rsid w:val="00FA090E"/>
    <w:rsid w:val="00FA0A06"/>
    <w:rsid w:val="00FA1B7D"/>
    <w:rsid w:val="00FA259F"/>
    <w:rsid w:val="00FA271C"/>
    <w:rsid w:val="00FA6548"/>
    <w:rsid w:val="00FA65C6"/>
    <w:rsid w:val="00FB19E2"/>
    <w:rsid w:val="00FB214E"/>
    <w:rsid w:val="00FB23B5"/>
    <w:rsid w:val="00FB2FA0"/>
    <w:rsid w:val="00FB4CA3"/>
    <w:rsid w:val="00FB515E"/>
    <w:rsid w:val="00FB6761"/>
    <w:rsid w:val="00FB69CC"/>
    <w:rsid w:val="00FB780F"/>
    <w:rsid w:val="00FC1D56"/>
    <w:rsid w:val="00FC1EFD"/>
    <w:rsid w:val="00FC2069"/>
    <w:rsid w:val="00FC2C0D"/>
    <w:rsid w:val="00FC351D"/>
    <w:rsid w:val="00FC5BA6"/>
    <w:rsid w:val="00FC7884"/>
    <w:rsid w:val="00FD0359"/>
    <w:rsid w:val="00FD0F76"/>
    <w:rsid w:val="00FD2DFD"/>
    <w:rsid w:val="00FD4CEB"/>
    <w:rsid w:val="00FD74AE"/>
    <w:rsid w:val="00FE17EF"/>
    <w:rsid w:val="00FE3709"/>
    <w:rsid w:val="00FE3B8D"/>
    <w:rsid w:val="00FE520D"/>
    <w:rsid w:val="00FE5A23"/>
    <w:rsid w:val="00FE7DCA"/>
    <w:rsid w:val="00FF17AE"/>
    <w:rsid w:val="00FF1AC4"/>
    <w:rsid w:val="00FF27DD"/>
    <w:rsid w:val="00FF2823"/>
    <w:rsid w:val="00FF4960"/>
    <w:rsid w:val="00FF6626"/>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43D21C76-FF4F-40C3-BA4D-2CE981E4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533"/>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paragraph" w:styleId="aa">
    <w:name w:val="List Paragraph"/>
    <w:basedOn w:val="a"/>
    <w:uiPriority w:val="34"/>
    <w:qFormat/>
    <w:rsid w:val="00C62A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13BA2-B77F-40BB-A0A4-7E133E8B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16</Pages>
  <Words>3694</Words>
  <Characters>21061</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稲原久史</dc:creator>
  <cp:lastModifiedBy>user</cp:lastModifiedBy>
  <cp:revision>675</cp:revision>
  <cp:lastPrinted>2023-07-18T05:13:00Z</cp:lastPrinted>
  <dcterms:created xsi:type="dcterms:W3CDTF">2020-05-29T05:47:00Z</dcterms:created>
  <dcterms:modified xsi:type="dcterms:W3CDTF">2023-07-24T23:36:00Z</dcterms:modified>
</cp:coreProperties>
</file>