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98" w:rsidRPr="00F65C24" w:rsidRDefault="002E0698" w:rsidP="00771FA3">
      <w:pPr>
        <w:adjustRightInd w:val="0"/>
        <w:spacing w:line="240" w:lineRule="exact"/>
        <w:ind w:left="144" w:hanging="144"/>
        <w:contextualSpacing/>
        <w:jc w:val="right"/>
        <w:rPr>
          <w:rFonts w:ascii="MS UI Gothic" w:eastAsia="MS UI Gothic" w:hAnsi="MS UI Gothic"/>
          <w:color w:val="000000" w:themeColor="text1"/>
          <w:sz w:val="21"/>
        </w:rPr>
      </w:pPr>
    </w:p>
    <w:p w:rsidR="002E0698" w:rsidRPr="00F65C24" w:rsidRDefault="002E0698" w:rsidP="00771FA3">
      <w:pPr>
        <w:adjustRightInd w:val="0"/>
        <w:spacing w:line="240" w:lineRule="exact"/>
        <w:ind w:left="144" w:hanging="144"/>
        <w:contextualSpacing/>
        <w:jc w:val="right"/>
        <w:rPr>
          <w:rFonts w:ascii="MS UI Gothic" w:eastAsia="MS UI Gothic" w:hAnsi="MS UI Gothic"/>
          <w:color w:val="000000" w:themeColor="text1"/>
          <w:sz w:val="21"/>
        </w:rPr>
      </w:pPr>
      <w:r w:rsidRPr="00F65C24">
        <w:rPr>
          <w:rFonts w:ascii="MS UI Gothic" w:eastAsia="MS UI Gothic" w:hAnsi="MS UI Gothic"/>
          <w:color w:val="000000" w:themeColor="text1"/>
          <w:sz w:val="21"/>
        </w:rPr>
        <w:t xml:space="preserve"> </w:t>
      </w:r>
    </w:p>
    <w:p w:rsidR="002E0698" w:rsidRPr="00565EEE" w:rsidRDefault="007A151B" w:rsidP="00771FA3">
      <w:pPr>
        <w:overflowPunct w:val="0"/>
        <w:spacing w:line="240" w:lineRule="auto"/>
        <w:ind w:left="349" w:hanging="349"/>
        <w:jc w:val="center"/>
        <w:textAlignment w:val="baseline"/>
        <w:rPr>
          <w:rFonts w:ascii="MS UI Gothic" w:eastAsia="MS UI Gothic" w:hAnsi="MS UI Gothic" w:cs="Times New Roman"/>
          <w:color w:val="000000" w:themeColor="text1"/>
          <w:kern w:val="0"/>
          <w:sz w:val="48"/>
          <w:szCs w:val="48"/>
        </w:rPr>
      </w:pPr>
      <w:r w:rsidRPr="00565EEE">
        <w:rPr>
          <w:rFonts w:ascii="MS UI Gothic" w:eastAsia="MS UI Gothic" w:hAnsi="MS UI Gothic" w:cs="ＭＳ ゴシック" w:hint="eastAsia"/>
          <w:color w:val="000000" w:themeColor="text1"/>
          <w:kern w:val="0"/>
          <w:sz w:val="48"/>
          <w:szCs w:val="48"/>
        </w:rPr>
        <w:t>介　護　サ　ー　ビ　ス　事　業　者</w:t>
      </w:r>
    </w:p>
    <w:p w:rsidR="002E0698" w:rsidRPr="00565EEE" w:rsidRDefault="007A151B" w:rsidP="00771FA3">
      <w:pPr>
        <w:overflowPunct w:val="0"/>
        <w:spacing w:line="240" w:lineRule="auto"/>
        <w:ind w:left="318" w:hanging="318"/>
        <w:jc w:val="center"/>
        <w:textAlignment w:val="baseline"/>
        <w:rPr>
          <w:rFonts w:ascii="MS UI Gothic" w:eastAsia="MS UI Gothic" w:hAnsi="MS UI Gothic" w:cs="Times New Roman"/>
          <w:color w:val="000000" w:themeColor="text1"/>
          <w:kern w:val="0"/>
          <w:sz w:val="44"/>
          <w:szCs w:val="44"/>
          <w:lang w:eastAsia="zh-CN"/>
        </w:rPr>
      </w:pPr>
      <w:r w:rsidRPr="00565EEE">
        <w:rPr>
          <w:rFonts w:ascii="MS UI Gothic" w:eastAsia="MS UI Gothic" w:hAnsi="MS UI Gothic" w:cs="Times New Roman" w:hint="eastAsia"/>
          <w:color w:val="000000" w:themeColor="text1"/>
          <w:kern w:val="0"/>
          <w:sz w:val="44"/>
          <w:szCs w:val="44"/>
          <w:lang w:eastAsia="zh-CN"/>
        </w:rPr>
        <w:t xml:space="preserve">自　　　主　　　点　　　</w:t>
      </w:r>
      <w:bookmarkStart w:id="0" w:name="_GoBack"/>
      <w:bookmarkEnd w:id="0"/>
      <w:r w:rsidRPr="00565EEE">
        <w:rPr>
          <w:rFonts w:ascii="MS UI Gothic" w:eastAsia="MS UI Gothic" w:hAnsi="MS UI Gothic" w:cs="Times New Roman" w:hint="eastAsia"/>
          <w:color w:val="000000" w:themeColor="text1"/>
          <w:kern w:val="0"/>
          <w:sz w:val="44"/>
          <w:szCs w:val="44"/>
          <w:lang w:eastAsia="zh-CN"/>
        </w:rPr>
        <w:t>検　　　表</w:t>
      </w:r>
    </w:p>
    <w:p w:rsidR="007A151B" w:rsidRPr="00796231" w:rsidRDefault="00F65C24" w:rsidP="00771FA3">
      <w:pPr>
        <w:overflowPunct w:val="0"/>
        <w:spacing w:line="240" w:lineRule="auto"/>
        <w:ind w:left="349" w:hanging="349"/>
        <w:jc w:val="center"/>
        <w:textAlignment w:val="baseline"/>
        <w:rPr>
          <w:rFonts w:ascii="MS UI Gothic" w:eastAsia="MS UI Gothic" w:hAnsi="MS UI Gothic" w:cs="ＭＳ ゴシック"/>
          <w:kern w:val="0"/>
          <w:sz w:val="48"/>
          <w:szCs w:val="48"/>
          <w:lang w:eastAsia="zh-TW"/>
        </w:rPr>
      </w:pPr>
      <w:r w:rsidRPr="00796231">
        <w:rPr>
          <w:rFonts w:ascii="MS UI Gothic" w:eastAsia="MS UI Gothic" w:hAnsi="MS UI Gothic" w:cs="ＭＳ ゴシック" w:hint="eastAsia"/>
          <w:kern w:val="0"/>
          <w:sz w:val="48"/>
          <w:szCs w:val="48"/>
          <w:lang w:eastAsia="zh-TW"/>
        </w:rPr>
        <w:t>（令和</w:t>
      </w:r>
      <w:r w:rsidR="00D93E77" w:rsidRPr="009738F1">
        <w:rPr>
          <w:rFonts w:ascii="MS UI Gothic" w:eastAsia="MS UI Gothic" w:hAnsi="MS UI Gothic" w:cs="ＭＳ ゴシック" w:hint="eastAsia"/>
          <w:kern w:val="0"/>
          <w:sz w:val="48"/>
          <w:szCs w:val="48"/>
        </w:rPr>
        <w:t>４</w:t>
      </w:r>
      <w:r w:rsidR="00D23064" w:rsidRPr="009738F1">
        <w:rPr>
          <w:rFonts w:ascii="MS UI Gothic" w:eastAsia="MS UI Gothic" w:hAnsi="MS UI Gothic" w:cs="ＭＳ ゴシック" w:hint="eastAsia"/>
          <w:kern w:val="0"/>
          <w:sz w:val="48"/>
          <w:szCs w:val="48"/>
          <w:lang w:eastAsia="zh-TW"/>
        </w:rPr>
        <w:t>年</w:t>
      </w:r>
      <w:r w:rsidR="00D93E77" w:rsidRPr="009738F1">
        <w:rPr>
          <w:rFonts w:ascii="MS UI Gothic" w:eastAsia="MS UI Gothic" w:hAnsi="MS UI Gothic" w:cs="ＭＳ ゴシック" w:hint="eastAsia"/>
          <w:kern w:val="0"/>
          <w:sz w:val="48"/>
          <w:szCs w:val="48"/>
        </w:rPr>
        <w:t>５</w:t>
      </w:r>
      <w:r w:rsidR="007A151B" w:rsidRPr="00796231">
        <w:rPr>
          <w:rFonts w:ascii="MS UI Gothic" w:eastAsia="MS UI Gothic" w:hAnsi="MS UI Gothic" w:cs="ＭＳ ゴシック" w:hint="eastAsia"/>
          <w:kern w:val="0"/>
          <w:sz w:val="48"/>
          <w:szCs w:val="48"/>
          <w:lang w:eastAsia="zh-TW"/>
        </w:rPr>
        <w:t>月版）</w:t>
      </w:r>
    </w:p>
    <w:p w:rsidR="00DC1826" w:rsidRDefault="004C5960" w:rsidP="00DC1826">
      <w:pPr>
        <w:adjustRightInd w:val="0"/>
        <w:spacing w:line="240" w:lineRule="auto"/>
        <w:ind w:left="349" w:hanging="349"/>
        <w:contextualSpacing/>
        <w:jc w:val="center"/>
        <w:rPr>
          <w:rFonts w:ascii="MS UI Gothic" w:eastAsia="MS UI Gothic" w:hAnsi="MS UI Gothic" w:cs="ＭＳ ゴシック"/>
          <w:color w:val="000000" w:themeColor="text1"/>
          <w:kern w:val="0"/>
          <w:sz w:val="48"/>
          <w:szCs w:val="48"/>
          <w:u w:val="thick" w:color="000000"/>
          <w:lang w:eastAsia="zh-TW"/>
        </w:rPr>
      </w:pPr>
      <w:r w:rsidRPr="00565EEE">
        <w:rPr>
          <w:rFonts w:ascii="MS UI Gothic" w:eastAsia="MS UI Gothic" w:hAnsi="MS UI Gothic" w:cs="ＭＳ ゴシック" w:hint="eastAsia"/>
          <w:color w:val="000000" w:themeColor="text1"/>
          <w:kern w:val="0"/>
          <w:sz w:val="48"/>
          <w:szCs w:val="48"/>
          <w:u w:val="thick" w:color="000000"/>
          <w:lang w:eastAsia="zh-TW"/>
        </w:rPr>
        <w:t>訪　問　看　護</w:t>
      </w:r>
    </w:p>
    <w:p w:rsidR="00DC1826" w:rsidRDefault="00DC1826" w:rsidP="00DC1826">
      <w:pPr>
        <w:adjustRightInd w:val="0"/>
        <w:spacing w:line="240" w:lineRule="auto"/>
        <w:ind w:left="349" w:hanging="349"/>
        <w:contextualSpacing/>
        <w:jc w:val="center"/>
        <w:rPr>
          <w:rFonts w:ascii="MS UI Gothic" w:eastAsia="MS UI Gothic" w:hAnsi="MS UI Gothic"/>
          <w:color w:val="000000" w:themeColor="text1"/>
          <w:sz w:val="32"/>
          <w:szCs w:val="32"/>
        </w:rPr>
      </w:pPr>
      <w:r>
        <w:rPr>
          <w:rFonts w:ascii="MS UI Gothic" w:eastAsia="MS UI Gothic" w:hAnsi="MS UI Gothic" w:cs="ＭＳ ゴシック" w:hint="eastAsia"/>
          <w:color w:val="000000" w:themeColor="text1"/>
          <w:kern w:val="0"/>
          <w:sz w:val="48"/>
          <w:szCs w:val="48"/>
          <w:u w:val="thick" w:color="000000"/>
        </w:rPr>
        <w:t>介　護　予　防　訪　問　看　護</w:t>
      </w:r>
    </w:p>
    <w:p w:rsidR="002056D6" w:rsidRDefault="002056D6" w:rsidP="00DC1826">
      <w:pPr>
        <w:adjustRightInd w:val="0"/>
        <w:spacing w:line="240" w:lineRule="exact"/>
        <w:ind w:left="73" w:hangingChars="16" w:hanging="73"/>
        <w:contextualSpacing/>
        <w:rPr>
          <w:rFonts w:ascii="MS UI Gothic" w:eastAsia="MS UI Gothic" w:hAnsi="MS UI Gothic" w:cs="ＭＳ ゴシック"/>
          <w:color w:val="000000" w:themeColor="text1"/>
          <w:kern w:val="0"/>
          <w:sz w:val="48"/>
          <w:szCs w:val="48"/>
        </w:rPr>
      </w:pPr>
    </w:p>
    <w:tbl>
      <w:tblPr>
        <w:tblStyle w:val="a3"/>
        <w:tblW w:w="8080" w:type="dxa"/>
        <w:jc w:val="center"/>
        <w:tblLook w:val="04A0" w:firstRow="1" w:lastRow="0" w:firstColumn="1" w:lastColumn="0" w:noHBand="0" w:noVBand="1"/>
      </w:tblPr>
      <w:tblGrid>
        <w:gridCol w:w="2551"/>
        <w:gridCol w:w="5529"/>
      </w:tblGrid>
      <w:tr w:rsidR="00F65C24" w:rsidRPr="00565EEE" w:rsidTr="00E4679F">
        <w:trPr>
          <w:jc w:val="center"/>
        </w:trPr>
        <w:tc>
          <w:tcPr>
            <w:tcW w:w="2551" w:type="dxa"/>
            <w:tcBorders>
              <w:top w:val="single" w:sz="18" w:space="0" w:color="auto"/>
              <w:left w:val="single" w:sz="18" w:space="0" w:color="auto"/>
              <w:right w:val="dotted" w:sz="4" w:space="0" w:color="auto"/>
            </w:tcBorders>
          </w:tcPr>
          <w:p w:rsidR="000B3E64" w:rsidRPr="00565EEE" w:rsidRDefault="000B3E64" w:rsidP="0027561D">
            <w:pPr>
              <w:adjustRightInd w:val="0"/>
              <w:spacing w:line="240" w:lineRule="auto"/>
              <w:ind w:left="0" w:firstLineChars="0" w:firstLine="0"/>
              <w:contextualSpacing/>
              <w:rPr>
                <w:rFonts w:ascii="MS UI Gothic" w:eastAsia="MS UI Gothic" w:hAnsi="MS UI Gothic"/>
                <w:color w:val="000000" w:themeColor="text1"/>
                <w:sz w:val="28"/>
                <w:szCs w:val="28"/>
              </w:rPr>
            </w:pPr>
            <w:r w:rsidRPr="00565EEE">
              <w:rPr>
                <w:rFonts w:ascii="MS UI Gothic" w:eastAsia="MS UI Gothic" w:hAnsi="MS UI Gothic" w:hint="eastAsia"/>
                <w:color w:val="000000" w:themeColor="text1"/>
                <w:sz w:val="28"/>
                <w:szCs w:val="28"/>
              </w:rPr>
              <w:t xml:space="preserve">　事業所番号</w:t>
            </w:r>
          </w:p>
        </w:tc>
        <w:tc>
          <w:tcPr>
            <w:tcW w:w="5529" w:type="dxa"/>
            <w:tcBorders>
              <w:top w:val="single" w:sz="18" w:space="0" w:color="auto"/>
              <w:left w:val="dotted" w:sz="4" w:space="0" w:color="auto"/>
              <w:right w:val="single" w:sz="18" w:space="0" w:color="auto"/>
            </w:tcBorders>
          </w:tcPr>
          <w:p w:rsidR="000B3E64" w:rsidRPr="00565EEE" w:rsidRDefault="008E38A2" w:rsidP="0027561D">
            <w:pPr>
              <w:adjustRightInd w:val="0"/>
              <w:spacing w:line="240" w:lineRule="auto"/>
              <w:ind w:left="0" w:firstLineChars="0" w:firstLine="0"/>
              <w:contextualSpacing/>
              <w:rPr>
                <w:rFonts w:ascii="MS UI Gothic" w:eastAsia="MS UI Gothic" w:hAnsi="MS UI Gothic"/>
                <w:color w:val="000000" w:themeColor="text1"/>
                <w:sz w:val="28"/>
                <w:szCs w:val="28"/>
              </w:rPr>
            </w:pPr>
            <w:r w:rsidRPr="00565EEE">
              <w:rPr>
                <w:rFonts w:ascii="MS UI Gothic" w:eastAsia="MS UI Gothic" w:hAnsi="MS UI Gothic" w:hint="eastAsia"/>
                <w:color w:val="000000" w:themeColor="text1"/>
                <w:sz w:val="28"/>
                <w:szCs w:val="28"/>
              </w:rPr>
              <w:t xml:space="preserve">　　　</w:t>
            </w:r>
          </w:p>
        </w:tc>
      </w:tr>
      <w:tr w:rsidR="008E38A2" w:rsidRPr="00565EEE" w:rsidTr="00E4679F">
        <w:trPr>
          <w:jc w:val="center"/>
        </w:trPr>
        <w:tc>
          <w:tcPr>
            <w:tcW w:w="2551" w:type="dxa"/>
            <w:tcBorders>
              <w:left w:val="single" w:sz="18" w:space="0" w:color="auto"/>
              <w:right w:val="dotted" w:sz="4" w:space="0" w:color="auto"/>
            </w:tcBorders>
          </w:tcPr>
          <w:p w:rsidR="008E38A2" w:rsidRPr="00565EEE" w:rsidRDefault="008E38A2" w:rsidP="0064588A">
            <w:pPr>
              <w:adjustRightInd w:val="0"/>
              <w:spacing w:line="240" w:lineRule="auto"/>
              <w:ind w:left="0" w:firstLineChars="0" w:firstLine="0"/>
              <w:contextualSpacing/>
              <w:rPr>
                <w:rFonts w:ascii="MS UI Gothic" w:eastAsia="MS UI Gothic" w:hAnsi="MS UI Gothic"/>
                <w:color w:val="000000" w:themeColor="text1"/>
                <w:sz w:val="28"/>
                <w:szCs w:val="28"/>
              </w:rPr>
            </w:pPr>
            <w:r w:rsidRPr="00565EEE">
              <w:rPr>
                <w:rFonts w:ascii="MS UI Gothic" w:eastAsia="MS UI Gothic" w:hAnsi="MS UI Gothic" w:hint="eastAsia"/>
                <w:color w:val="000000" w:themeColor="text1"/>
                <w:sz w:val="28"/>
                <w:szCs w:val="28"/>
              </w:rPr>
              <w:t xml:space="preserve">　</w:t>
            </w:r>
            <w:r w:rsidRPr="00565EEE">
              <w:rPr>
                <w:rFonts w:ascii="MS UI Gothic" w:eastAsia="MS UI Gothic" w:hAnsi="MS UI Gothic" w:cs="ＭＳ ゴシック" w:hint="eastAsia"/>
                <w:color w:val="000000" w:themeColor="text1"/>
                <w:kern w:val="0"/>
                <w:sz w:val="28"/>
                <w:szCs w:val="28"/>
              </w:rPr>
              <w:t>指定年月日</w:t>
            </w:r>
          </w:p>
        </w:tc>
        <w:tc>
          <w:tcPr>
            <w:tcW w:w="5529" w:type="dxa"/>
            <w:tcBorders>
              <w:left w:val="dotted" w:sz="4" w:space="0" w:color="auto"/>
              <w:right w:val="single" w:sz="18" w:space="0" w:color="auto"/>
            </w:tcBorders>
          </w:tcPr>
          <w:p w:rsidR="008E38A2" w:rsidRPr="00565EEE" w:rsidRDefault="00A758AC" w:rsidP="00A758AC">
            <w:pPr>
              <w:adjustRightInd w:val="0"/>
              <w:spacing w:line="240" w:lineRule="auto"/>
              <w:ind w:left="75" w:hangingChars="29" w:hanging="75"/>
              <w:contextualSpacing/>
              <w:jc w:val="center"/>
              <w:rPr>
                <w:rFonts w:ascii="MS UI Gothic" w:eastAsia="MS UI Gothic" w:hAnsi="MS UI Gothic"/>
                <w:color w:val="000000" w:themeColor="text1"/>
                <w:sz w:val="28"/>
                <w:szCs w:val="28"/>
              </w:rPr>
            </w:pPr>
            <w:r w:rsidRPr="00565EEE">
              <w:rPr>
                <w:rFonts w:ascii="MS UI Gothic" w:eastAsia="MS UI Gothic" w:hAnsi="MS UI Gothic" w:hint="eastAsia"/>
                <w:sz w:val="28"/>
                <w:szCs w:val="28"/>
              </w:rPr>
              <w:t xml:space="preserve">　　　　</w:t>
            </w:r>
            <w:r w:rsidR="008E38A2" w:rsidRPr="00565EEE">
              <w:rPr>
                <w:rFonts w:ascii="MS UI Gothic" w:eastAsia="MS UI Gothic" w:hAnsi="MS UI Gothic" w:hint="eastAsia"/>
                <w:sz w:val="28"/>
                <w:szCs w:val="28"/>
              </w:rPr>
              <w:t xml:space="preserve">年　</w:t>
            </w:r>
            <w:r w:rsidRPr="00565EEE">
              <w:rPr>
                <w:rFonts w:ascii="MS UI Gothic" w:eastAsia="MS UI Gothic" w:hAnsi="MS UI Gothic" w:hint="eastAsia"/>
                <w:sz w:val="28"/>
                <w:szCs w:val="28"/>
              </w:rPr>
              <w:t xml:space="preserve">　</w:t>
            </w:r>
            <w:r w:rsidR="008E38A2" w:rsidRPr="00565EEE">
              <w:rPr>
                <w:rFonts w:ascii="MS UI Gothic" w:eastAsia="MS UI Gothic" w:hAnsi="MS UI Gothic" w:hint="eastAsia"/>
                <w:sz w:val="28"/>
                <w:szCs w:val="28"/>
              </w:rPr>
              <w:t xml:space="preserve">　</w:t>
            </w:r>
            <w:r w:rsidRPr="00565EEE">
              <w:rPr>
                <w:rFonts w:ascii="MS UI Gothic" w:eastAsia="MS UI Gothic" w:hAnsi="MS UI Gothic" w:hint="eastAsia"/>
                <w:sz w:val="28"/>
                <w:szCs w:val="28"/>
              </w:rPr>
              <w:t xml:space="preserve">　</w:t>
            </w:r>
            <w:r w:rsidR="008E38A2" w:rsidRPr="00565EEE">
              <w:rPr>
                <w:rFonts w:ascii="MS UI Gothic" w:eastAsia="MS UI Gothic" w:hAnsi="MS UI Gothic" w:hint="eastAsia"/>
                <w:sz w:val="28"/>
                <w:szCs w:val="28"/>
              </w:rPr>
              <w:t xml:space="preserve">月　</w:t>
            </w:r>
            <w:r w:rsidRPr="00565EEE">
              <w:rPr>
                <w:rFonts w:ascii="MS UI Gothic" w:eastAsia="MS UI Gothic" w:hAnsi="MS UI Gothic" w:hint="eastAsia"/>
                <w:sz w:val="28"/>
                <w:szCs w:val="28"/>
              </w:rPr>
              <w:t xml:space="preserve">　　</w:t>
            </w:r>
            <w:r w:rsidR="008E38A2" w:rsidRPr="00565EEE">
              <w:rPr>
                <w:rFonts w:ascii="MS UI Gothic" w:eastAsia="MS UI Gothic" w:hAnsi="MS UI Gothic" w:hint="eastAsia"/>
                <w:sz w:val="28"/>
                <w:szCs w:val="28"/>
              </w:rPr>
              <w:t xml:space="preserve">　日</w:t>
            </w:r>
          </w:p>
        </w:tc>
      </w:tr>
      <w:tr w:rsidR="008E38A2" w:rsidRPr="00565EEE" w:rsidTr="00E4679F">
        <w:trPr>
          <w:jc w:val="center"/>
        </w:trPr>
        <w:tc>
          <w:tcPr>
            <w:tcW w:w="2551" w:type="dxa"/>
            <w:tcBorders>
              <w:left w:val="single" w:sz="18" w:space="0" w:color="auto"/>
              <w:right w:val="dotted" w:sz="4" w:space="0" w:color="auto"/>
            </w:tcBorders>
          </w:tcPr>
          <w:p w:rsidR="008E38A2" w:rsidRPr="00565EEE" w:rsidRDefault="008E38A2" w:rsidP="008E38A2">
            <w:pPr>
              <w:adjustRightInd w:val="0"/>
              <w:spacing w:line="240" w:lineRule="auto"/>
              <w:ind w:left="0" w:firstLineChars="0" w:firstLine="0"/>
              <w:contextualSpacing/>
              <w:rPr>
                <w:rFonts w:ascii="MS UI Gothic" w:eastAsia="MS UI Gothic" w:hAnsi="MS UI Gothic"/>
                <w:color w:val="000000" w:themeColor="text1"/>
                <w:sz w:val="28"/>
                <w:szCs w:val="28"/>
              </w:rPr>
            </w:pPr>
            <w:r w:rsidRPr="00565EEE">
              <w:rPr>
                <w:rFonts w:ascii="MS UI Gothic" w:eastAsia="MS UI Gothic" w:hAnsi="MS UI Gothic" w:hint="eastAsia"/>
                <w:color w:val="000000" w:themeColor="text1"/>
                <w:sz w:val="28"/>
                <w:szCs w:val="28"/>
              </w:rPr>
              <w:t xml:space="preserve">　</w:t>
            </w:r>
            <w:r w:rsidRPr="00565EEE">
              <w:rPr>
                <w:rFonts w:ascii="MS UI Gothic" w:eastAsia="MS UI Gothic" w:hAnsi="MS UI Gothic" w:cs="ＭＳ ゴシック" w:hint="eastAsia"/>
                <w:color w:val="000000" w:themeColor="text1"/>
                <w:kern w:val="0"/>
                <w:sz w:val="28"/>
                <w:szCs w:val="28"/>
              </w:rPr>
              <w:t>事業所の名称</w:t>
            </w:r>
          </w:p>
        </w:tc>
        <w:tc>
          <w:tcPr>
            <w:tcW w:w="5529" w:type="dxa"/>
            <w:tcBorders>
              <w:left w:val="dotted" w:sz="4" w:space="0" w:color="auto"/>
              <w:right w:val="single" w:sz="18" w:space="0" w:color="auto"/>
            </w:tcBorders>
          </w:tcPr>
          <w:p w:rsidR="008E38A2" w:rsidRPr="00565EEE" w:rsidRDefault="008E38A2" w:rsidP="008E38A2">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F65C24" w:rsidRPr="00565EEE" w:rsidTr="00E4679F">
        <w:trPr>
          <w:jc w:val="center"/>
        </w:trPr>
        <w:tc>
          <w:tcPr>
            <w:tcW w:w="2551" w:type="dxa"/>
            <w:tcBorders>
              <w:left w:val="single" w:sz="18" w:space="0" w:color="auto"/>
              <w:right w:val="dotted" w:sz="4" w:space="0" w:color="auto"/>
            </w:tcBorders>
          </w:tcPr>
          <w:p w:rsidR="000B3E64" w:rsidRPr="00565EEE" w:rsidRDefault="000B3E64" w:rsidP="0027561D">
            <w:pPr>
              <w:adjustRightInd w:val="0"/>
              <w:spacing w:line="240" w:lineRule="auto"/>
              <w:ind w:left="0" w:firstLineChars="0" w:firstLine="0"/>
              <w:contextualSpacing/>
              <w:rPr>
                <w:rFonts w:ascii="MS UI Gothic" w:eastAsia="MS UI Gothic" w:hAnsi="MS UI Gothic"/>
                <w:color w:val="000000" w:themeColor="text1"/>
                <w:sz w:val="28"/>
                <w:szCs w:val="28"/>
              </w:rPr>
            </w:pPr>
            <w:r w:rsidRPr="00565EEE">
              <w:rPr>
                <w:rFonts w:ascii="MS UI Gothic" w:eastAsia="MS UI Gothic" w:hAnsi="MS UI Gothic" w:hint="eastAsia"/>
                <w:color w:val="000000" w:themeColor="text1"/>
                <w:sz w:val="28"/>
                <w:szCs w:val="28"/>
              </w:rPr>
              <w:t xml:space="preserve">　事業所の所在地</w:t>
            </w:r>
          </w:p>
        </w:tc>
        <w:tc>
          <w:tcPr>
            <w:tcW w:w="5529" w:type="dxa"/>
            <w:tcBorders>
              <w:left w:val="dotted" w:sz="4" w:space="0" w:color="auto"/>
              <w:right w:val="single" w:sz="18" w:space="0" w:color="auto"/>
            </w:tcBorders>
          </w:tcPr>
          <w:p w:rsidR="000B3E64" w:rsidRPr="00565EEE" w:rsidRDefault="000B3E64" w:rsidP="008E38A2">
            <w:pPr>
              <w:widowControl/>
              <w:spacing w:line="240" w:lineRule="auto"/>
              <w:ind w:left="0" w:firstLineChars="0" w:firstLine="0"/>
              <w:jc w:val="left"/>
              <w:rPr>
                <w:rFonts w:ascii="MS UI Gothic" w:eastAsia="MS UI Gothic" w:hAnsi="MS UI Gothic"/>
                <w:color w:val="000000" w:themeColor="text1"/>
                <w:sz w:val="22"/>
                <w:szCs w:val="28"/>
              </w:rPr>
            </w:pPr>
            <w:r w:rsidRPr="00565EEE">
              <w:rPr>
                <w:rFonts w:ascii="MS UI Gothic" w:eastAsia="MS UI Gothic" w:hAnsi="MS UI Gothic" w:hint="eastAsia"/>
                <w:color w:val="000000" w:themeColor="text1"/>
                <w:sz w:val="22"/>
                <w:szCs w:val="28"/>
              </w:rPr>
              <w:t>〒</w:t>
            </w:r>
          </w:p>
        </w:tc>
      </w:tr>
      <w:tr w:rsidR="00F65C24" w:rsidRPr="00565EEE" w:rsidTr="00E4679F">
        <w:trPr>
          <w:jc w:val="center"/>
        </w:trPr>
        <w:tc>
          <w:tcPr>
            <w:tcW w:w="2551" w:type="dxa"/>
            <w:tcBorders>
              <w:left w:val="single" w:sz="18" w:space="0" w:color="auto"/>
              <w:right w:val="dotted" w:sz="4" w:space="0" w:color="auto"/>
            </w:tcBorders>
          </w:tcPr>
          <w:p w:rsidR="000B3E64" w:rsidRPr="00565EEE" w:rsidRDefault="000B3E64" w:rsidP="0027561D">
            <w:pPr>
              <w:adjustRightInd w:val="0"/>
              <w:spacing w:line="240" w:lineRule="auto"/>
              <w:ind w:left="0" w:firstLineChars="0" w:firstLine="0"/>
              <w:contextualSpacing/>
              <w:rPr>
                <w:rFonts w:ascii="MS UI Gothic" w:eastAsia="MS UI Gothic" w:hAnsi="MS UI Gothic"/>
                <w:color w:val="000000" w:themeColor="text1"/>
                <w:sz w:val="28"/>
                <w:szCs w:val="28"/>
              </w:rPr>
            </w:pPr>
            <w:r w:rsidRPr="00565EEE">
              <w:rPr>
                <w:rFonts w:ascii="MS UI Gothic" w:eastAsia="MS UI Gothic" w:hAnsi="MS UI Gothic" w:hint="eastAsia"/>
                <w:color w:val="000000" w:themeColor="text1"/>
                <w:sz w:val="28"/>
                <w:szCs w:val="28"/>
              </w:rPr>
              <w:t xml:space="preserve">　電話番号</w:t>
            </w:r>
          </w:p>
        </w:tc>
        <w:tc>
          <w:tcPr>
            <w:tcW w:w="5529" w:type="dxa"/>
            <w:tcBorders>
              <w:left w:val="dotted" w:sz="4" w:space="0" w:color="auto"/>
              <w:right w:val="single" w:sz="18" w:space="0" w:color="auto"/>
            </w:tcBorders>
          </w:tcPr>
          <w:p w:rsidR="000B3E64" w:rsidRPr="00565EEE" w:rsidRDefault="000B3E64" w:rsidP="0027561D">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A56AC1" w:rsidRPr="00565EEE" w:rsidTr="00E4679F">
        <w:trPr>
          <w:jc w:val="center"/>
        </w:trPr>
        <w:tc>
          <w:tcPr>
            <w:tcW w:w="2551" w:type="dxa"/>
            <w:tcBorders>
              <w:left w:val="single" w:sz="18" w:space="0" w:color="auto"/>
              <w:right w:val="dotted" w:sz="4" w:space="0" w:color="auto"/>
            </w:tcBorders>
          </w:tcPr>
          <w:p w:rsidR="00A56AC1" w:rsidRPr="00565EEE" w:rsidRDefault="00A56AC1" w:rsidP="0027561D">
            <w:pPr>
              <w:adjustRightInd w:val="0"/>
              <w:spacing w:line="240" w:lineRule="auto"/>
              <w:ind w:left="0" w:firstLineChars="0" w:firstLine="0"/>
              <w:contextualSpacing/>
              <w:rPr>
                <w:rFonts w:ascii="MS UI Gothic" w:eastAsia="MS UI Gothic" w:hAnsi="MS UI Gothic"/>
                <w:color w:val="000000" w:themeColor="text1"/>
                <w:sz w:val="28"/>
                <w:szCs w:val="28"/>
              </w:rPr>
            </w:pPr>
            <w:r>
              <w:rPr>
                <w:rFonts w:ascii="MS UI Gothic" w:eastAsia="MS UI Gothic" w:hAnsi="MS UI Gothic" w:hint="eastAsia"/>
                <w:color w:val="000000" w:themeColor="text1"/>
                <w:sz w:val="28"/>
                <w:szCs w:val="28"/>
              </w:rPr>
              <w:t xml:space="preserve">　メールアドレス</w:t>
            </w:r>
          </w:p>
        </w:tc>
        <w:tc>
          <w:tcPr>
            <w:tcW w:w="5529" w:type="dxa"/>
            <w:tcBorders>
              <w:left w:val="dotted" w:sz="4" w:space="0" w:color="auto"/>
              <w:right w:val="single" w:sz="18" w:space="0" w:color="auto"/>
            </w:tcBorders>
          </w:tcPr>
          <w:p w:rsidR="00A56AC1" w:rsidRPr="00565EEE" w:rsidRDefault="00A56AC1" w:rsidP="0027561D">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F65C24" w:rsidRPr="00565EEE" w:rsidTr="00E4679F">
        <w:trPr>
          <w:jc w:val="center"/>
        </w:trPr>
        <w:tc>
          <w:tcPr>
            <w:tcW w:w="2551" w:type="dxa"/>
            <w:tcBorders>
              <w:left w:val="single" w:sz="18" w:space="0" w:color="auto"/>
              <w:right w:val="dotted" w:sz="4" w:space="0" w:color="auto"/>
            </w:tcBorders>
          </w:tcPr>
          <w:p w:rsidR="000B3E64" w:rsidRPr="00565EEE" w:rsidRDefault="000B3E64" w:rsidP="0027561D">
            <w:pPr>
              <w:adjustRightInd w:val="0"/>
              <w:spacing w:line="240" w:lineRule="auto"/>
              <w:ind w:left="0" w:firstLineChars="0" w:firstLine="0"/>
              <w:contextualSpacing/>
              <w:rPr>
                <w:rFonts w:ascii="MS UI Gothic" w:eastAsia="MS UI Gothic" w:hAnsi="MS UI Gothic"/>
                <w:color w:val="000000" w:themeColor="text1"/>
                <w:sz w:val="28"/>
                <w:szCs w:val="28"/>
              </w:rPr>
            </w:pPr>
            <w:r w:rsidRPr="00565EEE">
              <w:rPr>
                <w:rFonts w:ascii="MS UI Gothic" w:eastAsia="MS UI Gothic" w:hAnsi="MS UI Gothic" w:hint="eastAsia"/>
                <w:color w:val="000000" w:themeColor="text1"/>
                <w:sz w:val="28"/>
                <w:szCs w:val="28"/>
              </w:rPr>
              <w:t xml:space="preserve">　法人の名称</w:t>
            </w:r>
          </w:p>
        </w:tc>
        <w:tc>
          <w:tcPr>
            <w:tcW w:w="5529" w:type="dxa"/>
            <w:tcBorders>
              <w:left w:val="dotted" w:sz="4" w:space="0" w:color="auto"/>
              <w:right w:val="single" w:sz="18" w:space="0" w:color="auto"/>
            </w:tcBorders>
          </w:tcPr>
          <w:p w:rsidR="000B3E64" w:rsidRPr="00565EEE" w:rsidRDefault="000B3E64" w:rsidP="0027561D">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F65C24" w:rsidRPr="00565EEE" w:rsidTr="00E4679F">
        <w:trPr>
          <w:jc w:val="center"/>
        </w:trPr>
        <w:tc>
          <w:tcPr>
            <w:tcW w:w="2551" w:type="dxa"/>
            <w:tcBorders>
              <w:left w:val="single" w:sz="18" w:space="0" w:color="auto"/>
              <w:right w:val="dotted" w:sz="4" w:space="0" w:color="auto"/>
            </w:tcBorders>
          </w:tcPr>
          <w:p w:rsidR="000B3E64" w:rsidRPr="00565EEE" w:rsidRDefault="000B3E64" w:rsidP="0027561D">
            <w:pPr>
              <w:adjustRightInd w:val="0"/>
              <w:spacing w:line="240" w:lineRule="auto"/>
              <w:ind w:left="0" w:firstLineChars="0" w:firstLine="0"/>
              <w:contextualSpacing/>
              <w:rPr>
                <w:rFonts w:ascii="MS UI Gothic" w:eastAsia="MS UI Gothic" w:hAnsi="MS UI Gothic"/>
                <w:color w:val="000000" w:themeColor="text1"/>
                <w:sz w:val="28"/>
                <w:szCs w:val="28"/>
              </w:rPr>
            </w:pPr>
            <w:r w:rsidRPr="00565EEE">
              <w:rPr>
                <w:rFonts w:ascii="MS UI Gothic" w:eastAsia="MS UI Gothic" w:hAnsi="MS UI Gothic" w:hint="eastAsia"/>
                <w:color w:val="000000" w:themeColor="text1"/>
                <w:sz w:val="28"/>
                <w:szCs w:val="28"/>
              </w:rPr>
              <w:t xml:space="preserve">　法人の代表者名</w:t>
            </w:r>
          </w:p>
        </w:tc>
        <w:tc>
          <w:tcPr>
            <w:tcW w:w="5529" w:type="dxa"/>
            <w:tcBorders>
              <w:left w:val="dotted" w:sz="4" w:space="0" w:color="auto"/>
              <w:right w:val="single" w:sz="18" w:space="0" w:color="auto"/>
            </w:tcBorders>
          </w:tcPr>
          <w:p w:rsidR="000B3E64" w:rsidRPr="00565EEE" w:rsidRDefault="000B3E64" w:rsidP="0027561D">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F65C24" w:rsidRPr="00565EEE" w:rsidTr="00E4679F">
        <w:trPr>
          <w:jc w:val="center"/>
        </w:trPr>
        <w:tc>
          <w:tcPr>
            <w:tcW w:w="2551" w:type="dxa"/>
            <w:tcBorders>
              <w:left w:val="single" w:sz="18" w:space="0" w:color="auto"/>
              <w:right w:val="dotted" w:sz="4" w:space="0" w:color="auto"/>
            </w:tcBorders>
          </w:tcPr>
          <w:p w:rsidR="000B3E64" w:rsidRPr="00565EEE" w:rsidRDefault="000B3E64" w:rsidP="0027561D">
            <w:pPr>
              <w:adjustRightInd w:val="0"/>
              <w:spacing w:line="240" w:lineRule="auto"/>
              <w:ind w:left="0" w:firstLineChars="0" w:firstLine="0"/>
              <w:contextualSpacing/>
              <w:rPr>
                <w:rFonts w:ascii="MS UI Gothic" w:eastAsia="MS UI Gothic" w:hAnsi="MS UI Gothic"/>
                <w:color w:val="000000" w:themeColor="text1"/>
                <w:sz w:val="28"/>
                <w:szCs w:val="28"/>
              </w:rPr>
            </w:pPr>
            <w:r w:rsidRPr="00565EEE">
              <w:rPr>
                <w:rFonts w:ascii="MS UI Gothic" w:eastAsia="MS UI Gothic" w:hAnsi="MS UI Gothic" w:hint="eastAsia"/>
                <w:color w:val="000000" w:themeColor="text1"/>
                <w:sz w:val="28"/>
                <w:szCs w:val="28"/>
              </w:rPr>
              <w:t xml:space="preserve">　管理者名</w:t>
            </w:r>
          </w:p>
        </w:tc>
        <w:tc>
          <w:tcPr>
            <w:tcW w:w="5529" w:type="dxa"/>
            <w:tcBorders>
              <w:left w:val="dotted" w:sz="4" w:space="0" w:color="auto"/>
              <w:right w:val="single" w:sz="18" w:space="0" w:color="auto"/>
            </w:tcBorders>
          </w:tcPr>
          <w:p w:rsidR="000B3E64" w:rsidRPr="00565EEE" w:rsidRDefault="000B3E64" w:rsidP="0027561D">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F65C24" w:rsidRPr="00565EEE" w:rsidTr="00E4679F">
        <w:trPr>
          <w:jc w:val="center"/>
        </w:trPr>
        <w:tc>
          <w:tcPr>
            <w:tcW w:w="2551" w:type="dxa"/>
            <w:tcBorders>
              <w:left w:val="single" w:sz="18" w:space="0" w:color="auto"/>
              <w:right w:val="dotted" w:sz="4" w:space="0" w:color="auto"/>
            </w:tcBorders>
          </w:tcPr>
          <w:p w:rsidR="000B3E64" w:rsidRPr="00565EEE" w:rsidRDefault="000B3E64" w:rsidP="0027561D">
            <w:pPr>
              <w:adjustRightInd w:val="0"/>
              <w:spacing w:line="240" w:lineRule="auto"/>
              <w:ind w:left="0" w:firstLineChars="0" w:firstLine="0"/>
              <w:contextualSpacing/>
              <w:rPr>
                <w:rFonts w:ascii="MS UI Gothic" w:eastAsia="MS UI Gothic" w:hAnsi="MS UI Gothic"/>
                <w:color w:val="000000" w:themeColor="text1"/>
                <w:sz w:val="28"/>
                <w:szCs w:val="28"/>
              </w:rPr>
            </w:pPr>
            <w:r w:rsidRPr="00565EEE">
              <w:rPr>
                <w:rFonts w:ascii="MS UI Gothic" w:eastAsia="MS UI Gothic" w:hAnsi="MS UI Gothic" w:hint="eastAsia"/>
                <w:color w:val="000000" w:themeColor="text1"/>
                <w:sz w:val="28"/>
                <w:szCs w:val="28"/>
              </w:rPr>
              <w:t xml:space="preserve">　記入者職名・氏名</w:t>
            </w:r>
          </w:p>
        </w:tc>
        <w:tc>
          <w:tcPr>
            <w:tcW w:w="5529" w:type="dxa"/>
            <w:tcBorders>
              <w:left w:val="dotted" w:sz="4" w:space="0" w:color="auto"/>
              <w:right w:val="single" w:sz="18" w:space="0" w:color="auto"/>
            </w:tcBorders>
          </w:tcPr>
          <w:p w:rsidR="000B3E64" w:rsidRPr="00565EEE" w:rsidRDefault="000B3E64" w:rsidP="0027561D">
            <w:pPr>
              <w:adjustRightInd w:val="0"/>
              <w:spacing w:line="240" w:lineRule="auto"/>
              <w:ind w:left="0" w:firstLineChars="0" w:firstLine="0"/>
              <w:contextualSpacing/>
              <w:rPr>
                <w:rFonts w:ascii="MS UI Gothic" w:eastAsia="MS UI Gothic" w:hAnsi="MS UI Gothic"/>
                <w:color w:val="000000" w:themeColor="text1"/>
                <w:sz w:val="28"/>
                <w:szCs w:val="28"/>
              </w:rPr>
            </w:pPr>
          </w:p>
        </w:tc>
      </w:tr>
      <w:tr w:rsidR="00F65C24" w:rsidRPr="00565EEE" w:rsidTr="00E4679F">
        <w:trPr>
          <w:jc w:val="center"/>
        </w:trPr>
        <w:tc>
          <w:tcPr>
            <w:tcW w:w="2551" w:type="dxa"/>
            <w:tcBorders>
              <w:left w:val="single" w:sz="18" w:space="0" w:color="auto"/>
              <w:right w:val="dotted" w:sz="4" w:space="0" w:color="auto"/>
            </w:tcBorders>
          </w:tcPr>
          <w:p w:rsidR="000B3E64" w:rsidRPr="00565EEE" w:rsidRDefault="000B3E64" w:rsidP="0027561D">
            <w:pPr>
              <w:adjustRightInd w:val="0"/>
              <w:spacing w:line="240" w:lineRule="auto"/>
              <w:ind w:left="0" w:firstLineChars="0" w:firstLine="0"/>
              <w:contextualSpacing/>
              <w:rPr>
                <w:rFonts w:ascii="MS UI Gothic" w:eastAsia="MS UI Gothic" w:hAnsi="MS UI Gothic"/>
                <w:color w:val="000000" w:themeColor="text1"/>
                <w:sz w:val="28"/>
                <w:szCs w:val="28"/>
              </w:rPr>
            </w:pPr>
            <w:r w:rsidRPr="00565EEE">
              <w:rPr>
                <w:rFonts w:ascii="MS UI Gothic" w:eastAsia="MS UI Gothic" w:hAnsi="MS UI Gothic" w:hint="eastAsia"/>
                <w:color w:val="000000" w:themeColor="text1"/>
                <w:sz w:val="28"/>
                <w:szCs w:val="28"/>
              </w:rPr>
              <w:t xml:space="preserve">　記入年月日</w:t>
            </w:r>
          </w:p>
        </w:tc>
        <w:tc>
          <w:tcPr>
            <w:tcW w:w="5529" w:type="dxa"/>
            <w:tcBorders>
              <w:left w:val="dotted" w:sz="4" w:space="0" w:color="auto"/>
              <w:right w:val="single" w:sz="18" w:space="0" w:color="auto"/>
            </w:tcBorders>
            <w:vAlign w:val="center"/>
          </w:tcPr>
          <w:p w:rsidR="000B3E64" w:rsidRPr="00565EEE" w:rsidRDefault="00F65C24" w:rsidP="005E13EB">
            <w:pPr>
              <w:adjustRightInd w:val="0"/>
              <w:spacing w:line="240" w:lineRule="auto"/>
              <w:ind w:left="0" w:firstLineChars="0" w:firstLine="0"/>
              <w:contextualSpacing/>
              <w:jc w:val="center"/>
              <w:rPr>
                <w:rFonts w:ascii="MS UI Gothic" w:eastAsia="MS UI Gothic" w:hAnsi="MS UI Gothic"/>
                <w:sz w:val="28"/>
                <w:szCs w:val="28"/>
              </w:rPr>
            </w:pPr>
            <w:r w:rsidRPr="00565EEE">
              <w:rPr>
                <w:rFonts w:ascii="MS UI Gothic" w:eastAsia="MS UI Gothic" w:hAnsi="MS UI Gothic" w:hint="eastAsia"/>
                <w:sz w:val="28"/>
                <w:szCs w:val="28"/>
              </w:rPr>
              <w:t>令和</w:t>
            </w:r>
            <w:r w:rsidR="000B3E64" w:rsidRPr="00565EEE">
              <w:rPr>
                <w:rFonts w:ascii="MS UI Gothic" w:eastAsia="MS UI Gothic" w:hAnsi="MS UI Gothic" w:hint="eastAsia"/>
                <w:sz w:val="28"/>
                <w:szCs w:val="28"/>
              </w:rPr>
              <w:t xml:space="preserve">　　</w:t>
            </w:r>
            <w:r w:rsidR="00C12333" w:rsidRPr="00565EEE">
              <w:rPr>
                <w:rFonts w:ascii="MS UI Gothic" w:eastAsia="MS UI Gothic" w:hAnsi="MS UI Gothic" w:hint="eastAsia"/>
                <w:sz w:val="28"/>
                <w:szCs w:val="28"/>
              </w:rPr>
              <w:t xml:space="preserve">　</w:t>
            </w:r>
            <w:r w:rsidR="000B3E64" w:rsidRPr="00565EEE">
              <w:rPr>
                <w:rFonts w:ascii="MS UI Gothic" w:eastAsia="MS UI Gothic" w:hAnsi="MS UI Gothic" w:hint="eastAsia"/>
                <w:sz w:val="28"/>
                <w:szCs w:val="28"/>
              </w:rPr>
              <w:t xml:space="preserve">年　　</w:t>
            </w:r>
            <w:r w:rsidR="00C12333" w:rsidRPr="00565EEE">
              <w:rPr>
                <w:rFonts w:ascii="MS UI Gothic" w:eastAsia="MS UI Gothic" w:hAnsi="MS UI Gothic" w:hint="eastAsia"/>
                <w:sz w:val="28"/>
                <w:szCs w:val="28"/>
              </w:rPr>
              <w:t xml:space="preserve">　</w:t>
            </w:r>
            <w:r w:rsidR="000B3E64" w:rsidRPr="00565EEE">
              <w:rPr>
                <w:rFonts w:ascii="MS UI Gothic" w:eastAsia="MS UI Gothic" w:hAnsi="MS UI Gothic" w:hint="eastAsia"/>
                <w:sz w:val="28"/>
                <w:szCs w:val="28"/>
              </w:rPr>
              <w:t xml:space="preserve">月　　</w:t>
            </w:r>
            <w:r w:rsidR="00C12333" w:rsidRPr="00565EEE">
              <w:rPr>
                <w:rFonts w:ascii="MS UI Gothic" w:eastAsia="MS UI Gothic" w:hAnsi="MS UI Gothic" w:hint="eastAsia"/>
                <w:sz w:val="28"/>
                <w:szCs w:val="28"/>
              </w:rPr>
              <w:t xml:space="preserve">　</w:t>
            </w:r>
            <w:r w:rsidR="000B3E64" w:rsidRPr="00565EEE">
              <w:rPr>
                <w:rFonts w:ascii="MS UI Gothic" w:eastAsia="MS UI Gothic" w:hAnsi="MS UI Gothic" w:hint="eastAsia"/>
                <w:sz w:val="28"/>
                <w:szCs w:val="28"/>
              </w:rPr>
              <w:t>日</w:t>
            </w:r>
          </w:p>
        </w:tc>
      </w:tr>
      <w:tr w:rsidR="000B3E64" w:rsidRPr="00565EEE" w:rsidTr="00E4679F">
        <w:trPr>
          <w:jc w:val="center"/>
        </w:trPr>
        <w:tc>
          <w:tcPr>
            <w:tcW w:w="2551" w:type="dxa"/>
            <w:tcBorders>
              <w:left w:val="single" w:sz="18" w:space="0" w:color="auto"/>
              <w:bottom w:val="single" w:sz="18" w:space="0" w:color="auto"/>
              <w:right w:val="dotted" w:sz="4" w:space="0" w:color="auto"/>
            </w:tcBorders>
          </w:tcPr>
          <w:p w:rsidR="000B3E64" w:rsidRPr="00565EEE" w:rsidRDefault="000B3E64" w:rsidP="00161CAA">
            <w:pPr>
              <w:adjustRightInd w:val="0"/>
              <w:spacing w:line="240" w:lineRule="auto"/>
              <w:ind w:left="0" w:firstLineChars="0" w:firstLine="0"/>
              <w:contextualSpacing/>
              <w:rPr>
                <w:rFonts w:ascii="MS UI Gothic" w:eastAsia="MS UI Gothic" w:hAnsi="MS UI Gothic"/>
                <w:color w:val="000000" w:themeColor="text1"/>
                <w:sz w:val="28"/>
                <w:szCs w:val="28"/>
              </w:rPr>
            </w:pPr>
            <w:r w:rsidRPr="00565EEE">
              <w:rPr>
                <w:rFonts w:ascii="MS UI Gothic" w:eastAsia="MS UI Gothic" w:hAnsi="MS UI Gothic" w:hint="eastAsia"/>
                <w:color w:val="000000" w:themeColor="text1"/>
                <w:sz w:val="28"/>
                <w:szCs w:val="28"/>
              </w:rPr>
              <w:t xml:space="preserve">　実</w:t>
            </w:r>
            <w:r w:rsidR="00161CAA" w:rsidRPr="00565EEE">
              <w:rPr>
                <w:rFonts w:ascii="MS UI Gothic" w:eastAsia="MS UI Gothic" w:hAnsi="MS UI Gothic" w:hint="eastAsia"/>
                <w:sz w:val="28"/>
                <w:szCs w:val="28"/>
              </w:rPr>
              <w:t>地</w:t>
            </w:r>
            <w:r w:rsidRPr="00565EEE">
              <w:rPr>
                <w:rFonts w:ascii="MS UI Gothic" w:eastAsia="MS UI Gothic" w:hAnsi="MS UI Gothic" w:hint="eastAsia"/>
                <w:color w:val="000000" w:themeColor="text1"/>
                <w:sz w:val="28"/>
                <w:szCs w:val="28"/>
              </w:rPr>
              <w:t>指導日</w:t>
            </w:r>
          </w:p>
        </w:tc>
        <w:tc>
          <w:tcPr>
            <w:tcW w:w="5529" w:type="dxa"/>
            <w:tcBorders>
              <w:left w:val="dotted" w:sz="4" w:space="0" w:color="auto"/>
              <w:bottom w:val="single" w:sz="18" w:space="0" w:color="auto"/>
              <w:right w:val="single" w:sz="18" w:space="0" w:color="auto"/>
            </w:tcBorders>
            <w:vAlign w:val="center"/>
          </w:tcPr>
          <w:p w:rsidR="000B3E64" w:rsidRPr="00565EEE" w:rsidRDefault="00F65C24" w:rsidP="005E13EB">
            <w:pPr>
              <w:adjustRightInd w:val="0"/>
              <w:spacing w:line="240" w:lineRule="auto"/>
              <w:ind w:left="0" w:firstLineChars="0" w:firstLine="0"/>
              <w:contextualSpacing/>
              <w:jc w:val="center"/>
              <w:rPr>
                <w:rFonts w:ascii="MS UI Gothic" w:eastAsia="MS UI Gothic" w:hAnsi="MS UI Gothic"/>
                <w:sz w:val="28"/>
                <w:szCs w:val="28"/>
              </w:rPr>
            </w:pPr>
            <w:r w:rsidRPr="00565EEE">
              <w:rPr>
                <w:rFonts w:ascii="MS UI Gothic" w:eastAsia="MS UI Gothic" w:hAnsi="MS UI Gothic" w:hint="eastAsia"/>
                <w:sz w:val="28"/>
                <w:szCs w:val="28"/>
              </w:rPr>
              <w:t>令和</w:t>
            </w:r>
            <w:r w:rsidR="000B3E64" w:rsidRPr="00565EEE">
              <w:rPr>
                <w:rFonts w:ascii="MS UI Gothic" w:eastAsia="MS UI Gothic" w:hAnsi="MS UI Gothic" w:hint="eastAsia"/>
                <w:sz w:val="28"/>
                <w:szCs w:val="28"/>
              </w:rPr>
              <w:t xml:space="preserve">　</w:t>
            </w:r>
            <w:r w:rsidR="00C12333" w:rsidRPr="00565EEE">
              <w:rPr>
                <w:rFonts w:ascii="MS UI Gothic" w:eastAsia="MS UI Gothic" w:hAnsi="MS UI Gothic" w:hint="eastAsia"/>
                <w:sz w:val="28"/>
                <w:szCs w:val="28"/>
              </w:rPr>
              <w:t xml:space="preserve">　</w:t>
            </w:r>
            <w:r w:rsidR="000B3E64" w:rsidRPr="00565EEE">
              <w:rPr>
                <w:rFonts w:ascii="MS UI Gothic" w:eastAsia="MS UI Gothic" w:hAnsi="MS UI Gothic" w:hint="eastAsia"/>
                <w:sz w:val="28"/>
                <w:szCs w:val="28"/>
              </w:rPr>
              <w:t xml:space="preserve">　年　</w:t>
            </w:r>
            <w:r w:rsidR="00C12333" w:rsidRPr="00565EEE">
              <w:rPr>
                <w:rFonts w:ascii="MS UI Gothic" w:eastAsia="MS UI Gothic" w:hAnsi="MS UI Gothic" w:hint="eastAsia"/>
                <w:sz w:val="28"/>
                <w:szCs w:val="28"/>
              </w:rPr>
              <w:t xml:space="preserve">　</w:t>
            </w:r>
            <w:r w:rsidR="000B3E64" w:rsidRPr="00565EEE">
              <w:rPr>
                <w:rFonts w:ascii="MS UI Gothic" w:eastAsia="MS UI Gothic" w:hAnsi="MS UI Gothic" w:hint="eastAsia"/>
                <w:sz w:val="28"/>
                <w:szCs w:val="28"/>
              </w:rPr>
              <w:t xml:space="preserve">　月　</w:t>
            </w:r>
            <w:r w:rsidR="00C12333" w:rsidRPr="00565EEE">
              <w:rPr>
                <w:rFonts w:ascii="MS UI Gothic" w:eastAsia="MS UI Gothic" w:hAnsi="MS UI Gothic" w:hint="eastAsia"/>
                <w:sz w:val="28"/>
                <w:szCs w:val="28"/>
              </w:rPr>
              <w:t xml:space="preserve">　</w:t>
            </w:r>
            <w:r w:rsidR="000B3E64" w:rsidRPr="00565EEE">
              <w:rPr>
                <w:rFonts w:ascii="MS UI Gothic" w:eastAsia="MS UI Gothic" w:hAnsi="MS UI Gothic" w:hint="eastAsia"/>
                <w:sz w:val="28"/>
                <w:szCs w:val="28"/>
              </w:rPr>
              <w:t xml:space="preserve">　日</w:t>
            </w:r>
          </w:p>
        </w:tc>
      </w:tr>
    </w:tbl>
    <w:p w:rsidR="002E0698" w:rsidRDefault="002E0698" w:rsidP="00771FA3">
      <w:pPr>
        <w:adjustRightInd w:val="0"/>
        <w:spacing w:line="240" w:lineRule="exact"/>
        <w:ind w:left="144" w:hanging="144"/>
        <w:contextualSpacing/>
        <w:rPr>
          <w:rFonts w:ascii="MS UI Gothic" w:eastAsia="MS UI Gothic" w:hAnsi="MS UI Gothic"/>
          <w:color w:val="000000" w:themeColor="text1"/>
          <w:sz w:val="21"/>
        </w:rPr>
      </w:pPr>
    </w:p>
    <w:p w:rsidR="002056D6" w:rsidRPr="00565EEE" w:rsidRDefault="002056D6" w:rsidP="00771FA3">
      <w:pPr>
        <w:adjustRightInd w:val="0"/>
        <w:spacing w:line="240" w:lineRule="exact"/>
        <w:ind w:left="144" w:hanging="144"/>
        <w:contextualSpacing/>
        <w:rPr>
          <w:rFonts w:ascii="MS UI Gothic" w:eastAsia="MS UI Gothic" w:hAnsi="MS UI Gothic"/>
          <w:color w:val="000000" w:themeColor="text1"/>
          <w:sz w:val="21"/>
        </w:rPr>
      </w:pPr>
    </w:p>
    <w:tbl>
      <w:tblPr>
        <w:tblStyle w:val="a3"/>
        <w:tblW w:w="0" w:type="auto"/>
        <w:jc w:val="center"/>
        <w:tblLook w:val="04A0" w:firstRow="1" w:lastRow="0" w:firstColumn="1" w:lastColumn="0" w:noHBand="0" w:noVBand="1"/>
      </w:tblPr>
      <w:tblGrid>
        <w:gridCol w:w="5812"/>
      </w:tblGrid>
      <w:tr w:rsidR="00F65C24" w:rsidRPr="00565EEE" w:rsidTr="00E4679F">
        <w:trPr>
          <w:trHeight w:val="971"/>
          <w:jc w:val="center"/>
        </w:trPr>
        <w:tc>
          <w:tcPr>
            <w:tcW w:w="5812" w:type="dxa"/>
          </w:tcPr>
          <w:p w:rsidR="002E0698" w:rsidRPr="00565EEE" w:rsidRDefault="002E0698" w:rsidP="00771FA3">
            <w:pPr>
              <w:adjustRightInd w:val="0"/>
              <w:spacing w:line="360" w:lineRule="exact"/>
              <w:ind w:left="258" w:hanging="258"/>
              <w:contextualSpacing/>
              <w:jc w:val="center"/>
              <w:rPr>
                <w:rFonts w:ascii="MS UI Gothic" w:eastAsia="MS UI Gothic" w:hAnsi="MS UI Gothic"/>
                <w:color w:val="000000" w:themeColor="text1"/>
                <w:sz w:val="36"/>
                <w:szCs w:val="36"/>
              </w:rPr>
            </w:pPr>
          </w:p>
          <w:p w:rsidR="002E0698" w:rsidRPr="00565EEE" w:rsidRDefault="002E0698" w:rsidP="00D23064">
            <w:pPr>
              <w:adjustRightInd w:val="0"/>
              <w:spacing w:line="360" w:lineRule="exact"/>
              <w:ind w:left="258" w:hanging="258"/>
              <w:contextualSpacing/>
              <w:jc w:val="center"/>
              <w:rPr>
                <w:rFonts w:ascii="MS UI Gothic" w:eastAsia="MS UI Gothic" w:hAnsi="MS UI Gothic"/>
                <w:color w:val="000000" w:themeColor="text1"/>
                <w:sz w:val="32"/>
                <w:szCs w:val="32"/>
                <w:lang w:eastAsia="zh-TW"/>
              </w:rPr>
            </w:pPr>
            <w:r w:rsidRPr="00565EEE">
              <w:rPr>
                <w:rFonts w:ascii="MS UI Gothic" w:eastAsia="MS UI Gothic" w:hAnsi="MS UI Gothic" w:hint="eastAsia"/>
                <w:color w:val="000000" w:themeColor="text1"/>
                <w:sz w:val="36"/>
                <w:szCs w:val="36"/>
                <w:lang w:eastAsia="zh-TW"/>
              </w:rPr>
              <w:t>越谷市</w:t>
            </w:r>
            <w:r w:rsidRPr="00565EEE">
              <w:rPr>
                <w:rFonts w:ascii="MS UI Gothic" w:eastAsia="MS UI Gothic" w:hAnsi="MS UI Gothic"/>
                <w:color w:val="000000" w:themeColor="text1"/>
                <w:sz w:val="36"/>
                <w:szCs w:val="36"/>
                <w:lang w:eastAsia="zh-TW"/>
              </w:rPr>
              <w:t xml:space="preserve"> </w:t>
            </w:r>
            <w:r w:rsidRPr="00565EEE">
              <w:rPr>
                <w:rFonts w:ascii="MS UI Gothic" w:eastAsia="MS UI Gothic" w:hAnsi="MS UI Gothic" w:hint="eastAsia"/>
                <w:color w:val="000000" w:themeColor="text1"/>
                <w:sz w:val="36"/>
                <w:szCs w:val="36"/>
                <w:lang w:eastAsia="zh-TW"/>
              </w:rPr>
              <w:t>福祉部</w:t>
            </w:r>
            <w:r w:rsidRPr="00565EEE">
              <w:rPr>
                <w:rFonts w:ascii="MS UI Gothic" w:eastAsia="MS UI Gothic" w:hAnsi="MS UI Gothic"/>
                <w:color w:val="000000" w:themeColor="text1"/>
                <w:sz w:val="36"/>
                <w:szCs w:val="36"/>
                <w:lang w:eastAsia="zh-TW"/>
              </w:rPr>
              <w:t xml:space="preserve"> </w:t>
            </w:r>
            <w:r w:rsidR="00D23064">
              <w:rPr>
                <w:rFonts w:ascii="MS UI Gothic" w:eastAsia="MS UI Gothic" w:hAnsi="MS UI Gothic" w:hint="eastAsia"/>
                <w:color w:val="000000" w:themeColor="text1"/>
                <w:sz w:val="36"/>
                <w:szCs w:val="36"/>
                <w:lang w:eastAsia="zh-TW"/>
              </w:rPr>
              <w:t>福祉総務</w:t>
            </w:r>
            <w:r w:rsidRPr="00565EEE">
              <w:rPr>
                <w:rFonts w:ascii="MS UI Gothic" w:eastAsia="MS UI Gothic" w:hAnsi="MS UI Gothic" w:hint="eastAsia"/>
                <w:color w:val="000000" w:themeColor="text1"/>
                <w:sz w:val="36"/>
                <w:szCs w:val="36"/>
                <w:lang w:eastAsia="zh-TW"/>
              </w:rPr>
              <w:t>課</w:t>
            </w:r>
          </w:p>
        </w:tc>
      </w:tr>
    </w:tbl>
    <w:p w:rsidR="002E0698" w:rsidRPr="00565EEE" w:rsidRDefault="009B4995" w:rsidP="00771FA3">
      <w:pPr>
        <w:overflowPunct w:val="0"/>
        <w:spacing w:line="240" w:lineRule="auto"/>
        <w:ind w:left="243" w:hanging="243"/>
        <w:jc w:val="center"/>
        <w:textAlignment w:val="baseline"/>
        <w:rPr>
          <w:rFonts w:ascii="MS UI Gothic" w:eastAsia="MS UI Gothic" w:hAnsi="MS UI Gothic" w:cs="Times New Roman"/>
          <w:color w:val="000000" w:themeColor="text1"/>
          <w:kern w:val="0"/>
          <w:sz w:val="21"/>
          <w:szCs w:val="21"/>
        </w:rPr>
      </w:pPr>
      <w:r w:rsidRPr="00565EEE">
        <w:rPr>
          <w:rFonts w:ascii="MS UI Gothic" w:eastAsia="MS UI Gothic" w:hAnsi="MS UI Gothic" w:cs="ＭＳ ゴシック" w:hint="eastAsia"/>
          <w:b/>
          <w:bCs/>
          <w:color w:val="000000" w:themeColor="text1"/>
          <w:spacing w:val="20"/>
          <w:kern w:val="0"/>
          <w:sz w:val="30"/>
          <w:szCs w:val="30"/>
        </w:rPr>
        <w:lastRenderedPageBreak/>
        <w:t>介護サービス事業者自主点検表の作成について</w:t>
      </w:r>
    </w:p>
    <w:p w:rsidR="002E0698" w:rsidRPr="00565EEE" w:rsidRDefault="002E0698" w:rsidP="00961B25">
      <w:pPr>
        <w:overflowPunct w:val="0"/>
        <w:spacing w:line="340" w:lineRule="exact"/>
        <w:ind w:left="0" w:firstLineChars="0" w:firstLine="0"/>
        <w:textAlignment w:val="baseline"/>
        <w:rPr>
          <w:rFonts w:ascii="MS UI Gothic" w:eastAsia="MS UI Gothic" w:hAnsi="MS UI Gothic" w:cs="Times New Roman"/>
          <w:color w:val="000000" w:themeColor="text1"/>
          <w:kern w:val="0"/>
          <w:sz w:val="21"/>
          <w:szCs w:val="21"/>
        </w:rPr>
      </w:pPr>
      <w:r w:rsidRPr="00565EEE">
        <w:rPr>
          <w:rFonts w:ascii="MS UI Gothic" w:eastAsia="MS UI Gothic" w:hAnsi="MS UI Gothic" w:cs="ＭＳ ゴシック" w:hint="eastAsia"/>
          <w:color w:val="000000" w:themeColor="text1"/>
          <w:kern w:val="0"/>
          <w:szCs w:val="24"/>
        </w:rPr>
        <w:t>１　趣　　旨</w:t>
      </w:r>
    </w:p>
    <w:p w:rsidR="009B4995" w:rsidRPr="00565EEE" w:rsidRDefault="002E0698" w:rsidP="00771FA3">
      <w:pPr>
        <w:overflowPunct w:val="0"/>
        <w:spacing w:line="340" w:lineRule="exact"/>
        <w:ind w:left="306" w:hangingChars="118" w:hanging="306"/>
        <w:textAlignment w:val="baseline"/>
        <w:rPr>
          <w:rFonts w:ascii="MS UI Gothic" w:eastAsia="MS UI Gothic" w:hAnsi="MS UI Gothic" w:cs="ＭＳ 明朝"/>
          <w:color w:val="000000" w:themeColor="text1"/>
          <w:spacing w:val="20"/>
          <w:kern w:val="0"/>
          <w:szCs w:val="24"/>
        </w:rPr>
      </w:pPr>
      <w:r w:rsidRPr="00565EEE">
        <w:rPr>
          <w:rFonts w:ascii="MS UI Gothic" w:eastAsia="MS UI Gothic" w:hAnsi="MS UI Gothic" w:cs="ＭＳ 明朝" w:hint="eastAsia"/>
          <w:color w:val="000000" w:themeColor="text1"/>
          <w:spacing w:val="20"/>
          <w:kern w:val="0"/>
          <w:szCs w:val="24"/>
        </w:rPr>
        <w:t xml:space="preserve">　　</w:t>
      </w:r>
      <w:r w:rsidR="009B4995" w:rsidRPr="00565EEE">
        <w:rPr>
          <w:rFonts w:ascii="MS UI Gothic" w:eastAsia="MS UI Gothic" w:hAnsi="MS UI Gothic" w:cs="ＭＳ 明朝" w:hint="eastAsia"/>
          <w:color w:val="000000" w:themeColor="text1"/>
          <w:spacing w:val="20"/>
          <w:kern w:val="0"/>
          <w:szCs w:val="24"/>
        </w:rPr>
        <w:t>利用者に適切な介護サービスを提供するためには、事業者自らが自主的に事業の運営状況を点検し、人員、設備及び運営に関する基準が守られているか常に確認することが必要です。</w:t>
      </w:r>
    </w:p>
    <w:p w:rsidR="002E0698" w:rsidRPr="00565EEE" w:rsidRDefault="009B4995" w:rsidP="00771FA3">
      <w:pPr>
        <w:overflowPunct w:val="0"/>
        <w:spacing w:line="340" w:lineRule="exact"/>
        <w:ind w:left="306" w:hangingChars="118" w:hanging="306"/>
        <w:textAlignment w:val="baseline"/>
        <w:rPr>
          <w:rFonts w:ascii="MS UI Gothic" w:eastAsia="MS UI Gothic" w:hAnsi="MS UI Gothic" w:cs="ＭＳ 明朝"/>
          <w:color w:val="000000" w:themeColor="text1"/>
          <w:spacing w:val="20"/>
          <w:kern w:val="0"/>
          <w:szCs w:val="24"/>
        </w:rPr>
      </w:pPr>
      <w:r w:rsidRPr="00565EEE">
        <w:rPr>
          <w:rFonts w:ascii="MS UI Gothic" w:eastAsia="MS UI Gothic" w:hAnsi="MS UI Gothic" w:cs="ＭＳ 明朝" w:hint="eastAsia"/>
          <w:color w:val="000000" w:themeColor="text1"/>
          <w:spacing w:val="20"/>
          <w:kern w:val="0"/>
          <w:szCs w:val="24"/>
        </w:rPr>
        <w:t xml:space="preserve">　</w:t>
      </w:r>
      <w:r w:rsidR="00852752" w:rsidRPr="00565EEE">
        <w:rPr>
          <w:rFonts w:ascii="MS UI Gothic" w:eastAsia="MS UI Gothic" w:hAnsi="MS UI Gothic" w:cs="ＭＳ 明朝" w:hint="eastAsia"/>
          <w:color w:val="000000" w:themeColor="text1"/>
          <w:spacing w:val="20"/>
          <w:kern w:val="0"/>
          <w:szCs w:val="24"/>
        </w:rPr>
        <w:t xml:space="preserve">　</w:t>
      </w:r>
      <w:r w:rsidRPr="00565EEE">
        <w:rPr>
          <w:rFonts w:ascii="MS UI Gothic" w:eastAsia="MS UI Gothic" w:hAnsi="MS UI Gothic" w:cs="ＭＳ 明朝" w:hint="eastAsia"/>
          <w:color w:val="000000" w:themeColor="text1"/>
          <w:spacing w:val="20"/>
          <w:kern w:val="0"/>
          <w:szCs w:val="24"/>
        </w:rPr>
        <w:t>そこで市では、介護サービス事業者ごとに、法令、関係通知及び国が示した介護保険施設等指導指針のうちの主眼事項着眼点を基に、自主点検表を作成し、運営上の必要な事項について、自主点検をお願いし、市が行う事業者指導と有機的な連携を図ることとしました。</w:t>
      </w:r>
    </w:p>
    <w:p w:rsidR="002E0698" w:rsidRPr="00565EEE" w:rsidRDefault="002E0698" w:rsidP="00771FA3">
      <w:pPr>
        <w:overflowPunct w:val="0"/>
        <w:spacing w:line="340" w:lineRule="exact"/>
        <w:ind w:left="306" w:hangingChars="118" w:hanging="306"/>
        <w:textAlignment w:val="baseline"/>
        <w:rPr>
          <w:rFonts w:ascii="MS UI Gothic" w:eastAsia="MS UI Gothic" w:hAnsi="MS UI Gothic" w:cs="Times New Roman"/>
          <w:color w:val="000000" w:themeColor="text1"/>
          <w:kern w:val="0"/>
          <w:sz w:val="21"/>
          <w:szCs w:val="21"/>
        </w:rPr>
      </w:pPr>
      <w:r w:rsidRPr="00565EEE">
        <w:rPr>
          <w:rFonts w:ascii="MS UI Gothic" w:eastAsia="MS UI Gothic" w:hAnsi="MS UI Gothic" w:cs="ＭＳ 明朝"/>
          <w:color w:val="000000" w:themeColor="text1"/>
          <w:spacing w:val="20"/>
          <w:kern w:val="0"/>
          <w:szCs w:val="24"/>
        </w:rPr>
        <w:t xml:space="preserve">    </w:t>
      </w:r>
    </w:p>
    <w:p w:rsidR="002E0698" w:rsidRPr="00565EEE" w:rsidRDefault="00852752" w:rsidP="00961B25">
      <w:pPr>
        <w:overflowPunct w:val="0"/>
        <w:spacing w:line="340" w:lineRule="exact"/>
        <w:ind w:left="75" w:hangingChars="29" w:hanging="75"/>
        <w:textAlignment w:val="baseline"/>
        <w:rPr>
          <w:rFonts w:ascii="MS UI Gothic" w:eastAsia="MS UI Gothic" w:hAnsi="MS UI Gothic" w:cs="ＭＳ ゴシック"/>
          <w:color w:val="000000" w:themeColor="text1"/>
          <w:spacing w:val="20"/>
          <w:kern w:val="0"/>
          <w:szCs w:val="24"/>
        </w:rPr>
      </w:pPr>
      <w:r w:rsidRPr="00565EEE">
        <w:rPr>
          <w:rFonts w:ascii="MS UI Gothic" w:eastAsia="MS UI Gothic" w:hAnsi="MS UI Gothic" w:cs="ＭＳ ゴシック" w:hint="eastAsia"/>
          <w:color w:val="000000" w:themeColor="text1"/>
          <w:spacing w:val="20"/>
          <w:kern w:val="0"/>
          <w:szCs w:val="24"/>
        </w:rPr>
        <w:t>２　実施方法</w:t>
      </w:r>
    </w:p>
    <w:p w:rsidR="002E0698" w:rsidRPr="00565EEE" w:rsidRDefault="00961B25" w:rsidP="00961B25">
      <w:pPr>
        <w:overflowPunct w:val="0"/>
        <w:spacing w:line="340" w:lineRule="exact"/>
        <w:ind w:left="456" w:hangingChars="176" w:hanging="456"/>
        <w:textAlignment w:val="baseline"/>
        <w:rPr>
          <w:rFonts w:ascii="MS UI Gothic" w:eastAsia="MS UI Gothic" w:hAnsi="MS UI Gothic" w:cs="ＭＳ 明朝"/>
          <w:color w:val="000000" w:themeColor="text1"/>
          <w:spacing w:val="20"/>
          <w:kern w:val="0"/>
          <w:szCs w:val="24"/>
        </w:rPr>
      </w:pPr>
      <w:r w:rsidRPr="00565EEE">
        <w:rPr>
          <w:rFonts w:ascii="MS UI Gothic" w:eastAsia="MS UI Gothic" w:hAnsi="MS UI Gothic" w:cs="ＭＳ ゴシック" w:hint="eastAsia"/>
          <w:color w:val="000000" w:themeColor="text1"/>
          <w:spacing w:val="20"/>
          <w:kern w:val="0"/>
          <w:szCs w:val="24"/>
        </w:rPr>
        <w:t xml:space="preserve">　</w:t>
      </w:r>
      <w:r w:rsidR="00852752" w:rsidRPr="00565EEE">
        <w:rPr>
          <w:rFonts w:ascii="MS UI Gothic" w:eastAsia="MS UI Gothic" w:hAnsi="MS UI Gothic" w:cs="ＭＳ 明朝" w:hint="eastAsia"/>
          <w:color w:val="000000" w:themeColor="text1"/>
          <w:spacing w:val="20"/>
          <w:kern w:val="0"/>
          <w:szCs w:val="24"/>
        </w:rPr>
        <w:t>①</w:t>
      </w:r>
      <w:r w:rsidRPr="00565EEE">
        <w:rPr>
          <w:rFonts w:ascii="MS UI Gothic" w:eastAsia="MS UI Gothic" w:hAnsi="MS UI Gothic" w:cs="ＭＳ 明朝" w:hint="eastAsia"/>
          <w:color w:val="000000" w:themeColor="text1"/>
          <w:spacing w:val="20"/>
          <w:kern w:val="0"/>
          <w:szCs w:val="24"/>
        </w:rPr>
        <w:t xml:space="preserve">　</w:t>
      </w:r>
      <w:r w:rsidR="00852752" w:rsidRPr="00565EEE">
        <w:rPr>
          <w:rFonts w:ascii="MS UI Gothic" w:eastAsia="MS UI Gothic" w:hAnsi="MS UI Gothic" w:cs="ＭＳ 明朝" w:hint="eastAsia"/>
          <w:color w:val="000000" w:themeColor="text1"/>
          <w:spacing w:val="20"/>
          <w:kern w:val="0"/>
          <w:szCs w:val="24"/>
        </w:rPr>
        <w:t>毎年定期的に実施するとともに、事業所への実地指導が行われるときは、他の関係書類とともに、市へ提出してください。なお、この場合、控えを必ず保管してください。</w:t>
      </w:r>
    </w:p>
    <w:p w:rsidR="00852752" w:rsidRPr="00565EEE" w:rsidRDefault="00961B25" w:rsidP="00961B25">
      <w:pPr>
        <w:overflowPunct w:val="0"/>
        <w:spacing w:line="340" w:lineRule="exact"/>
        <w:ind w:left="456" w:hangingChars="176" w:hanging="456"/>
        <w:textAlignment w:val="baseline"/>
        <w:rPr>
          <w:rFonts w:ascii="MS UI Gothic" w:eastAsia="MS UI Gothic" w:hAnsi="MS UI Gothic" w:cs="ＭＳ 明朝"/>
          <w:color w:val="000000" w:themeColor="text1"/>
          <w:spacing w:val="20"/>
          <w:kern w:val="0"/>
          <w:szCs w:val="24"/>
        </w:rPr>
      </w:pPr>
      <w:r w:rsidRPr="00565EEE">
        <w:rPr>
          <w:rFonts w:ascii="MS UI Gothic" w:eastAsia="MS UI Gothic" w:hAnsi="MS UI Gothic" w:cs="ＭＳ 明朝" w:hint="eastAsia"/>
          <w:color w:val="000000" w:themeColor="text1"/>
          <w:spacing w:val="20"/>
          <w:kern w:val="0"/>
          <w:szCs w:val="24"/>
        </w:rPr>
        <w:t xml:space="preserve">　</w:t>
      </w:r>
      <w:r w:rsidR="00852752" w:rsidRPr="00565EEE">
        <w:rPr>
          <w:rFonts w:ascii="MS UI Gothic" w:eastAsia="MS UI Gothic" w:hAnsi="MS UI Gothic" w:cs="ＭＳ 明朝" w:hint="eastAsia"/>
          <w:color w:val="000000" w:themeColor="text1"/>
          <w:spacing w:val="20"/>
          <w:kern w:val="0"/>
          <w:szCs w:val="24"/>
        </w:rPr>
        <w:t>②</w:t>
      </w:r>
      <w:r w:rsidRPr="00565EEE">
        <w:rPr>
          <w:rFonts w:ascii="MS UI Gothic" w:eastAsia="MS UI Gothic" w:hAnsi="MS UI Gothic" w:cs="ＭＳ 明朝" w:hint="eastAsia"/>
          <w:color w:val="000000" w:themeColor="text1"/>
          <w:spacing w:val="20"/>
          <w:kern w:val="0"/>
          <w:szCs w:val="24"/>
        </w:rPr>
        <w:t xml:space="preserve">　</w:t>
      </w:r>
      <w:r w:rsidR="00852752" w:rsidRPr="00565EEE">
        <w:rPr>
          <w:rFonts w:ascii="MS UI Gothic" w:eastAsia="MS UI Gothic" w:hAnsi="MS UI Gothic" w:cs="ＭＳ 明朝" w:hint="eastAsia"/>
          <w:color w:val="000000" w:themeColor="text1"/>
          <w:spacing w:val="20"/>
          <w:kern w:val="0"/>
          <w:szCs w:val="24"/>
        </w:rPr>
        <w:t>複数の職員で検討のうえ点検してください。</w:t>
      </w:r>
    </w:p>
    <w:p w:rsidR="000A605C" w:rsidRPr="00565EEE" w:rsidRDefault="00961B25" w:rsidP="00961B25">
      <w:pPr>
        <w:overflowPunct w:val="0"/>
        <w:spacing w:line="340" w:lineRule="exact"/>
        <w:ind w:left="456" w:hangingChars="176" w:hanging="456"/>
        <w:textAlignment w:val="baseline"/>
        <w:rPr>
          <w:rFonts w:ascii="MS UI Gothic" w:eastAsia="MS UI Gothic" w:hAnsi="MS UI Gothic" w:cs="Times New Roman"/>
          <w:color w:val="000000" w:themeColor="text1"/>
          <w:spacing w:val="20"/>
          <w:kern w:val="0"/>
          <w:szCs w:val="24"/>
        </w:rPr>
      </w:pPr>
      <w:r w:rsidRPr="00565EEE">
        <w:rPr>
          <w:rFonts w:ascii="MS UI Gothic" w:eastAsia="MS UI Gothic" w:hAnsi="MS UI Gothic" w:cs="ＭＳ 明朝" w:hint="eastAsia"/>
          <w:color w:val="000000" w:themeColor="text1"/>
          <w:spacing w:val="20"/>
          <w:kern w:val="0"/>
          <w:szCs w:val="24"/>
        </w:rPr>
        <w:t xml:space="preserve">　</w:t>
      </w:r>
      <w:r w:rsidR="000A605C" w:rsidRPr="00565EEE">
        <w:rPr>
          <w:rFonts w:ascii="MS UI Gothic" w:eastAsia="MS UI Gothic" w:hAnsi="MS UI Gothic" w:cs="Times New Roman" w:hint="eastAsia"/>
          <w:color w:val="000000" w:themeColor="text1"/>
          <w:spacing w:val="20"/>
          <w:kern w:val="0"/>
          <w:szCs w:val="24"/>
        </w:rPr>
        <w:t>③</w:t>
      </w:r>
      <w:r w:rsidRPr="00565EEE">
        <w:rPr>
          <w:rFonts w:ascii="MS UI Gothic" w:eastAsia="MS UI Gothic" w:hAnsi="MS UI Gothic" w:cs="Times New Roman" w:hint="eastAsia"/>
          <w:color w:val="000000" w:themeColor="text1"/>
          <w:spacing w:val="20"/>
          <w:kern w:val="0"/>
          <w:szCs w:val="24"/>
        </w:rPr>
        <w:t xml:space="preserve">　</w:t>
      </w:r>
      <w:r w:rsidR="000A605C" w:rsidRPr="00565EEE">
        <w:rPr>
          <w:rFonts w:ascii="MS UI Gothic" w:eastAsia="MS UI Gothic" w:hAnsi="MS UI Gothic" w:cs="Times New Roman" w:hint="eastAsia"/>
          <w:color w:val="000000" w:themeColor="text1"/>
          <w:spacing w:val="20"/>
          <w:kern w:val="0"/>
          <w:szCs w:val="24"/>
        </w:rPr>
        <w:t>点検結果については、実施後３年間の保管をお願いします。</w:t>
      </w:r>
    </w:p>
    <w:p w:rsidR="000A605C" w:rsidRPr="00565EEE" w:rsidRDefault="00961B25" w:rsidP="00961B25">
      <w:pPr>
        <w:overflowPunct w:val="0"/>
        <w:spacing w:line="340" w:lineRule="exact"/>
        <w:ind w:left="456" w:hangingChars="176" w:hanging="456"/>
        <w:textAlignment w:val="baseline"/>
        <w:rPr>
          <w:rFonts w:ascii="MS UI Gothic" w:eastAsia="MS UI Gothic" w:hAnsi="MS UI Gothic" w:cs="Times New Roman"/>
          <w:color w:val="000000" w:themeColor="text1"/>
          <w:spacing w:val="20"/>
          <w:kern w:val="0"/>
          <w:szCs w:val="24"/>
        </w:rPr>
      </w:pPr>
      <w:r w:rsidRPr="00565EEE">
        <w:rPr>
          <w:rFonts w:ascii="MS UI Gothic" w:eastAsia="MS UI Gothic" w:hAnsi="MS UI Gothic" w:cs="Times New Roman" w:hint="eastAsia"/>
          <w:color w:val="000000" w:themeColor="text1"/>
          <w:spacing w:val="20"/>
          <w:kern w:val="0"/>
          <w:szCs w:val="24"/>
        </w:rPr>
        <w:t xml:space="preserve">　</w:t>
      </w:r>
      <w:r w:rsidR="000A605C" w:rsidRPr="00565EEE">
        <w:rPr>
          <w:rFonts w:ascii="MS UI Gothic" w:eastAsia="MS UI Gothic" w:hAnsi="MS UI Gothic" w:cs="Times New Roman" w:hint="eastAsia"/>
          <w:color w:val="000000" w:themeColor="text1"/>
          <w:spacing w:val="20"/>
          <w:kern w:val="0"/>
          <w:szCs w:val="24"/>
        </w:rPr>
        <w:t>④</w:t>
      </w:r>
      <w:r w:rsidRPr="00565EEE">
        <w:rPr>
          <w:rFonts w:ascii="MS UI Gothic" w:eastAsia="MS UI Gothic" w:hAnsi="MS UI Gothic" w:cs="Times New Roman" w:hint="eastAsia"/>
          <w:color w:val="000000" w:themeColor="text1"/>
          <w:spacing w:val="20"/>
          <w:kern w:val="0"/>
          <w:szCs w:val="24"/>
        </w:rPr>
        <w:t xml:space="preserve">　</w:t>
      </w:r>
      <w:r w:rsidR="000A605C" w:rsidRPr="00565EEE">
        <w:rPr>
          <w:rFonts w:ascii="MS UI Gothic" w:eastAsia="MS UI Gothic" w:hAnsi="MS UI Gothic" w:cs="Times New Roman" w:hint="eastAsia"/>
          <w:color w:val="000000" w:themeColor="text1"/>
          <w:spacing w:val="20"/>
          <w:kern w:val="0"/>
          <w:szCs w:val="24"/>
        </w:rPr>
        <w:t>「いる・いない」等の判定については、該当する項目を○で囲ってください。</w:t>
      </w:r>
    </w:p>
    <w:p w:rsidR="000615D3" w:rsidRDefault="00961B25" w:rsidP="000615D3">
      <w:pPr>
        <w:overflowPunct w:val="0"/>
        <w:spacing w:line="340" w:lineRule="exact"/>
        <w:ind w:left="456" w:hangingChars="176" w:hanging="456"/>
        <w:textAlignment w:val="baseline"/>
        <w:rPr>
          <w:rFonts w:ascii="MS UI Gothic" w:eastAsia="MS UI Gothic" w:hAnsi="MS UI Gothic" w:cs="ＭＳ ゴシック"/>
          <w:color w:val="000000" w:themeColor="text1"/>
          <w:kern w:val="0"/>
          <w:szCs w:val="24"/>
        </w:rPr>
      </w:pPr>
      <w:r w:rsidRPr="00565EEE">
        <w:rPr>
          <w:rFonts w:ascii="MS UI Gothic" w:eastAsia="MS UI Gothic" w:hAnsi="MS UI Gothic" w:cs="Times New Roman" w:hint="eastAsia"/>
          <w:color w:val="000000" w:themeColor="text1"/>
          <w:spacing w:val="20"/>
          <w:kern w:val="0"/>
          <w:szCs w:val="24"/>
        </w:rPr>
        <w:t xml:space="preserve">　</w:t>
      </w:r>
      <w:r w:rsidR="000A605C" w:rsidRPr="00565EEE">
        <w:rPr>
          <w:rFonts w:ascii="MS UI Gothic" w:eastAsia="MS UI Gothic" w:hAnsi="MS UI Gothic" w:cs="ＭＳ ゴシック" w:hint="eastAsia"/>
          <w:color w:val="000000" w:themeColor="text1"/>
          <w:kern w:val="0"/>
          <w:szCs w:val="24"/>
        </w:rPr>
        <w:t>⑤</w:t>
      </w:r>
      <w:r w:rsidRPr="00565EEE">
        <w:rPr>
          <w:rFonts w:ascii="MS UI Gothic" w:eastAsia="MS UI Gothic" w:hAnsi="MS UI Gothic" w:cs="ＭＳ ゴシック" w:hint="eastAsia"/>
          <w:color w:val="000000" w:themeColor="text1"/>
          <w:kern w:val="0"/>
          <w:szCs w:val="24"/>
        </w:rPr>
        <w:t xml:space="preserve">　</w:t>
      </w:r>
      <w:r w:rsidR="000A605C" w:rsidRPr="00565EEE">
        <w:rPr>
          <w:rFonts w:ascii="MS UI Gothic" w:eastAsia="MS UI Gothic" w:hAnsi="MS UI Gothic" w:cs="ＭＳ ゴシック" w:hint="eastAsia"/>
          <w:color w:val="000000" w:themeColor="text1"/>
          <w:kern w:val="0"/>
          <w:szCs w:val="24"/>
        </w:rPr>
        <w:t>判定について該当する項目がないときは、選択肢に二重線を引き、「事例なし」又は「該当なし」と記入してください。（判定欄にあらかじめ「事例なし」等の選択肢が記載されている場合もあります。）</w:t>
      </w:r>
    </w:p>
    <w:p w:rsidR="000615D3" w:rsidRPr="00796231" w:rsidRDefault="000615D3" w:rsidP="000615D3">
      <w:pPr>
        <w:overflowPunct w:val="0"/>
        <w:spacing w:line="340" w:lineRule="exact"/>
        <w:ind w:leftChars="84" w:left="403" w:hangingChars="100" w:hanging="219"/>
        <w:textAlignment w:val="baseline"/>
        <w:rPr>
          <w:rFonts w:ascii="MS UI Gothic" w:eastAsia="MS UI Gothic" w:hAnsi="MS UI Gothic" w:cs="ＭＳ ゴシック"/>
          <w:kern w:val="0"/>
          <w:szCs w:val="24"/>
        </w:rPr>
      </w:pPr>
      <w:r w:rsidRPr="00796231">
        <w:rPr>
          <w:rFonts w:ascii="MS UI Gothic" w:eastAsia="MS UI Gothic" w:hAnsi="MS UI Gothic" w:cs="ＭＳ ゴシック" w:hint="eastAsia"/>
          <w:kern w:val="0"/>
          <w:szCs w:val="24"/>
        </w:rPr>
        <w:t>⑥</w:t>
      </w:r>
      <w:r w:rsidR="00796231" w:rsidRPr="00796231">
        <w:rPr>
          <w:rFonts w:ascii="MS UI Gothic" w:eastAsia="MS UI Gothic" w:hAnsi="MS UI Gothic" w:cs="ＭＳ ゴシック" w:hint="eastAsia"/>
          <w:kern w:val="0"/>
          <w:szCs w:val="24"/>
        </w:rPr>
        <w:t xml:space="preserve">　</w:t>
      </w:r>
      <w:r w:rsidRPr="00796231">
        <w:rPr>
          <w:rFonts w:ascii="MS UI Gothic" w:eastAsia="MS UI Gothic" w:hAnsi="MS UI Gothic" w:cs="ＭＳ 明朝" w:hint="eastAsia"/>
          <w:spacing w:val="20"/>
          <w:kern w:val="0"/>
          <w:szCs w:val="24"/>
        </w:rPr>
        <w:t>この自主点検表は訪問看護の運営基準等</w:t>
      </w:r>
      <w:r w:rsidR="00FF01CB" w:rsidRPr="00796231">
        <w:rPr>
          <w:rFonts w:ascii="MS UI Gothic" w:eastAsia="MS UI Gothic" w:hAnsi="MS UI Gothic" w:cs="ＭＳ 明朝" w:hint="eastAsia"/>
          <w:spacing w:val="20"/>
          <w:kern w:val="0"/>
          <w:szCs w:val="24"/>
        </w:rPr>
        <w:t>を基調に</w:t>
      </w:r>
      <w:r w:rsidRPr="00796231">
        <w:rPr>
          <w:rFonts w:ascii="MS UI Gothic" w:eastAsia="MS UI Gothic" w:hAnsi="MS UI Gothic" w:cs="ＭＳ 明朝" w:hint="eastAsia"/>
          <w:spacing w:val="20"/>
          <w:kern w:val="0"/>
          <w:szCs w:val="24"/>
        </w:rPr>
        <w:t>作成されていますが、指定訪問看護事業者が指定介護予防訪問看護事業者の指定を併せて受け、かつ指定訪問看護の事業と指定介護予防訪問看護の事業とが同一の事業所において一体的に運営されている場合には、指定介護予防訪問看護についても指定訪問看護の運営基準等に準じて（訪問看護を介護予防訪問看護に読み替えて）一緒に自主点検してください。</w:t>
      </w:r>
    </w:p>
    <w:p w:rsidR="00A612F1" w:rsidRPr="00565EEE" w:rsidRDefault="00A612F1" w:rsidP="00771FA3">
      <w:pPr>
        <w:widowControl/>
        <w:ind w:leftChars="15" w:left="101" w:hangingChars="31" w:hanging="68"/>
        <w:jc w:val="left"/>
        <w:rPr>
          <w:rFonts w:ascii="MS UI Gothic" w:eastAsia="MS UI Gothic" w:hAnsi="MS UI Gothic" w:cs="ＭＳ ゴシック"/>
          <w:color w:val="000000" w:themeColor="text1"/>
          <w:kern w:val="0"/>
          <w:szCs w:val="24"/>
        </w:rPr>
      </w:pPr>
    </w:p>
    <w:p w:rsidR="002E0698" w:rsidRPr="00565EEE" w:rsidRDefault="002E0698" w:rsidP="00771FA3">
      <w:pPr>
        <w:widowControl/>
        <w:ind w:leftChars="15" w:left="101" w:hangingChars="31" w:hanging="68"/>
        <w:jc w:val="left"/>
        <w:rPr>
          <w:rFonts w:ascii="MS UI Gothic" w:eastAsia="MS UI Gothic" w:hAnsi="MS UI Gothic" w:cs="ＭＳ ゴシック"/>
          <w:color w:val="000000" w:themeColor="text1"/>
          <w:kern w:val="0"/>
          <w:szCs w:val="24"/>
        </w:rPr>
      </w:pPr>
      <w:r w:rsidRPr="00565EEE">
        <w:rPr>
          <w:rFonts w:ascii="MS UI Gothic" w:eastAsia="MS UI Gothic" w:hAnsi="MS UI Gothic" w:cs="ＭＳ ゴシック" w:hint="eastAsia"/>
          <w:color w:val="000000" w:themeColor="text1"/>
          <w:kern w:val="0"/>
          <w:szCs w:val="24"/>
        </w:rPr>
        <w:t>３</w:t>
      </w:r>
      <w:r w:rsidR="00961B25" w:rsidRPr="00565EEE">
        <w:rPr>
          <w:rFonts w:ascii="MS UI Gothic" w:eastAsia="MS UI Gothic" w:hAnsi="MS UI Gothic" w:cs="Times New Roman" w:hint="eastAsia"/>
          <w:color w:val="000000" w:themeColor="text1"/>
          <w:kern w:val="0"/>
          <w:szCs w:val="24"/>
        </w:rPr>
        <w:t xml:space="preserve">　</w:t>
      </w:r>
      <w:r w:rsidRPr="00565EEE">
        <w:rPr>
          <w:rFonts w:ascii="MS UI Gothic" w:eastAsia="MS UI Gothic" w:hAnsi="MS UI Gothic" w:cs="ＭＳ ゴシック" w:hint="eastAsia"/>
          <w:color w:val="000000" w:themeColor="text1"/>
          <w:kern w:val="0"/>
          <w:szCs w:val="24"/>
        </w:rPr>
        <w:t>根拠法令等</w:t>
      </w:r>
    </w:p>
    <w:p w:rsidR="0069730D" w:rsidRPr="00565EEE" w:rsidRDefault="0069730D" w:rsidP="00771FA3">
      <w:pPr>
        <w:widowControl/>
        <w:ind w:leftChars="15" w:left="101" w:hangingChars="31" w:hanging="68"/>
        <w:jc w:val="left"/>
        <w:rPr>
          <w:rFonts w:ascii="MS UI Gothic" w:eastAsia="MS UI Gothic" w:hAnsi="MS UI Gothic" w:cs="ＭＳ ゴシック"/>
          <w:color w:val="000000" w:themeColor="text1"/>
          <w:kern w:val="0"/>
          <w:szCs w:val="24"/>
        </w:rPr>
      </w:pPr>
      <w:r w:rsidRPr="00565EEE">
        <w:rPr>
          <w:rFonts w:ascii="MS UI Gothic" w:eastAsia="MS UI Gothic" w:hAnsi="MS UI Gothic" w:cs="ＭＳ ゴシック" w:hint="eastAsia"/>
          <w:color w:val="000000" w:themeColor="text1"/>
          <w:kern w:val="0"/>
          <w:szCs w:val="24"/>
        </w:rPr>
        <w:t xml:space="preserve">　</w:t>
      </w:r>
      <w:r w:rsidR="00961B25" w:rsidRPr="00565EEE">
        <w:rPr>
          <w:rFonts w:ascii="MS UI Gothic" w:eastAsia="MS UI Gothic" w:hAnsi="MS UI Gothic" w:cs="ＭＳ ゴシック" w:hint="eastAsia"/>
          <w:color w:val="000000" w:themeColor="text1"/>
          <w:kern w:val="0"/>
          <w:szCs w:val="24"/>
        </w:rPr>
        <w:t xml:space="preserve">　</w:t>
      </w:r>
      <w:r w:rsidRPr="00565EEE">
        <w:rPr>
          <w:rFonts w:ascii="MS UI Gothic" w:eastAsia="MS UI Gothic" w:hAnsi="MS UI Gothic" w:cs="ＭＳ ゴシック" w:hint="eastAsia"/>
          <w:color w:val="000000" w:themeColor="text1"/>
          <w:kern w:val="0"/>
          <w:szCs w:val="24"/>
        </w:rPr>
        <w:t>「根拠法令」の欄は、次を参照してください。</w:t>
      </w:r>
    </w:p>
    <w:tbl>
      <w:tblPr>
        <w:tblStyle w:val="a3"/>
        <w:tblW w:w="9781" w:type="dxa"/>
        <w:tblInd w:w="108" w:type="dxa"/>
        <w:tblLook w:val="04A0" w:firstRow="1" w:lastRow="0" w:firstColumn="1" w:lastColumn="0" w:noHBand="0" w:noVBand="1"/>
      </w:tblPr>
      <w:tblGrid>
        <w:gridCol w:w="1796"/>
        <w:gridCol w:w="7985"/>
      </w:tblGrid>
      <w:tr w:rsidR="00F65C24" w:rsidRPr="00565EEE" w:rsidTr="000B3E64">
        <w:tc>
          <w:tcPr>
            <w:tcW w:w="1796" w:type="dxa"/>
            <w:vAlign w:val="center"/>
          </w:tcPr>
          <w:p w:rsidR="00C534EE" w:rsidRPr="00565EEE" w:rsidRDefault="00C56CAC" w:rsidP="000B3E64">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条例</w:t>
            </w:r>
          </w:p>
        </w:tc>
        <w:tc>
          <w:tcPr>
            <w:tcW w:w="7985" w:type="dxa"/>
            <w:vAlign w:val="center"/>
          </w:tcPr>
          <w:p w:rsidR="000B3E64" w:rsidRPr="00565EEE" w:rsidRDefault="00A06EF2" w:rsidP="000B3E64">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越谷市指定居宅サービス等の事業の人員、設備及び運営等に関する基準を定める条例</w:t>
            </w:r>
          </w:p>
          <w:p w:rsidR="00C534EE" w:rsidRPr="00565EEE" w:rsidRDefault="00A06EF2" w:rsidP="000B3E64">
            <w:pPr>
              <w:widowControl/>
              <w:ind w:left="0" w:firstLineChars="0" w:firstLine="0"/>
              <w:rPr>
                <w:rFonts w:ascii="MS UI Gothic" w:eastAsia="MS UI Gothic" w:hAnsi="MS UI Gothic"/>
                <w:color w:val="000000" w:themeColor="text1"/>
                <w:sz w:val="20"/>
                <w:szCs w:val="20"/>
                <w:lang w:eastAsia="zh-CN"/>
              </w:rPr>
            </w:pPr>
            <w:r w:rsidRPr="00565EEE">
              <w:rPr>
                <w:rFonts w:ascii="MS UI Gothic" w:eastAsia="MS UI Gothic" w:hAnsi="MS UI Gothic" w:hint="eastAsia"/>
                <w:color w:val="000000" w:themeColor="text1"/>
                <w:sz w:val="20"/>
                <w:szCs w:val="20"/>
                <w:lang w:eastAsia="zh-CN"/>
              </w:rPr>
              <w:t>（平成２６年１２月２２日条例第６３号）</w:t>
            </w:r>
          </w:p>
        </w:tc>
      </w:tr>
      <w:tr w:rsidR="00F65C24" w:rsidRPr="00565EEE" w:rsidTr="000B3E64">
        <w:tc>
          <w:tcPr>
            <w:tcW w:w="1796" w:type="dxa"/>
            <w:vAlign w:val="center"/>
          </w:tcPr>
          <w:p w:rsidR="00C534EE" w:rsidRPr="00565EEE" w:rsidRDefault="00C56CAC" w:rsidP="000B3E64">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予防条例</w:t>
            </w:r>
          </w:p>
        </w:tc>
        <w:tc>
          <w:tcPr>
            <w:tcW w:w="7985" w:type="dxa"/>
            <w:vAlign w:val="center"/>
          </w:tcPr>
          <w:p w:rsidR="00C534EE" w:rsidRPr="00565EEE" w:rsidRDefault="00A06EF2" w:rsidP="000B3E64">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越谷市指定介護予防サービス等の事業の人員、設備及び運営並びに指定介護予防サービス等に係る介護予防のための効果的な支援の方法等に関する基準を定める条例（平成２６年１２月２２日条例第６４号　）</w:t>
            </w:r>
          </w:p>
        </w:tc>
      </w:tr>
      <w:tr w:rsidR="00F65C24" w:rsidRPr="00565EEE" w:rsidTr="000B3E64">
        <w:tc>
          <w:tcPr>
            <w:tcW w:w="1796" w:type="dxa"/>
            <w:vAlign w:val="center"/>
          </w:tcPr>
          <w:p w:rsidR="00C534EE" w:rsidRPr="00565EEE" w:rsidRDefault="00C56CAC" w:rsidP="000B3E64">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法</w:t>
            </w:r>
            <w:r w:rsidR="00A06EF2" w:rsidRPr="00565EEE">
              <w:rPr>
                <w:rFonts w:ascii="MS UI Gothic" w:eastAsia="MS UI Gothic" w:hAnsi="MS UI Gothic" w:hint="eastAsia"/>
                <w:color w:val="000000" w:themeColor="text1"/>
                <w:sz w:val="20"/>
                <w:szCs w:val="20"/>
              </w:rPr>
              <w:t xml:space="preserve">      </w:t>
            </w:r>
          </w:p>
        </w:tc>
        <w:tc>
          <w:tcPr>
            <w:tcW w:w="7985" w:type="dxa"/>
            <w:vAlign w:val="center"/>
          </w:tcPr>
          <w:p w:rsidR="00C534EE" w:rsidRPr="00565EEE" w:rsidRDefault="00A06EF2" w:rsidP="000B3E64">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介護保険法（平成９年法律第１２３号）</w:t>
            </w:r>
          </w:p>
        </w:tc>
      </w:tr>
      <w:tr w:rsidR="00F65C24" w:rsidRPr="00565EEE" w:rsidTr="000B3E64">
        <w:tc>
          <w:tcPr>
            <w:tcW w:w="1796" w:type="dxa"/>
            <w:vAlign w:val="center"/>
          </w:tcPr>
          <w:p w:rsidR="00C534EE" w:rsidRPr="00565EEE" w:rsidRDefault="00C56CAC" w:rsidP="000B3E64">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施行規則</w:t>
            </w:r>
            <w:r w:rsidR="00A06EF2" w:rsidRPr="00565EEE">
              <w:rPr>
                <w:rFonts w:ascii="MS UI Gothic" w:eastAsia="MS UI Gothic" w:hAnsi="MS UI Gothic" w:hint="eastAsia"/>
                <w:color w:val="000000" w:themeColor="text1"/>
                <w:sz w:val="20"/>
                <w:szCs w:val="20"/>
              </w:rPr>
              <w:t xml:space="preserve">     </w:t>
            </w:r>
          </w:p>
        </w:tc>
        <w:tc>
          <w:tcPr>
            <w:tcW w:w="7985" w:type="dxa"/>
            <w:vAlign w:val="center"/>
          </w:tcPr>
          <w:p w:rsidR="00C534EE" w:rsidRPr="00565EEE" w:rsidRDefault="00A06EF2" w:rsidP="000B3E64">
            <w:pPr>
              <w:widowControl/>
              <w:ind w:left="0" w:firstLineChars="0" w:firstLine="0"/>
              <w:rPr>
                <w:rFonts w:ascii="MS UI Gothic" w:eastAsia="MS UI Gothic" w:hAnsi="MS UI Gothic"/>
                <w:color w:val="000000" w:themeColor="text1"/>
                <w:sz w:val="20"/>
                <w:szCs w:val="20"/>
                <w:lang w:eastAsia="zh-TW"/>
              </w:rPr>
            </w:pPr>
            <w:r w:rsidRPr="00565EEE">
              <w:rPr>
                <w:rFonts w:ascii="MS UI Gothic" w:eastAsia="MS UI Gothic" w:hAnsi="MS UI Gothic" w:hint="eastAsia"/>
                <w:color w:val="000000" w:themeColor="text1"/>
                <w:sz w:val="20"/>
                <w:szCs w:val="20"/>
                <w:lang w:eastAsia="zh-TW"/>
              </w:rPr>
              <w:t>介護保険法施行規則（平成１１年厚生省令第３６号）</w:t>
            </w:r>
          </w:p>
        </w:tc>
      </w:tr>
      <w:tr w:rsidR="00F65C24" w:rsidRPr="00565EEE" w:rsidTr="000B3E64">
        <w:tc>
          <w:tcPr>
            <w:tcW w:w="1796" w:type="dxa"/>
            <w:vAlign w:val="center"/>
          </w:tcPr>
          <w:p w:rsidR="00C534EE" w:rsidRPr="00565EEE" w:rsidRDefault="00A06EF2" w:rsidP="000B3E64">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平１１老企２</w:t>
            </w:r>
            <w:r w:rsidR="00C56CAC" w:rsidRPr="00565EEE">
              <w:rPr>
                <w:rFonts w:ascii="MS UI Gothic" w:eastAsia="MS UI Gothic" w:hAnsi="MS UI Gothic" w:hint="eastAsia"/>
                <w:color w:val="000000" w:themeColor="text1"/>
                <w:sz w:val="20"/>
                <w:szCs w:val="20"/>
              </w:rPr>
              <w:t>５</w:t>
            </w:r>
          </w:p>
        </w:tc>
        <w:tc>
          <w:tcPr>
            <w:tcW w:w="7985" w:type="dxa"/>
            <w:vAlign w:val="center"/>
          </w:tcPr>
          <w:p w:rsidR="00A06EF2" w:rsidRPr="00565EEE" w:rsidRDefault="00A06EF2" w:rsidP="000B3E64">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指定居宅サービス等及び指定介護予防サービス等に関する基準について</w:t>
            </w:r>
          </w:p>
          <w:p w:rsidR="00C534EE" w:rsidRPr="00565EEE" w:rsidRDefault="00A06EF2" w:rsidP="000B3E64">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（平成１１年９月１７日老企第２５条厚生省老人保健福祉局企画課長通知）</w:t>
            </w:r>
          </w:p>
        </w:tc>
      </w:tr>
      <w:tr w:rsidR="00F65C24" w:rsidRPr="00565EEE" w:rsidTr="000B3E64">
        <w:tc>
          <w:tcPr>
            <w:tcW w:w="1796" w:type="dxa"/>
            <w:vAlign w:val="center"/>
          </w:tcPr>
          <w:p w:rsidR="00C534EE" w:rsidRPr="00565EEE" w:rsidRDefault="00C56CAC" w:rsidP="000B3E64">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平１２厚告１９</w:t>
            </w:r>
          </w:p>
        </w:tc>
        <w:tc>
          <w:tcPr>
            <w:tcW w:w="7985" w:type="dxa"/>
            <w:vAlign w:val="center"/>
          </w:tcPr>
          <w:p w:rsidR="00C534EE" w:rsidRPr="00565EEE" w:rsidRDefault="00A06EF2" w:rsidP="000B3E64">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指定居宅サービスに要する費用の額の算定に関する基準（平成１２年２月１０日厚生省告示第１９号）</w:t>
            </w:r>
          </w:p>
        </w:tc>
      </w:tr>
      <w:tr w:rsidR="00F65C24" w:rsidRPr="00565EEE" w:rsidTr="000B3E64">
        <w:tc>
          <w:tcPr>
            <w:tcW w:w="1796" w:type="dxa"/>
            <w:vAlign w:val="center"/>
          </w:tcPr>
          <w:p w:rsidR="0069730D" w:rsidRPr="00565EEE" w:rsidRDefault="00C56CAC" w:rsidP="000B3E64">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平２７厚労告９４</w:t>
            </w:r>
          </w:p>
        </w:tc>
        <w:tc>
          <w:tcPr>
            <w:tcW w:w="7985" w:type="dxa"/>
            <w:vAlign w:val="center"/>
          </w:tcPr>
          <w:p w:rsidR="0069730D" w:rsidRPr="00565EEE" w:rsidRDefault="00A06EF2" w:rsidP="000B3E64">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厚生労働大臣が定める基準に適合する利用者等（平成２７年３月２３日厚生労働省告示第９４号）</w:t>
            </w:r>
          </w:p>
        </w:tc>
      </w:tr>
      <w:tr w:rsidR="00F65C24" w:rsidRPr="00565EEE" w:rsidTr="000B3E64">
        <w:tc>
          <w:tcPr>
            <w:tcW w:w="1796" w:type="dxa"/>
            <w:vAlign w:val="center"/>
          </w:tcPr>
          <w:p w:rsidR="0069730D" w:rsidRPr="00565EEE" w:rsidRDefault="00A06EF2" w:rsidP="000B3E64">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平２７厚労告９５</w:t>
            </w:r>
          </w:p>
        </w:tc>
        <w:tc>
          <w:tcPr>
            <w:tcW w:w="7985" w:type="dxa"/>
            <w:vAlign w:val="center"/>
          </w:tcPr>
          <w:p w:rsidR="0069730D" w:rsidRPr="00565EEE" w:rsidRDefault="00A06EF2" w:rsidP="000B3E64">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厚生労働大臣が定める基準（平成２７年３月２３日厚生労働省告示第９５号）</w:t>
            </w:r>
          </w:p>
        </w:tc>
      </w:tr>
      <w:tr w:rsidR="00F65C24" w:rsidRPr="00565EEE" w:rsidTr="000B3E64">
        <w:tc>
          <w:tcPr>
            <w:tcW w:w="1796" w:type="dxa"/>
            <w:vAlign w:val="center"/>
          </w:tcPr>
          <w:p w:rsidR="0069730D" w:rsidRPr="00565EEE" w:rsidRDefault="00C56CAC" w:rsidP="000B3E64">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平２７厚労告９６</w:t>
            </w:r>
          </w:p>
        </w:tc>
        <w:tc>
          <w:tcPr>
            <w:tcW w:w="7985" w:type="dxa"/>
            <w:vAlign w:val="center"/>
          </w:tcPr>
          <w:p w:rsidR="0069730D" w:rsidRPr="00565EEE" w:rsidRDefault="00A06EF2" w:rsidP="000B3E64">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厚生労働大臣が定める施設基準（平成２７年３月２３日厚生労働省告示第９６号）</w:t>
            </w:r>
          </w:p>
        </w:tc>
      </w:tr>
      <w:tr w:rsidR="00F65C24" w:rsidRPr="00565EEE" w:rsidTr="000B3E64">
        <w:tc>
          <w:tcPr>
            <w:tcW w:w="1796" w:type="dxa"/>
            <w:vAlign w:val="center"/>
          </w:tcPr>
          <w:p w:rsidR="0069730D" w:rsidRPr="00565EEE" w:rsidRDefault="00961B25" w:rsidP="000B3E64">
            <w:pPr>
              <w:widowControl/>
              <w:ind w:left="0" w:firstLineChars="0" w:firstLine="0"/>
              <w:rPr>
                <w:rFonts w:ascii="MS UI Gothic" w:eastAsia="MS UI Gothic" w:hAnsi="MS UI Gothic"/>
                <w:color w:val="000000" w:themeColor="text1"/>
                <w:sz w:val="20"/>
                <w:szCs w:val="20"/>
              </w:rPr>
            </w:pPr>
            <w:r w:rsidRPr="00565EEE">
              <w:rPr>
                <w:color w:val="000000" w:themeColor="text1"/>
              </w:rPr>
              <w:br w:type="page"/>
            </w:r>
            <w:r w:rsidR="00C56CAC" w:rsidRPr="00565EEE">
              <w:rPr>
                <w:rFonts w:ascii="MS UI Gothic" w:eastAsia="MS UI Gothic" w:hAnsi="MS UI Gothic" w:hint="eastAsia"/>
                <w:color w:val="000000" w:themeColor="text1"/>
                <w:sz w:val="20"/>
                <w:szCs w:val="20"/>
              </w:rPr>
              <w:t>平１２老企３６</w:t>
            </w:r>
          </w:p>
        </w:tc>
        <w:tc>
          <w:tcPr>
            <w:tcW w:w="7985" w:type="dxa"/>
            <w:vAlign w:val="center"/>
          </w:tcPr>
          <w:p w:rsidR="0069730D" w:rsidRPr="00565EEE" w:rsidRDefault="00A06EF2" w:rsidP="000B3E64">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１２年３月１日老企第３６号厚生省老人保健福祉局企画課長通知）</w:t>
            </w:r>
          </w:p>
        </w:tc>
      </w:tr>
      <w:tr w:rsidR="00F65C24" w:rsidRPr="00565EEE" w:rsidTr="000B3E64">
        <w:tc>
          <w:tcPr>
            <w:tcW w:w="1796" w:type="dxa"/>
            <w:vAlign w:val="center"/>
          </w:tcPr>
          <w:p w:rsidR="0069730D" w:rsidRPr="00565EEE" w:rsidRDefault="00C56CAC" w:rsidP="000B3E64">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平１８厚労告１２７</w:t>
            </w:r>
          </w:p>
        </w:tc>
        <w:tc>
          <w:tcPr>
            <w:tcW w:w="7985" w:type="dxa"/>
            <w:vAlign w:val="center"/>
          </w:tcPr>
          <w:p w:rsidR="00961B25" w:rsidRPr="00565EEE" w:rsidRDefault="00A06EF2" w:rsidP="00961B25">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指定介護予防サービスに要する費用の額の算定に関する基準</w:t>
            </w:r>
          </w:p>
          <w:p w:rsidR="0069730D" w:rsidRPr="00565EEE" w:rsidRDefault="00A06EF2" w:rsidP="00961B25">
            <w:pPr>
              <w:widowControl/>
              <w:ind w:left="0" w:firstLineChars="0" w:firstLine="0"/>
              <w:rPr>
                <w:rFonts w:ascii="MS UI Gothic" w:eastAsia="MS UI Gothic" w:hAnsi="MS UI Gothic"/>
                <w:color w:val="000000" w:themeColor="text1"/>
                <w:sz w:val="20"/>
                <w:szCs w:val="20"/>
                <w:lang w:eastAsia="zh-CN"/>
              </w:rPr>
            </w:pPr>
            <w:r w:rsidRPr="00565EEE">
              <w:rPr>
                <w:rFonts w:ascii="MS UI Gothic" w:eastAsia="MS UI Gothic" w:hAnsi="MS UI Gothic" w:hint="eastAsia"/>
                <w:color w:val="000000" w:themeColor="text1"/>
                <w:sz w:val="20"/>
                <w:szCs w:val="20"/>
                <w:lang w:eastAsia="zh-CN"/>
              </w:rPr>
              <w:t>（平成１８年３月１４日厚生労働省告示第１２７号）</w:t>
            </w:r>
          </w:p>
        </w:tc>
      </w:tr>
      <w:tr w:rsidR="00F65C24" w:rsidRPr="00565EEE" w:rsidTr="000B3E64">
        <w:tc>
          <w:tcPr>
            <w:tcW w:w="1796" w:type="dxa"/>
            <w:vAlign w:val="center"/>
          </w:tcPr>
          <w:p w:rsidR="00A06EF2" w:rsidRPr="00565EEE" w:rsidRDefault="00614DE6" w:rsidP="000B3E64">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平２１厚労告８３</w:t>
            </w:r>
          </w:p>
        </w:tc>
        <w:tc>
          <w:tcPr>
            <w:tcW w:w="7985" w:type="dxa"/>
            <w:vAlign w:val="center"/>
          </w:tcPr>
          <w:p w:rsidR="00A06EF2" w:rsidRPr="00565EEE" w:rsidRDefault="00614DE6" w:rsidP="000B3E64">
            <w:pPr>
              <w:widowControl/>
              <w:ind w:left="0" w:firstLineChars="0" w:firstLine="0"/>
              <w:rPr>
                <w:rFonts w:ascii="MS UI Gothic" w:eastAsia="MS UI Gothic" w:hAnsi="MS UI Gothic"/>
                <w:color w:val="000000" w:themeColor="text1"/>
                <w:sz w:val="20"/>
                <w:szCs w:val="20"/>
              </w:rPr>
            </w:pPr>
            <w:r w:rsidRPr="00565EEE">
              <w:rPr>
                <w:rFonts w:ascii="MS UI Gothic" w:eastAsia="MS UI Gothic" w:hAnsi="MS UI Gothic" w:hint="eastAsia"/>
                <w:color w:val="000000" w:themeColor="text1"/>
                <w:sz w:val="20"/>
                <w:szCs w:val="20"/>
              </w:rPr>
              <w:t>厚生労働大臣が定める中山間地域等の地域（平成２１年３月１３日厚生労働省告示第８３</w:t>
            </w:r>
            <w:r w:rsidR="00A06EF2" w:rsidRPr="00565EEE">
              <w:rPr>
                <w:rFonts w:ascii="MS UI Gothic" w:eastAsia="MS UI Gothic" w:hAnsi="MS UI Gothic" w:hint="eastAsia"/>
                <w:color w:val="000000" w:themeColor="text1"/>
                <w:sz w:val="20"/>
                <w:szCs w:val="20"/>
              </w:rPr>
              <w:t>号）</w:t>
            </w:r>
          </w:p>
        </w:tc>
      </w:tr>
    </w:tbl>
    <w:p w:rsidR="008D0378" w:rsidRPr="00565EEE" w:rsidRDefault="008D0378" w:rsidP="00C534EE">
      <w:pPr>
        <w:widowControl/>
        <w:ind w:left="0" w:firstLineChars="0" w:firstLine="0"/>
        <w:jc w:val="left"/>
        <w:rPr>
          <w:rFonts w:ascii="MS UI Gothic" w:eastAsia="MS UI Gothic" w:hAnsi="MS UI Gothic"/>
          <w:color w:val="000000" w:themeColor="text1"/>
          <w:sz w:val="22"/>
        </w:rPr>
      </w:pPr>
    </w:p>
    <w:p w:rsidR="001760F0" w:rsidRPr="00565EEE" w:rsidRDefault="001760F0">
      <w:pPr>
        <w:widowControl/>
        <w:spacing w:line="240" w:lineRule="auto"/>
        <w:ind w:left="0" w:firstLineChars="0" w:firstLine="0"/>
        <w:jc w:val="left"/>
        <w:rPr>
          <w:rFonts w:ascii="MS UI Gothic" w:eastAsia="MS UI Gothic" w:hAnsi="MS UI Gothic"/>
          <w:color w:val="000000" w:themeColor="text1"/>
          <w:sz w:val="22"/>
        </w:rPr>
      </w:pPr>
      <w:r w:rsidRPr="00565EEE">
        <w:rPr>
          <w:rFonts w:ascii="MS UI Gothic" w:eastAsia="MS UI Gothic" w:hAnsi="MS UI Gothic"/>
          <w:color w:val="000000" w:themeColor="text1"/>
          <w:sz w:val="22"/>
        </w:rPr>
        <w:br w:type="page"/>
      </w:r>
    </w:p>
    <w:p w:rsidR="00C534EE" w:rsidRPr="00565EEE" w:rsidRDefault="00C534EE" w:rsidP="00C534EE">
      <w:pPr>
        <w:widowControl/>
        <w:ind w:left="0" w:firstLineChars="0" w:firstLine="0"/>
        <w:jc w:val="left"/>
        <w:rPr>
          <w:rFonts w:ascii="MS UI Gothic" w:eastAsia="MS UI Gothic" w:hAnsi="MS UI Gothic"/>
          <w:color w:val="000000" w:themeColor="text1"/>
          <w:sz w:val="22"/>
        </w:rPr>
      </w:pPr>
    </w:p>
    <w:p w:rsidR="00C534EE" w:rsidRPr="00565EEE" w:rsidRDefault="00C534EE" w:rsidP="00C534EE">
      <w:pPr>
        <w:widowControl/>
        <w:ind w:left="0" w:firstLineChars="0" w:firstLine="0"/>
        <w:jc w:val="center"/>
        <w:rPr>
          <w:rFonts w:ascii="MS UI Gothic" w:eastAsia="MS UI Gothic" w:hAnsi="MS UI Gothic"/>
          <w:color w:val="000000" w:themeColor="text1"/>
        </w:rPr>
      </w:pPr>
      <w:r w:rsidRPr="00565EEE">
        <w:rPr>
          <w:rFonts w:ascii="MS UI Gothic" w:eastAsia="MS UI Gothic" w:hAnsi="MS UI Gothic" w:hint="eastAsia"/>
          <w:color w:val="000000" w:themeColor="text1"/>
        </w:rPr>
        <w:t>介護サービス事業者自主点検表　目次</w:t>
      </w:r>
    </w:p>
    <w:p w:rsidR="007412B9" w:rsidRPr="00565EEE" w:rsidRDefault="007412B9" w:rsidP="00C534EE">
      <w:pPr>
        <w:widowControl/>
        <w:ind w:left="0" w:firstLineChars="0" w:firstLine="0"/>
        <w:jc w:val="center"/>
        <w:rPr>
          <w:rFonts w:ascii="MS UI Gothic" w:eastAsia="MS UI Gothic" w:hAnsi="MS UI Gothic"/>
          <w:color w:val="000000" w:themeColor="text1"/>
          <w:sz w:val="22"/>
        </w:rPr>
      </w:pPr>
    </w:p>
    <w:p w:rsidR="0065552C" w:rsidRPr="00565EEE" w:rsidRDefault="0065552C" w:rsidP="00C56CAC">
      <w:pPr>
        <w:ind w:left="151" w:hanging="151"/>
        <w:jc w:val="left"/>
        <w:rPr>
          <w:rFonts w:ascii="MS UI Gothic" w:eastAsia="MS UI Gothic" w:hAnsi="MS UI Gothic"/>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521"/>
        <w:gridCol w:w="1276"/>
      </w:tblGrid>
      <w:tr w:rsidR="00335915" w:rsidRPr="00565EEE" w:rsidTr="009738F1">
        <w:trPr>
          <w:trHeight w:val="20"/>
          <w:tblHeader/>
        </w:trPr>
        <w:tc>
          <w:tcPr>
            <w:tcW w:w="1134" w:type="dxa"/>
            <w:tcBorders>
              <w:bottom w:val="double" w:sz="4" w:space="0" w:color="auto"/>
            </w:tcBorders>
            <w:shd w:val="clear" w:color="auto" w:fill="DAEEF3" w:themeFill="accent5" w:themeFillTint="33"/>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項目</w:t>
            </w:r>
          </w:p>
        </w:tc>
        <w:tc>
          <w:tcPr>
            <w:tcW w:w="6521" w:type="dxa"/>
            <w:tcBorders>
              <w:bottom w:val="double" w:sz="4" w:space="0" w:color="auto"/>
            </w:tcBorders>
            <w:shd w:val="clear" w:color="auto" w:fill="DAEEF3" w:themeFill="accent5" w:themeFillTint="33"/>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内容</w:t>
            </w:r>
          </w:p>
        </w:tc>
        <w:tc>
          <w:tcPr>
            <w:tcW w:w="1276" w:type="dxa"/>
            <w:tcBorders>
              <w:bottom w:val="double" w:sz="4" w:space="0" w:color="auto"/>
            </w:tcBorders>
            <w:shd w:val="clear" w:color="auto" w:fill="DAEEF3" w:themeFill="accent5" w:themeFillTint="33"/>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ページ</w:t>
            </w:r>
          </w:p>
        </w:tc>
      </w:tr>
      <w:tr w:rsidR="00335915" w:rsidRPr="00565EEE" w:rsidTr="009738F1">
        <w:trPr>
          <w:trHeight w:val="20"/>
        </w:trPr>
        <w:tc>
          <w:tcPr>
            <w:tcW w:w="1134" w:type="dxa"/>
            <w:tcBorders>
              <w:top w:val="double" w:sz="4" w:space="0" w:color="auto"/>
            </w:tcBorders>
            <w:shd w:val="clear" w:color="auto" w:fill="DAEEF3" w:themeFill="accent5" w:themeFillTint="33"/>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第１</w:t>
            </w:r>
          </w:p>
        </w:tc>
        <w:tc>
          <w:tcPr>
            <w:tcW w:w="6521" w:type="dxa"/>
            <w:tcBorders>
              <w:top w:val="double" w:sz="4" w:space="0" w:color="auto"/>
              <w:right w:val="nil"/>
            </w:tcBorders>
            <w:shd w:val="clear" w:color="auto" w:fill="DAEEF3" w:themeFill="accent5" w:themeFillTint="33"/>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一般原則</w:t>
            </w:r>
          </w:p>
        </w:tc>
        <w:tc>
          <w:tcPr>
            <w:tcW w:w="1276" w:type="dxa"/>
            <w:tcBorders>
              <w:top w:val="double" w:sz="4" w:space="0" w:color="auto"/>
              <w:left w:val="nil"/>
              <w:right w:val="single" w:sz="4" w:space="0" w:color="auto"/>
            </w:tcBorders>
            <w:shd w:val="clear" w:color="auto" w:fill="DAEEF3" w:themeFill="accent5" w:themeFillTint="33"/>
            <w:vAlign w:val="center"/>
          </w:tcPr>
          <w:p w:rsidR="00335915" w:rsidRPr="00775601" w:rsidRDefault="00335915" w:rsidP="00037B1C">
            <w:pPr>
              <w:spacing w:line="240" w:lineRule="exact"/>
              <w:ind w:left="151" w:hanging="151"/>
              <w:jc w:val="center"/>
              <w:rPr>
                <w:rFonts w:ascii="MS UI Gothic" w:eastAsia="MS UI Gothic" w:hAnsi="MS UI Gothic"/>
                <w:sz w:val="22"/>
              </w:rPr>
            </w:pPr>
          </w:p>
        </w:tc>
      </w:tr>
      <w:tr w:rsidR="00335915" w:rsidRPr="00565EEE" w:rsidTr="009738F1">
        <w:trPr>
          <w:trHeight w:val="20"/>
        </w:trPr>
        <w:tc>
          <w:tcPr>
            <w:tcW w:w="1134" w:type="dxa"/>
            <w:tcBorders>
              <w:top w:val="single" w:sz="4" w:space="0" w:color="auto"/>
            </w:tcBorders>
            <w:shd w:val="clear" w:color="auto" w:fill="auto"/>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1</w:t>
            </w:r>
          </w:p>
        </w:tc>
        <w:tc>
          <w:tcPr>
            <w:tcW w:w="6521" w:type="dxa"/>
            <w:tcBorders>
              <w:top w:val="single" w:sz="4" w:space="0" w:color="auto"/>
            </w:tcBorders>
            <w:shd w:val="clear" w:color="auto" w:fill="auto"/>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一般原則</w:t>
            </w:r>
          </w:p>
        </w:tc>
        <w:tc>
          <w:tcPr>
            <w:tcW w:w="1276" w:type="dxa"/>
            <w:tcBorders>
              <w:top w:val="single" w:sz="4" w:space="0" w:color="auto"/>
            </w:tcBorders>
            <w:shd w:val="clear" w:color="auto" w:fill="auto"/>
            <w:vAlign w:val="center"/>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1</w:t>
            </w:r>
          </w:p>
        </w:tc>
      </w:tr>
      <w:tr w:rsidR="00335915" w:rsidRPr="00565EEE" w:rsidTr="009738F1">
        <w:trPr>
          <w:trHeight w:val="20"/>
        </w:trPr>
        <w:tc>
          <w:tcPr>
            <w:tcW w:w="1134" w:type="dxa"/>
            <w:shd w:val="clear" w:color="auto" w:fill="DAEEF3" w:themeFill="accent5" w:themeFillTint="33"/>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第２</w:t>
            </w:r>
          </w:p>
        </w:tc>
        <w:tc>
          <w:tcPr>
            <w:tcW w:w="6521" w:type="dxa"/>
            <w:tcBorders>
              <w:right w:val="nil"/>
            </w:tcBorders>
            <w:shd w:val="clear" w:color="auto" w:fill="DAEEF3" w:themeFill="accent5" w:themeFillTint="33"/>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基本方針</w:t>
            </w:r>
          </w:p>
        </w:tc>
        <w:tc>
          <w:tcPr>
            <w:tcW w:w="1276" w:type="dxa"/>
            <w:tcBorders>
              <w:left w:val="nil"/>
              <w:right w:val="single" w:sz="4" w:space="0" w:color="auto"/>
            </w:tcBorders>
            <w:shd w:val="clear" w:color="auto" w:fill="DAEEF3" w:themeFill="accent5" w:themeFillTint="33"/>
            <w:vAlign w:val="center"/>
          </w:tcPr>
          <w:p w:rsidR="00335915" w:rsidRPr="00775601" w:rsidRDefault="00335915" w:rsidP="00037B1C">
            <w:pPr>
              <w:spacing w:line="240" w:lineRule="exact"/>
              <w:ind w:left="151" w:hanging="151"/>
              <w:jc w:val="center"/>
              <w:rPr>
                <w:rFonts w:ascii="MS UI Gothic" w:eastAsia="MS UI Gothic" w:hAnsi="MS UI Gothic"/>
                <w:sz w:val="22"/>
              </w:rPr>
            </w:pP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2</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訪問看護の基本方針</w:t>
            </w:r>
          </w:p>
        </w:tc>
        <w:tc>
          <w:tcPr>
            <w:tcW w:w="1276" w:type="dxa"/>
            <w:vAlign w:val="center"/>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1</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3</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介護予防訪問看護の基本方針</w:t>
            </w:r>
          </w:p>
        </w:tc>
        <w:tc>
          <w:tcPr>
            <w:tcW w:w="1276" w:type="dxa"/>
            <w:vAlign w:val="center"/>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1</w:t>
            </w:r>
          </w:p>
        </w:tc>
      </w:tr>
      <w:tr w:rsidR="00335915" w:rsidRPr="00565EEE" w:rsidTr="009738F1">
        <w:trPr>
          <w:trHeight w:val="20"/>
        </w:trPr>
        <w:tc>
          <w:tcPr>
            <w:tcW w:w="1134" w:type="dxa"/>
            <w:shd w:val="clear" w:color="auto" w:fill="DAEEF3" w:themeFill="accent5" w:themeFillTint="33"/>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第３</w:t>
            </w:r>
          </w:p>
        </w:tc>
        <w:tc>
          <w:tcPr>
            <w:tcW w:w="6521" w:type="dxa"/>
            <w:tcBorders>
              <w:right w:val="nil"/>
            </w:tcBorders>
            <w:shd w:val="clear" w:color="auto" w:fill="DAEEF3" w:themeFill="accent5" w:themeFillTint="33"/>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人員に関する基準</w:t>
            </w:r>
          </w:p>
        </w:tc>
        <w:tc>
          <w:tcPr>
            <w:tcW w:w="1276" w:type="dxa"/>
            <w:tcBorders>
              <w:left w:val="nil"/>
              <w:right w:val="single" w:sz="4" w:space="0" w:color="auto"/>
            </w:tcBorders>
            <w:shd w:val="clear" w:color="auto" w:fill="DAEEF3" w:themeFill="accent5" w:themeFillTint="33"/>
            <w:vAlign w:val="center"/>
          </w:tcPr>
          <w:p w:rsidR="00335915" w:rsidRPr="00775601" w:rsidRDefault="00335915" w:rsidP="00037B1C">
            <w:pPr>
              <w:spacing w:line="240" w:lineRule="exact"/>
              <w:ind w:left="151" w:hanging="151"/>
              <w:jc w:val="center"/>
              <w:rPr>
                <w:rFonts w:ascii="MS UI Gothic" w:eastAsia="MS UI Gothic" w:hAnsi="MS UI Gothic"/>
                <w:sz w:val="22"/>
              </w:rPr>
            </w:pP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4</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看護師等の員数</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2</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5</w:t>
            </w:r>
          </w:p>
        </w:tc>
        <w:tc>
          <w:tcPr>
            <w:tcW w:w="6521" w:type="dxa"/>
          </w:tcPr>
          <w:p w:rsidR="00335915" w:rsidRPr="00775601" w:rsidRDefault="00335915" w:rsidP="00037B1C">
            <w:pPr>
              <w:adjustRightInd w:val="0"/>
              <w:spacing w:line="240" w:lineRule="exact"/>
              <w:ind w:left="0" w:firstLineChars="0" w:firstLine="0"/>
              <w:contextualSpacing/>
              <w:jc w:val="left"/>
              <w:rPr>
                <w:rFonts w:ascii="MS UI Gothic" w:eastAsia="MS UI Gothic" w:hAnsi="MS UI Gothic"/>
                <w:sz w:val="22"/>
              </w:rPr>
            </w:pPr>
            <w:r w:rsidRPr="00775601">
              <w:rPr>
                <w:rFonts w:ascii="MS UI Gothic" w:eastAsia="MS UI Gothic" w:hAnsi="MS UI Gothic" w:hint="eastAsia"/>
                <w:sz w:val="22"/>
              </w:rPr>
              <w:t>介護予防訪問看護の人員基準</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3</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6</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管理者</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3</w:t>
            </w:r>
          </w:p>
        </w:tc>
      </w:tr>
      <w:tr w:rsidR="00335915" w:rsidRPr="00565EEE" w:rsidTr="009738F1">
        <w:trPr>
          <w:trHeight w:val="20"/>
        </w:trPr>
        <w:tc>
          <w:tcPr>
            <w:tcW w:w="1134" w:type="dxa"/>
            <w:shd w:val="clear" w:color="auto" w:fill="DAEEF3" w:themeFill="accent5" w:themeFillTint="33"/>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第４</w:t>
            </w:r>
          </w:p>
        </w:tc>
        <w:tc>
          <w:tcPr>
            <w:tcW w:w="6521" w:type="dxa"/>
            <w:tcBorders>
              <w:right w:val="nil"/>
            </w:tcBorders>
            <w:shd w:val="clear" w:color="auto" w:fill="DAEEF3" w:themeFill="accent5" w:themeFillTint="33"/>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設備に関する基準</w:t>
            </w:r>
          </w:p>
        </w:tc>
        <w:tc>
          <w:tcPr>
            <w:tcW w:w="1276" w:type="dxa"/>
            <w:tcBorders>
              <w:left w:val="nil"/>
              <w:right w:val="single" w:sz="4" w:space="0" w:color="auto"/>
            </w:tcBorders>
            <w:shd w:val="clear" w:color="auto" w:fill="DAEEF3" w:themeFill="accent5" w:themeFillTint="33"/>
            <w:vAlign w:val="center"/>
          </w:tcPr>
          <w:p w:rsidR="00335915" w:rsidRPr="009738F1" w:rsidRDefault="00335915" w:rsidP="00037B1C">
            <w:pPr>
              <w:spacing w:line="240" w:lineRule="exact"/>
              <w:ind w:left="151" w:hanging="151"/>
              <w:jc w:val="center"/>
              <w:rPr>
                <w:rFonts w:ascii="MS UI Gothic" w:eastAsia="MS UI Gothic" w:hAnsi="MS UI Gothic"/>
                <w:sz w:val="22"/>
              </w:rPr>
            </w:pPr>
          </w:p>
        </w:tc>
      </w:tr>
      <w:tr w:rsidR="00335915" w:rsidRPr="00565EEE" w:rsidTr="009738F1">
        <w:trPr>
          <w:trHeight w:val="20"/>
        </w:trPr>
        <w:tc>
          <w:tcPr>
            <w:tcW w:w="1134" w:type="dxa"/>
            <w:shd w:val="clear" w:color="auto" w:fill="auto"/>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7</w:t>
            </w:r>
          </w:p>
        </w:tc>
        <w:tc>
          <w:tcPr>
            <w:tcW w:w="6521" w:type="dxa"/>
            <w:shd w:val="clear" w:color="auto" w:fill="auto"/>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設備及び備品等</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3</w:t>
            </w:r>
          </w:p>
        </w:tc>
      </w:tr>
      <w:tr w:rsidR="00335915" w:rsidRPr="00565EEE" w:rsidTr="009738F1">
        <w:trPr>
          <w:trHeight w:val="20"/>
        </w:trPr>
        <w:tc>
          <w:tcPr>
            <w:tcW w:w="1134" w:type="dxa"/>
            <w:shd w:val="clear" w:color="auto" w:fill="auto"/>
          </w:tcPr>
          <w:p w:rsidR="00335915" w:rsidRPr="00775601" w:rsidRDefault="00335915" w:rsidP="00037B1C">
            <w:pPr>
              <w:spacing w:line="240" w:lineRule="exact"/>
              <w:ind w:left="68" w:hangingChars="34" w:hanging="68"/>
              <w:jc w:val="center"/>
              <w:rPr>
                <w:rFonts w:ascii="MS UI Gothic" w:eastAsia="MS UI Gothic" w:hAnsi="MS UI Gothic"/>
                <w:sz w:val="22"/>
              </w:rPr>
            </w:pPr>
            <w:r w:rsidRPr="00775601">
              <w:rPr>
                <w:rFonts w:ascii="MS UI Gothic" w:eastAsia="MS UI Gothic" w:hAnsi="MS UI Gothic" w:hint="eastAsia"/>
                <w:sz w:val="22"/>
              </w:rPr>
              <w:t>8</w:t>
            </w:r>
          </w:p>
        </w:tc>
        <w:tc>
          <w:tcPr>
            <w:tcW w:w="6521" w:type="dxa"/>
            <w:shd w:val="clear" w:color="auto" w:fill="auto"/>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介護予防訪問看護の設備基準</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3</w:t>
            </w:r>
          </w:p>
        </w:tc>
      </w:tr>
      <w:tr w:rsidR="00335915" w:rsidRPr="00565EEE" w:rsidTr="009738F1">
        <w:trPr>
          <w:trHeight w:val="20"/>
        </w:trPr>
        <w:tc>
          <w:tcPr>
            <w:tcW w:w="1134" w:type="dxa"/>
            <w:shd w:val="clear" w:color="auto" w:fill="DAEEF3" w:themeFill="accent5" w:themeFillTint="33"/>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第５</w:t>
            </w:r>
          </w:p>
        </w:tc>
        <w:tc>
          <w:tcPr>
            <w:tcW w:w="6521" w:type="dxa"/>
            <w:tcBorders>
              <w:right w:val="nil"/>
            </w:tcBorders>
            <w:shd w:val="clear" w:color="auto" w:fill="DAEEF3" w:themeFill="accent5" w:themeFillTint="33"/>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運営に関する基準</w:t>
            </w:r>
          </w:p>
        </w:tc>
        <w:tc>
          <w:tcPr>
            <w:tcW w:w="1276" w:type="dxa"/>
            <w:tcBorders>
              <w:left w:val="nil"/>
              <w:right w:val="single" w:sz="4" w:space="0" w:color="auto"/>
            </w:tcBorders>
            <w:shd w:val="clear" w:color="auto" w:fill="DAEEF3" w:themeFill="accent5" w:themeFillTint="33"/>
            <w:vAlign w:val="center"/>
          </w:tcPr>
          <w:p w:rsidR="00335915" w:rsidRPr="009738F1" w:rsidRDefault="00335915" w:rsidP="00037B1C">
            <w:pPr>
              <w:spacing w:line="240" w:lineRule="exact"/>
              <w:ind w:left="151" w:hanging="151"/>
              <w:jc w:val="center"/>
              <w:rPr>
                <w:rFonts w:ascii="MS UI Gothic" w:eastAsia="MS UI Gothic" w:hAnsi="MS UI Gothic"/>
                <w:sz w:val="22"/>
              </w:rPr>
            </w:pP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9</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内容及び手続きの説明及び同意</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4</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10</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提供拒否の禁止</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4</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11</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サービス提供困難時の対応</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5</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12</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受給資格等の確認</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5</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13</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要介護認定の申請に係る援助</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5</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14</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心身の状況等の把握</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5</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15</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居宅介護支援事業者等との連携</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5</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16</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法定代理受領サービスの提供を受けるための援助</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5</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17</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居宅サービス計画に沿ったサービスの提供</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5</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18</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居宅サービス計画等の変更の援助</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5</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19</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身分を証する書類の携行</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5</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20</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サービスの提供の記録</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6</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21</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利用料等の受領</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6</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22</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保険給付の請求のための証明書の交付</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7</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23</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訪問看護の基本取扱方針</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7</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24</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介護予防訪問看護の基本取扱方針</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7</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25</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訪問看護の具体的取扱方針</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7</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26</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介護予防訪問看護の具体的取扱方針</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8</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27</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主治の医師との関係</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9</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28</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訪問看護計画書及び訪問看護報告書の作成</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10</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29</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同居家族に対する訪問看護の禁止</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10</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30</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利用者に関する市町村への通知</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10</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31</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緊急時等の対応</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11</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32</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管理者の責務</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11</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33</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運営規程</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11</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34</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勤務体制の確保等</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11</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3</w:t>
            </w:r>
            <w:r w:rsidRPr="00775601">
              <w:rPr>
                <w:rFonts w:ascii="MS UI Gothic" w:eastAsia="MS UI Gothic" w:hAnsi="MS UI Gothic"/>
                <w:sz w:val="22"/>
              </w:rPr>
              <w:t>5</w:t>
            </w:r>
          </w:p>
        </w:tc>
        <w:tc>
          <w:tcPr>
            <w:tcW w:w="6521" w:type="dxa"/>
          </w:tcPr>
          <w:p w:rsidR="00335915" w:rsidRPr="00775601" w:rsidRDefault="00335915" w:rsidP="00037B1C">
            <w:pPr>
              <w:spacing w:line="240" w:lineRule="exact"/>
              <w:ind w:hangingChars="38"/>
              <w:rPr>
                <w:rFonts w:ascii="MS UI Gothic" w:eastAsia="MS UI Gothic" w:hAnsi="MS UI Gothic"/>
                <w:sz w:val="22"/>
              </w:rPr>
            </w:pPr>
            <w:r w:rsidRPr="00775601">
              <w:rPr>
                <w:rFonts w:ascii="MS UI Gothic" w:eastAsia="MS UI Gothic" w:hAnsi="MS UI Gothic" w:hint="eastAsia"/>
                <w:sz w:val="22"/>
              </w:rPr>
              <w:t>業務継続計画の策定等</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13</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36</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衛生管理等</w:t>
            </w:r>
          </w:p>
        </w:tc>
        <w:tc>
          <w:tcPr>
            <w:tcW w:w="1276"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1</w:t>
            </w:r>
            <w:r w:rsidR="00A14C52" w:rsidRPr="009738F1">
              <w:rPr>
                <w:rFonts w:ascii="MS UI Gothic" w:eastAsia="MS UI Gothic" w:hAnsi="MS UI Gothic" w:hint="eastAsia"/>
                <w:sz w:val="22"/>
              </w:rPr>
              <w:t>4</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3</w:t>
            </w:r>
            <w:r w:rsidRPr="00775601">
              <w:rPr>
                <w:rFonts w:ascii="MS UI Gothic" w:eastAsia="MS UI Gothic" w:hAnsi="MS UI Gothic"/>
                <w:sz w:val="22"/>
              </w:rPr>
              <w:t>7</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掲示</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15</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3</w:t>
            </w:r>
            <w:r w:rsidRPr="00775601">
              <w:rPr>
                <w:rFonts w:ascii="MS UI Gothic" w:eastAsia="MS UI Gothic" w:hAnsi="MS UI Gothic"/>
                <w:sz w:val="22"/>
              </w:rPr>
              <w:t>8</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秘密保持等</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15</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3</w:t>
            </w:r>
            <w:r w:rsidRPr="00775601">
              <w:rPr>
                <w:rFonts w:ascii="MS UI Gothic" w:eastAsia="MS UI Gothic" w:hAnsi="MS UI Gothic"/>
                <w:sz w:val="22"/>
              </w:rPr>
              <w:t>9</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広告</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15</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4</w:t>
            </w:r>
            <w:r w:rsidRPr="00775601">
              <w:rPr>
                <w:rFonts w:ascii="MS UI Gothic" w:eastAsia="MS UI Gothic" w:hAnsi="MS UI Gothic"/>
                <w:sz w:val="22"/>
              </w:rPr>
              <w:t>0</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居宅介護支援事業者に対する利益供与の禁止</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15</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4</w:t>
            </w:r>
            <w:r w:rsidRPr="00775601">
              <w:rPr>
                <w:rFonts w:ascii="MS UI Gothic" w:eastAsia="MS UI Gothic" w:hAnsi="MS UI Gothic"/>
                <w:sz w:val="22"/>
              </w:rPr>
              <w:t>1</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苦情処理</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16</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4</w:t>
            </w:r>
            <w:r w:rsidRPr="00775601">
              <w:rPr>
                <w:rFonts w:ascii="MS UI Gothic" w:eastAsia="MS UI Gothic" w:hAnsi="MS UI Gothic"/>
                <w:sz w:val="22"/>
              </w:rPr>
              <w:t>2</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地域との連携</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16</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4</w:t>
            </w:r>
            <w:r w:rsidRPr="00775601">
              <w:rPr>
                <w:rFonts w:ascii="MS UI Gothic" w:eastAsia="MS UI Gothic" w:hAnsi="MS UI Gothic"/>
                <w:sz w:val="22"/>
              </w:rPr>
              <w:t>3</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事故発生時の対応</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16</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4</w:t>
            </w:r>
            <w:r w:rsidRPr="00775601">
              <w:rPr>
                <w:rFonts w:ascii="MS UI Gothic" w:eastAsia="MS UI Gothic" w:hAnsi="MS UI Gothic"/>
                <w:sz w:val="22"/>
              </w:rPr>
              <w:t>4</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虐待の防止</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17</w:t>
            </w:r>
          </w:p>
        </w:tc>
      </w:tr>
      <w:tr w:rsidR="00335915" w:rsidRPr="00565EEE" w:rsidTr="009738F1">
        <w:trPr>
          <w:trHeight w:val="20"/>
        </w:trPr>
        <w:tc>
          <w:tcPr>
            <w:tcW w:w="1134" w:type="dxa"/>
          </w:tcPr>
          <w:p w:rsidR="00335915" w:rsidRPr="00775601" w:rsidRDefault="00335915" w:rsidP="00037B1C">
            <w:pPr>
              <w:spacing w:line="240" w:lineRule="exact"/>
              <w:ind w:left="151" w:hanging="151"/>
              <w:jc w:val="center"/>
              <w:rPr>
                <w:rFonts w:ascii="MS UI Gothic" w:eastAsia="MS UI Gothic" w:hAnsi="MS UI Gothic"/>
                <w:sz w:val="22"/>
              </w:rPr>
            </w:pPr>
            <w:r w:rsidRPr="00775601">
              <w:rPr>
                <w:rFonts w:ascii="MS UI Gothic" w:eastAsia="MS UI Gothic" w:hAnsi="MS UI Gothic" w:hint="eastAsia"/>
                <w:sz w:val="22"/>
              </w:rPr>
              <w:t>4</w:t>
            </w:r>
            <w:r w:rsidRPr="00775601">
              <w:rPr>
                <w:rFonts w:ascii="MS UI Gothic" w:eastAsia="MS UI Gothic" w:hAnsi="MS UI Gothic"/>
                <w:sz w:val="22"/>
              </w:rPr>
              <w:t>5</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会計の区分</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19</w:t>
            </w:r>
          </w:p>
        </w:tc>
      </w:tr>
      <w:tr w:rsidR="00335915" w:rsidRPr="00565EEE" w:rsidTr="009738F1">
        <w:trPr>
          <w:trHeight w:val="20"/>
        </w:trPr>
        <w:tc>
          <w:tcPr>
            <w:tcW w:w="1134" w:type="dxa"/>
            <w:vAlign w:val="center"/>
          </w:tcPr>
          <w:p w:rsidR="00335915" w:rsidRPr="00775601" w:rsidRDefault="00335915" w:rsidP="00037B1C">
            <w:pPr>
              <w:tabs>
                <w:tab w:val="center" w:pos="238"/>
              </w:tabs>
              <w:spacing w:line="240" w:lineRule="exact"/>
              <w:ind w:left="151" w:hanging="151"/>
              <w:jc w:val="center"/>
              <w:rPr>
                <w:rFonts w:ascii="MS UI Gothic" w:eastAsia="MS UI Gothic" w:hAnsi="MS UI Gothic"/>
                <w:sz w:val="22"/>
              </w:rPr>
            </w:pPr>
            <w:r w:rsidRPr="00775601">
              <w:rPr>
                <w:rFonts w:ascii="MS UI Gothic" w:eastAsia="MS UI Gothic" w:hAnsi="MS UI Gothic"/>
                <w:sz w:val="22"/>
              </w:rPr>
              <w:t>46</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記録の整備</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19</w:t>
            </w:r>
          </w:p>
        </w:tc>
      </w:tr>
      <w:tr w:rsidR="00335915" w:rsidRPr="00565EEE" w:rsidTr="009738F1">
        <w:trPr>
          <w:trHeight w:val="20"/>
        </w:trPr>
        <w:tc>
          <w:tcPr>
            <w:tcW w:w="1134" w:type="dxa"/>
            <w:vAlign w:val="center"/>
          </w:tcPr>
          <w:p w:rsidR="00335915" w:rsidRPr="009738F1" w:rsidRDefault="00335915" w:rsidP="00037B1C">
            <w:pPr>
              <w:tabs>
                <w:tab w:val="center" w:pos="238"/>
              </w:tabs>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4</w:t>
            </w:r>
            <w:r w:rsidRPr="009738F1">
              <w:rPr>
                <w:rFonts w:ascii="MS UI Gothic" w:eastAsia="MS UI Gothic" w:hAnsi="MS UI Gothic"/>
                <w:sz w:val="22"/>
              </w:rPr>
              <w:t>7</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電磁的記録等</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19</w:t>
            </w:r>
          </w:p>
        </w:tc>
      </w:tr>
      <w:tr w:rsidR="00335915" w:rsidRPr="00775601" w:rsidTr="009738F1">
        <w:trPr>
          <w:trHeight w:val="20"/>
        </w:trPr>
        <w:tc>
          <w:tcPr>
            <w:tcW w:w="1134" w:type="dxa"/>
            <w:shd w:val="clear" w:color="auto" w:fill="DAEEF3" w:themeFill="accent5" w:themeFillTint="33"/>
          </w:tcPr>
          <w:p w:rsidR="00335915" w:rsidRPr="009738F1" w:rsidRDefault="00335915" w:rsidP="00335915">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第６</w:t>
            </w:r>
          </w:p>
        </w:tc>
        <w:tc>
          <w:tcPr>
            <w:tcW w:w="6521" w:type="dxa"/>
            <w:tcBorders>
              <w:right w:val="nil"/>
            </w:tcBorders>
            <w:shd w:val="clear" w:color="auto" w:fill="DAEEF3" w:themeFill="accent5" w:themeFillTint="33"/>
          </w:tcPr>
          <w:p w:rsidR="00335915" w:rsidRPr="00775601" w:rsidRDefault="00335915" w:rsidP="00335915">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業務管理体制の整備</w:t>
            </w:r>
          </w:p>
        </w:tc>
        <w:tc>
          <w:tcPr>
            <w:tcW w:w="1276" w:type="dxa"/>
            <w:tcBorders>
              <w:left w:val="nil"/>
              <w:right w:val="single" w:sz="4" w:space="0" w:color="auto"/>
            </w:tcBorders>
            <w:shd w:val="clear" w:color="auto" w:fill="DAEEF3" w:themeFill="accent5" w:themeFillTint="33"/>
            <w:vAlign w:val="center"/>
          </w:tcPr>
          <w:p w:rsidR="00335915" w:rsidRPr="009738F1" w:rsidRDefault="00335915" w:rsidP="00335915">
            <w:pPr>
              <w:spacing w:line="240" w:lineRule="exact"/>
              <w:ind w:left="0" w:firstLineChars="0" w:firstLine="0"/>
              <w:jc w:val="center"/>
              <w:rPr>
                <w:rFonts w:ascii="MS UI Gothic" w:eastAsia="MS UI Gothic" w:hAnsi="MS UI Gothic"/>
                <w:sz w:val="22"/>
              </w:rPr>
            </w:pPr>
          </w:p>
        </w:tc>
      </w:tr>
      <w:tr w:rsidR="00335915" w:rsidRPr="00775601" w:rsidTr="009738F1">
        <w:trPr>
          <w:trHeight w:val="20"/>
        </w:trPr>
        <w:tc>
          <w:tcPr>
            <w:tcW w:w="1134" w:type="dxa"/>
          </w:tcPr>
          <w:p w:rsidR="00335915" w:rsidRPr="009738F1" w:rsidRDefault="00335915" w:rsidP="00335915">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48</w:t>
            </w:r>
          </w:p>
        </w:tc>
        <w:tc>
          <w:tcPr>
            <w:tcW w:w="6521" w:type="dxa"/>
          </w:tcPr>
          <w:p w:rsidR="00335915" w:rsidRPr="00775601" w:rsidRDefault="00335915" w:rsidP="00335915">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法令遵守等の業務管理体制の整備</w:t>
            </w:r>
          </w:p>
        </w:tc>
        <w:tc>
          <w:tcPr>
            <w:tcW w:w="1276" w:type="dxa"/>
            <w:vAlign w:val="center"/>
          </w:tcPr>
          <w:p w:rsidR="00335915" w:rsidRPr="009738F1" w:rsidRDefault="00A14C52" w:rsidP="00335915">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20</w:t>
            </w:r>
          </w:p>
        </w:tc>
      </w:tr>
      <w:tr w:rsidR="00335915" w:rsidRPr="00565EEE" w:rsidTr="009738F1">
        <w:trPr>
          <w:trHeight w:val="20"/>
        </w:trPr>
        <w:tc>
          <w:tcPr>
            <w:tcW w:w="1134" w:type="dxa"/>
            <w:shd w:val="clear" w:color="auto" w:fill="DAEEF3" w:themeFill="accent5" w:themeFillTint="33"/>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第７</w:t>
            </w:r>
          </w:p>
        </w:tc>
        <w:tc>
          <w:tcPr>
            <w:tcW w:w="6521" w:type="dxa"/>
            <w:tcBorders>
              <w:right w:val="nil"/>
            </w:tcBorders>
            <w:shd w:val="clear" w:color="auto" w:fill="DAEEF3" w:themeFill="accent5" w:themeFillTint="33"/>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介護給付費の算定及び取扱い</w:t>
            </w:r>
          </w:p>
        </w:tc>
        <w:tc>
          <w:tcPr>
            <w:tcW w:w="1276" w:type="dxa"/>
            <w:tcBorders>
              <w:left w:val="nil"/>
              <w:right w:val="single" w:sz="4" w:space="0" w:color="auto"/>
            </w:tcBorders>
            <w:shd w:val="clear" w:color="auto" w:fill="DAEEF3" w:themeFill="accent5" w:themeFillTint="33"/>
            <w:vAlign w:val="center"/>
          </w:tcPr>
          <w:p w:rsidR="00335915" w:rsidRPr="009738F1" w:rsidRDefault="00335915" w:rsidP="00037B1C">
            <w:pPr>
              <w:spacing w:line="240" w:lineRule="exact"/>
              <w:ind w:left="151" w:hanging="151"/>
              <w:jc w:val="center"/>
              <w:rPr>
                <w:rFonts w:ascii="MS UI Gothic" w:eastAsia="MS UI Gothic" w:hAnsi="MS UI Gothic"/>
                <w:sz w:val="22"/>
              </w:rPr>
            </w:pPr>
          </w:p>
        </w:tc>
      </w:tr>
      <w:tr w:rsidR="00335915" w:rsidRPr="00565EEE" w:rsidTr="009738F1">
        <w:trPr>
          <w:trHeight w:val="20"/>
        </w:trPr>
        <w:tc>
          <w:tcPr>
            <w:tcW w:w="1134" w:type="dxa"/>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49</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訪問看護費の算定（訪問看護ステーションの場合）</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20</w:t>
            </w:r>
          </w:p>
        </w:tc>
      </w:tr>
      <w:tr w:rsidR="00335915" w:rsidRPr="00565EEE" w:rsidTr="009738F1">
        <w:trPr>
          <w:trHeight w:val="20"/>
        </w:trPr>
        <w:tc>
          <w:tcPr>
            <w:tcW w:w="1134" w:type="dxa"/>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50</w:t>
            </w:r>
          </w:p>
        </w:tc>
        <w:tc>
          <w:tcPr>
            <w:tcW w:w="6521" w:type="dxa"/>
          </w:tcPr>
          <w:p w:rsidR="00335915" w:rsidRPr="00775601" w:rsidRDefault="00335915" w:rsidP="00037B1C">
            <w:pPr>
              <w:spacing w:line="240" w:lineRule="exact"/>
              <w:ind w:left="0" w:firstLineChars="0" w:firstLine="0"/>
              <w:rPr>
                <w:rFonts w:ascii="MS UI Gothic" w:eastAsia="MS UI Gothic" w:hAnsi="MS UI Gothic"/>
                <w:sz w:val="22"/>
              </w:rPr>
            </w:pPr>
            <w:r w:rsidRPr="00775601">
              <w:rPr>
                <w:rFonts w:ascii="MS UI Gothic" w:eastAsia="MS UI Gothic" w:hAnsi="MS UI Gothic" w:hint="eastAsia"/>
                <w:sz w:val="22"/>
              </w:rPr>
              <w:t>同一建物等に居住する利用者に対する取扱い</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23</w:t>
            </w:r>
          </w:p>
        </w:tc>
      </w:tr>
      <w:tr w:rsidR="00335915" w:rsidRPr="00565EEE" w:rsidTr="009738F1">
        <w:trPr>
          <w:trHeight w:val="20"/>
        </w:trPr>
        <w:tc>
          <w:tcPr>
            <w:tcW w:w="1134" w:type="dxa"/>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51</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早朝・夜間、深夜の訪問看護の取扱い</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24</w:t>
            </w:r>
          </w:p>
        </w:tc>
      </w:tr>
      <w:tr w:rsidR="00335915" w:rsidRPr="00565EEE" w:rsidTr="009738F1">
        <w:trPr>
          <w:trHeight w:val="20"/>
        </w:trPr>
        <w:tc>
          <w:tcPr>
            <w:tcW w:w="1134" w:type="dxa"/>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52</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複数名訪問加算</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24</w:t>
            </w:r>
          </w:p>
        </w:tc>
      </w:tr>
      <w:tr w:rsidR="00335915" w:rsidRPr="00565EEE" w:rsidTr="009738F1">
        <w:trPr>
          <w:trHeight w:val="20"/>
        </w:trPr>
        <w:tc>
          <w:tcPr>
            <w:tcW w:w="1134" w:type="dxa"/>
          </w:tcPr>
          <w:p w:rsidR="00335915" w:rsidRPr="009738F1" w:rsidRDefault="00335915" w:rsidP="00D93E77">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53</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１時間３０分以上の訪問看護を行う場合</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25</w:t>
            </w:r>
          </w:p>
        </w:tc>
      </w:tr>
      <w:tr w:rsidR="00335915" w:rsidRPr="00565EEE" w:rsidTr="009738F1">
        <w:trPr>
          <w:trHeight w:val="20"/>
        </w:trPr>
        <w:tc>
          <w:tcPr>
            <w:tcW w:w="1134" w:type="dxa"/>
            <w:vAlign w:val="center"/>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54</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訪問看護費の算定（定期巡回・随時対応型訪問介護看護事業所と連携し</w:t>
            </w:r>
          </w:p>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て訪問看護を行う場合）</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25</w:t>
            </w:r>
          </w:p>
        </w:tc>
      </w:tr>
      <w:tr w:rsidR="00335915" w:rsidRPr="00565EEE" w:rsidTr="009738F1">
        <w:trPr>
          <w:trHeight w:val="20"/>
        </w:trPr>
        <w:tc>
          <w:tcPr>
            <w:tcW w:w="1134" w:type="dxa"/>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55</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中山間地域等に居住する者へのサービス提供加算</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26</w:t>
            </w:r>
          </w:p>
        </w:tc>
      </w:tr>
      <w:tr w:rsidR="00335915" w:rsidRPr="00565EEE" w:rsidTr="009738F1">
        <w:trPr>
          <w:trHeight w:val="20"/>
        </w:trPr>
        <w:tc>
          <w:tcPr>
            <w:tcW w:w="1134" w:type="dxa"/>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56</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緊急時訪問看護加算</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26</w:t>
            </w:r>
          </w:p>
        </w:tc>
      </w:tr>
      <w:tr w:rsidR="00335915" w:rsidRPr="00565EEE" w:rsidTr="009738F1">
        <w:trPr>
          <w:trHeight w:val="20"/>
        </w:trPr>
        <w:tc>
          <w:tcPr>
            <w:tcW w:w="1134" w:type="dxa"/>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57</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特別管理加算</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27</w:t>
            </w:r>
          </w:p>
        </w:tc>
      </w:tr>
      <w:tr w:rsidR="00335915" w:rsidRPr="00565EEE" w:rsidTr="009738F1">
        <w:trPr>
          <w:trHeight w:val="20"/>
        </w:trPr>
        <w:tc>
          <w:tcPr>
            <w:tcW w:w="1134" w:type="dxa"/>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58</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ターミナルケア加算</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28</w:t>
            </w:r>
          </w:p>
        </w:tc>
      </w:tr>
      <w:tr w:rsidR="00335915" w:rsidRPr="00565EEE" w:rsidTr="009738F1">
        <w:trPr>
          <w:trHeight w:val="20"/>
        </w:trPr>
        <w:tc>
          <w:tcPr>
            <w:tcW w:w="1134" w:type="dxa"/>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59</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主治の医師の特別な指示があった場合の取扱い</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29</w:t>
            </w:r>
          </w:p>
        </w:tc>
      </w:tr>
      <w:tr w:rsidR="00335915" w:rsidRPr="00565EEE" w:rsidTr="009738F1">
        <w:trPr>
          <w:trHeight w:val="20"/>
        </w:trPr>
        <w:tc>
          <w:tcPr>
            <w:tcW w:w="1134" w:type="dxa"/>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60</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初回加算</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29</w:t>
            </w:r>
          </w:p>
        </w:tc>
      </w:tr>
      <w:tr w:rsidR="00335915" w:rsidRPr="00565EEE" w:rsidTr="009738F1">
        <w:trPr>
          <w:trHeight w:val="20"/>
        </w:trPr>
        <w:tc>
          <w:tcPr>
            <w:tcW w:w="1134" w:type="dxa"/>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61</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退院時共同指導加算</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29</w:t>
            </w:r>
          </w:p>
        </w:tc>
      </w:tr>
      <w:tr w:rsidR="00335915" w:rsidRPr="00565EEE" w:rsidTr="009738F1">
        <w:trPr>
          <w:trHeight w:val="20"/>
        </w:trPr>
        <w:tc>
          <w:tcPr>
            <w:tcW w:w="1134" w:type="dxa"/>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62</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看護・介護職員連携強化加算</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30</w:t>
            </w:r>
          </w:p>
        </w:tc>
      </w:tr>
      <w:tr w:rsidR="00335915" w:rsidRPr="00565EEE" w:rsidTr="009738F1">
        <w:trPr>
          <w:trHeight w:val="20"/>
        </w:trPr>
        <w:tc>
          <w:tcPr>
            <w:tcW w:w="1134" w:type="dxa"/>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63</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看護体制強化加算</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30</w:t>
            </w:r>
          </w:p>
        </w:tc>
      </w:tr>
      <w:tr w:rsidR="00335915" w:rsidRPr="00565EEE" w:rsidTr="009738F1">
        <w:trPr>
          <w:trHeight w:val="20"/>
        </w:trPr>
        <w:tc>
          <w:tcPr>
            <w:tcW w:w="1134" w:type="dxa"/>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64</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サービス提供体制強化加算</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32</w:t>
            </w:r>
          </w:p>
        </w:tc>
      </w:tr>
      <w:tr w:rsidR="00335915" w:rsidRPr="00565EEE" w:rsidTr="009738F1">
        <w:trPr>
          <w:trHeight w:val="20"/>
        </w:trPr>
        <w:tc>
          <w:tcPr>
            <w:tcW w:w="1134" w:type="dxa"/>
          </w:tcPr>
          <w:p w:rsidR="00335915" w:rsidRPr="009738F1" w:rsidRDefault="00335915"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65</w:t>
            </w:r>
          </w:p>
        </w:tc>
        <w:tc>
          <w:tcPr>
            <w:tcW w:w="6521" w:type="dxa"/>
          </w:tcPr>
          <w:p w:rsidR="00335915" w:rsidRPr="00775601" w:rsidRDefault="00335915" w:rsidP="00037B1C">
            <w:pPr>
              <w:spacing w:line="240" w:lineRule="exact"/>
              <w:ind w:left="151" w:hanging="151"/>
              <w:rPr>
                <w:rFonts w:ascii="MS UI Gothic" w:eastAsia="MS UI Gothic" w:hAnsi="MS UI Gothic"/>
                <w:sz w:val="22"/>
              </w:rPr>
            </w:pPr>
            <w:r w:rsidRPr="00775601">
              <w:rPr>
                <w:rFonts w:ascii="MS UI Gothic" w:eastAsia="MS UI Gothic" w:hAnsi="MS UI Gothic" w:hint="eastAsia"/>
                <w:sz w:val="22"/>
              </w:rPr>
              <w:t>サービス種類相互の算定関係</w:t>
            </w:r>
          </w:p>
        </w:tc>
        <w:tc>
          <w:tcPr>
            <w:tcW w:w="1276" w:type="dxa"/>
            <w:vAlign w:val="center"/>
          </w:tcPr>
          <w:p w:rsidR="00335915" w:rsidRPr="009738F1" w:rsidRDefault="00A14C52" w:rsidP="00037B1C">
            <w:pPr>
              <w:spacing w:line="240" w:lineRule="exact"/>
              <w:ind w:left="151" w:hanging="151"/>
              <w:jc w:val="center"/>
              <w:rPr>
                <w:rFonts w:ascii="MS UI Gothic" w:eastAsia="MS UI Gothic" w:hAnsi="MS UI Gothic"/>
                <w:sz w:val="22"/>
              </w:rPr>
            </w:pPr>
            <w:r w:rsidRPr="009738F1">
              <w:rPr>
                <w:rFonts w:ascii="MS UI Gothic" w:eastAsia="MS UI Gothic" w:hAnsi="MS UI Gothic" w:hint="eastAsia"/>
                <w:sz w:val="22"/>
              </w:rPr>
              <w:t>34</w:t>
            </w:r>
          </w:p>
        </w:tc>
      </w:tr>
    </w:tbl>
    <w:p w:rsidR="00C64A45" w:rsidRPr="00565EEE" w:rsidRDefault="00935EB7" w:rsidP="00935EB7">
      <w:pPr>
        <w:ind w:left="166" w:hanging="166"/>
        <w:rPr>
          <w:color w:val="000000" w:themeColor="text1"/>
        </w:rPr>
        <w:sectPr w:rsidR="00C64A45" w:rsidRPr="00565EEE" w:rsidSect="0013293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pgNumType w:start="0"/>
          <w:cols w:space="425"/>
          <w:titlePg/>
          <w:docGrid w:type="linesAndChars" w:linePitch="337" w:charSpace="-4292"/>
        </w:sectPr>
      </w:pPr>
      <w:r w:rsidRPr="00565EEE">
        <w:rPr>
          <w:color w:val="000000" w:themeColor="text1"/>
        </w:rPr>
        <w:br w:type="page"/>
      </w:r>
    </w:p>
    <w:p w:rsidR="00935EB7" w:rsidRPr="00565EEE" w:rsidRDefault="00935EB7" w:rsidP="00935EB7">
      <w:pPr>
        <w:ind w:left="166" w:hanging="166"/>
        <w:rPr>
          <w:color w:val="000000" w:themeColor="text1"/>
        </w:rPr>
      </w:pPr>
    </w:p>
    <w:tbl>
      <w:tblPr>
        <w:tblStyle w:val="a3"/>
        <w:tblW w:w="10317" w:type="dxa"/>
        <w:tblInd w:w="-228" w:type="dxa"/>
        <w:tblLayout w:type="fixed"/>
        <w:tblLook w:val="04A0" w:firstRow="1" w:lastRow="0" w:firstColumn="1" w:lastColumn="0" w:noHBand="0" w:noVBand="1"/>
      </w:tblPr>
      <w:tblGrid>
        <w:gridCol w:w="1187"/>
        <w:gridCol w:w="6520"/>
        <w:gridCol w:w="1134"/>
        <w:gridCol w:w="1476"/>
      </w:tblGrid>
      <w:tr w:rsidR="007E1258" w:rsidRPr="007E1258" w:rsidTr="00066E51">
        <w:trPr>
          <w:trHeight w:val="20"/>
          <w:tblHeader/>
        </w:trPr>
        <w:tc>
          <w:tcPr>
            <w:tcW w:w="1187" w:type="dxa"/>
            <w:tcBorders>
              <w:top w:val="single" w:sz="4" w:space="0" w:color="auto"/>
              <w:left w:val="single" w:sz="4" w:space="0" w:color="auto"/>
              <w:bottom w:val="single" w:sz="4" w:space="0" w:color="auto"/>
            </w:tcBorders>
            <w:shd w:val="clear" w:color="auto" w:fill="DAEEF3" w:themeFill="accent5" w:themeFillTint="33"/>
            <w:vAlign w:val="center"/>
          </w:tcPr>
          <w:p w:rsidR="00633D17" w:rsidRPr="007E1258" w:rsidRDefault="00633D17" w:rsidP="000B3E64">
            <w:pPr>
              <w:adjustRightInd w:val="0"/>
              <w:spacing w:line="240" w:lineRule="auto"/>
              <w:ind w:left="166" w:hanging="166"/>
              <w:contextualSpacing/>
              <w:jc w:val="center"/>
              <w:rPr>
                <w:rFonts w:ascii="MS UI Gothic" w:eastAsia="MS UI Gothic" w:hAnsi="MS UI Gothic"/>
                <w:spacing w:val="20"/>
                <w:szCs w:val="24"/>
              </w:rPr>
            </w:pPr>
            <w:r w:rsidRPr="007E1258">
              <w:rPr>
                <w:rFonts w:ascii="MS UI Gothic" w:eastAsia="MS UI Gothic" w:hAnsi="MS UI Gothic"/>
                <w:szCs w:val="24"/>
              </w:rPr>
              <w:br w:type="page"/>
            </w:r>
            <w:r w:rsidRPr="007E1258">
              <w:rPr>
                <w:rFonts w:ascii="MS UI Gothic" w:eastAsia="MS UI Gothic" w:hAnsi="MS UI Gothic" w:hint="eastAsia"/>
                <w:spacing w:val="20"/>
                <w:szCs w:val="24"/>
              </w:rPr>
              <w:t>項目</w:t>
            </w:r>
          </w:p>
        </w:tc>
        <w:tc>
          <w:tcPr>
            <w:tcW w:w="6520" w:type="dxa"/>
            <w:tcBorders>
              <w:top w:val="single" w:sz="4" w:space="0" w:color="auto"/>
              <w:bottom w:val="single" w:sz="4" w:space="0" w:color="auto"/>
            </w:tcBorders>
            <w:shd w:val="clear" w:color="auto" w:fill="DAEEF3" w:themeFill="accent5" w:themeFillTint="33"/>
            <w:vAlign w:val="center"/>
          </w:tcPr>
          <w:p w:rsidR="00633D17" w:rsidRPr="007E1258" w:rsidRDefault="00633D17" w:rsidP="000B3E64">
            <w:pPr>
              <w:adjustRightInd w:val="0"/>
              <w:spacing w:line="240" w:lineRule="auto"/>
              <w:ind w:left="166" w:hanging="166"/>
              <w:contextualSpacing/>
              <w:jc w:val="center"/>
              <w:rPr>
                <w:rFonts w:ascii="MS UI Gothic" w:eastAsia="MS UI Gothic" w:hAnsi="MS UI Gothic"/>
                <w:szCs w:val="24"/>
              </w:rPr>
            </w:pPr>
            <w:r w:rsidRPr="007E1258">
              <w:rPr>
                <w:rFonts w:ascii="MS UI Gothic" w:eastAsia="MS UI Gothic" w:hAnsi="MS UI Gothic" w:hint="eastAsia"/>
                <w:szCs w:val="24"/>
              </w:rPr>
              <w:t>自　主　点　検　の　ポ　イ　ン　ト</w:t>
            </w:r>
          </w:p>
        </w:tc>
        <w:tc>
          <w:tcPr>
            <w:tcW w:w="1134" w:type="dxa"/>
            <w:tcBorders>
              <w:top w:val="single" w:sz="4" w:space="0" w:color="auto"/>
              <w:bottom w:val="single" w:sz="4" w:space="0" w:color="auto"/>
            </w:tcBorders>
            <w:shd w:val="clear" w:color="auto" w:fill="DAEEF3" w:themeFill="accent5" w:themeFillTint="33"/>
          </w:tcPr>
          <w:p w:rsidR="00633D17" w:rsidRPr="007E1258" w:rsidRDefault="00EA57F3" w:rsidP="00216B8E">
            <w:pPr>
              <w:adjustRightInd w:val="0"/>
              <w:spacing w:line="240" w:lineRule="auto"/>
              <w:ind w:left="166" w:hanging="166"/>
              <w:contextualSpacing/>
              <w:jc w:val="center"/>
              <w:rPr>
                <w:rFonts w:ascii="MS UI Gothic" w:eastAsia="MS UI Gothic" w:hAnsi="MS UI Gothic"/>
                <w:spacing w:val="2"/>
                <w:w w:val="74"/>
                <w:kern w:val="0"/>
                <w:szCs w:val="24"/>
              </w:rPr>
            </w:pPr>
            <w:r w:rsidRPr="007E1258">
              <w:rPr>
                <w:rFonts w:ascii="MS UI Gothic" w:eastAsia="MS UI Gothic" w:hAnsi="MS UI Gothic" w:hint="eastAsia"/>
                <w:szCs w:val="24"/>
              </w:rPr>
              <w:t>点　検</w:t>
            </w:r>
          </w:p>
        </w:tc>
        <w:tc>
          <w:tcPr>
            <w:tcW w:w="1476" w:type="dxa"/>
            <w:tcBorders>
              <w:top w:val="single" w:sz="4" w:space="0" w:color="auto"/>
              <w:bottom w:val="single" w:sz="4" w:space="0" w:color="auto"/>
              <w:right w:val="single" w:sz="4" w:space="0" w:color="auto"/>
            </w:tcBorders>
            <w:shd w:val="clear" w:color="auto" w:fill="DAEEF3" w:themeFill="accent5" w:themeFillTint="33"/>
            <w:vAlign w:val="center"/>
          </w:tcPr>
          <w:p w:rsidR="009F5420" w:rsidRPr="007E1258" w:rsidRDefault="00633D17" w:rsidP="000B3E64">
            <w:pPr>
              <w:adjustRightInd w:val="0"/>
              <w:spacing w:line="240" w:lineRule="auto"/>
              <w:ind w:left="197" w:hanging="197"/>
              <w:contextualSpacing/>
              <w:jc w:val="center"/>
              <w:rPr>
                <w:rFonts w:ascii="MS UI Gothic" w:eastAsia="MS UI Gothic" w:hAnsi="MS UI Gothic"/>
                <w:spacing w:val="20"/>
                <w:szCs w:val="24"/>
              </w:rPr>
            </w:pPr>
            <w:r w:rsidRPr="007E1258">
              <w:rPr>
                <w:rFonts w:ascii="MS UI Gothic" w:eastAsia="MS UI Gothic" w:hAnsi="MS UI Gothic" w:hint="eastAsia"/>
                <w:spacing w:val="20"/>
                <w:szCs w:val="24"/>
              </w:rPr>
              <w:t>根拠法令</w:t>
            </w:r>
          </w:p>
        </w:tc>
      </w:tr>
      <w:tr w:rsidR="007E1258" w:rsidRPr="007E1258" w:rsidTr="00066E51">
        <w:trPr>
          <w:trHeight w:val="20"/>
        </w:trPr>
        <w:tc>
          <w:tcPr>
            <w:tcW w:w="1031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37DE2" w:rsidRPr="007E1258" w:rsidRDefault="00C37DE2" w:rsidP="00216B8E">
            <w:pPr>
              <w:adjustRightInd w:val="0"/>
              <w:spacing w:line="240" w:lineRule="auto"/>
              <w:ind w:left="0" w:firstLineChars="0" w:firstLine="0"/>
              <w:contextualSpacing/>
              <w:rPr>
                <w:rFonts w:ascii="MS UI Gothic" w:eastAsia="MS UI Gothic" w:hAnsi="MS UI Gothic"/>
                <w:spacing w:val="20"/>
                <w:szCs w:val="24"/>
              </w:rPr>
            </w:pPr>
            <w:r w:rsidRPr="007E1258">
              <w:rPr>
                <w:rFonts w:ascii="MS UI Gothic" w:eastAsia="MS UI Gothic" w:hAnsi="MS UI Gothic" w:hint="eastAsia"/>
                <w:szCs w:val="24"/>
              </w:rPr>
              <w:t>第１　一般原則</w:t>
            </w:r>
          </w:p>
        </w:tc>
      </w:tr>
      <w:tr w:rsidR="007E1258" w:rsidRPr="007E1258" w:rsidTr="00066E51">
        <w:trPr>
          <w:trHeight w:val="20"/>
        </w:trPr>
        <w:tc>
          <w:tcPr>
            <w:tcW w:w="1187" w:type="dxa"/>
            <w:tcBorders>
              <w:bottom w:val="nil"/>
            </w:tcBorders>
          </w:tcPr>
          <w:p w:rsidR="00633D17" w:rsidRPr="007E1258" w:rsidRDefault="000B3E64" w:rsidP="007E1258">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1</w:t>
            </w:r>
          </w:p>
          <w:p w:rsidR="000B3E64" w:rsidRPr="007E1258" w:rsidRDefault="000B3E64" w:rsidP="007E1258">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一般原則</w:t>
            </w:r>
          </w:p>
        </w:tc>
        <w:tc>
          <w:tcPr>
            <w:tcW w:w="6520" w:type="dxa"/>
          </w:tcPr>
          <w:p w:rsidR="00633D17" w:rsidRPr="007E1258" w:rsidRDefault="00F57CC7"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①</w:t>
            </w:r>
            <w:r w:rsidR="00C37DE2" w:rsidRPr="007E1258">
              <w:rPr>
                <w:rFonts w:ascii="MS UI Gothic" w:eastAsia="MS UI Gothic" w:hAnsi="MS UI Gothic" w:hint="eastAsia"/>
                <w:sz w:val="21"/>
                <w:szCs w:val="21"/>
              </w:rPr>
              <w:t xml:space="preserve">　</w:t>
            </w:r>
            <w:r w:rsidRPr="007E1258">
              <w:rPr>
                <w:rFonts w:ascii="MS UI Gothic" w:eastAsia="MS UI Gothic" w:hAnsi="MS UI Gothic" w:hint="eastAsia"/>
                <w:sz w:val="21"/>
                <w:szCs w:val="21"/>
              </w:rPr>
              <w:t>暴力団員又は越谷市暴力団排除条例に規定する暴力団関係者ではない方が、法人の役員及び管理者になっていますか。</w:t>
            </w:r>
          </w:p>
        </w:tc>
        <w:tc>
          <w:tcPr>
            <w:tcW w:w="1134" w:type="dxa"/>
          </w:tcPr>
          <w:p w:rsidR="00633D17" w:rsidRPr="007E1258" w:rsidRDefault="00F57CC7" w:rsidP="007E1258">
            <w:pPr>
              <w:adjustRightInd w:val="0"/>
              <w:spacing w:line="240" w:lineRule="auto"/>
              <w:ind w:left="147" w:hanging="147"/>
              <w:contextualSpacing/>
              <w:jc w:val="center"/>
              <w:rPr>
                <w:rFonts w:ascii="MS UI Gothic" w:eastAsia="MS UI Gothic" w:hAnsi="MS UI Gothic"/>
                <w:spacing w:val="2"/>
                <w:w w:val="74"/>
                <w:kern w:val="0"/>
                <w:sz w:val="20"/>
                <w:szCs w:val="21"/>
              </w:rPr>
            </w:pPr>
            <w:r w:rsidRPr="00037B1C">
              <w:rPr>
                <w:rFonts w:ascii="MS UI Gothic" w:eastAsia="MS UI Gothic" w:hAnsi="MS UI Gothic" w:hint="eastAsia"/>
                <w:spacing w:val="11"/>
                <w:w w:val="97"/>
                <w:kern w:val="0"/>
                <w:sz w:val="20"/>
                <w:szCs w:val="21"/>
                <w:fitText w:val="936" w:id="1166813185"/>
              </w:rPr>
              <w:t>いる・いな</w:t>
            </w:r>
            <w:r w:rsidRPr="00037B1C">
              <w:rPr>
                <w:rFonts w:ascii="MS UI Gothic" w:eastAsia="MS UI Gothic" w:hAnsi="MS UI Gothic" w:hint="eastAsia"/>
                <w:spacing w:val="3"/>
                <w:w w:val="97"/>
                <w:kern w:val="0"/>
                <w:sz w:val="20"/>
                <w:szCs w:val="21"/>
                <w:fitText w:val="936" w:id="1166813185"/>
              </w:rPr>
              <w:t>い</w:t>
            </w:r>
          </w:p>
        </w:tc>
        <w:tc>
          <w:tcPr>
            <w:tcW w:w="1476" w:type="dxa"/>
          </w:tcPr>
          <w:p w:rsidR="00C37DE2" w:rsidRPr="007E1258" w:rsidRDefault="00F57CC7" w:rsidP="00E359D2">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lang w:eastAsia="zh-CN"/>
              </w:rPr>
            </w:pPr>
            <w:r w:rsidRPr="007E1258">
              <w:rPr>
                <w:rFonts w:ascii="MS UI Gothic" w:eastAsia="MS UI Gothic" w:hAnsi="MS UI Gothic" w:cs="Times New Roman" w:hint="eastAsia"/>
                <w:snapToGrid w:val="0"/>
                <w:spacing w:val="-2"/>
                <w:kern w:val="0"/>
                <w:sz w:val="16"/>
                <w:szCs w:val="18"/>
                <w:lang w:eastAsia="zh-CN"/>
              </w:rPr>
              <w:t>条例</w:t>
            </w:r>
          </w:p>
          <w:p w:rsidR="00F57CC7" w:rsidRPr="007E1258" w:rsidRDefault="00F57CC7" w:rsidP="00E359D2">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lang w:eastAsia="zh-CN"/>
              </w:rPr>
            </w:pPr>
            <w:r w:rsidRPr="007E1258">
              <w:rPr>
                <w:rFonts w:ascii="MS UI Gothic" w:eastAsia="MS UI Gothic" w:hAnsi="MS UI Gothic" w:cs="Times New Roman" w:hint="eastAsia"/>
                <w:snapToGrid w:val="0"/>
                <w:spacing w:val="-2"/>
                <w:kern w:val="0"/>
                <w:sz w:val="16"/>
                <w:szCs w:val="18"/>
                <w:lang w:eastAsia="zh-CN"/>
              </w:rPr>
              <w:t>第3条第2項</w:t>
            </w:r>
          </w:p>
          <w:p w:rsidR="00073CF4" w:rsidRPr="007E1258" w:rsidRDefault="00F57CC7" w:rsidP="00E359D2">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lang w:eastAsia="zh-CN"/>
              </w:rPr>
            </w:pPr>
            <w:r w:rsidRPr="007E1258">
              <w:rPr>
                <w:rFonts w:ascii="MS UI Gothic" w:eastAsia="MS UI Gothic" w:hAnsi="MS UI Gothic" w:cs="Times New Roman" w:hint="eastAsia"/>
                <w:snapToGrid w:val="0"/>
                <w:spacing w:val="-2"/>
                <w:kern w:val="0"/>
                <w:sz w:val="16"/>
                <w:szCs w:val="18"/>
                <w:lang w:eastAsia="zh-CN"/>
              </w:rPr>
              <w:t>越谷市暴力団</w:t>
            </w:r>
          </w:p>
          <w:p w:rsidR="00633D17" w:rsidRPr="007E1258" w:rsidRDefault="00F57CC7" w:rsidP="00E359D2">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排除条例</w:t>
            </w:r>
          </w:p>
        </w:tc>
      </w:tr>
      <w:tr w:rsidR="007E1258" w:rsidRPr="007E1258" w:rsidTr="00066E51">
        <w:trPr>
          <w:trHeight w:val="20"/>
        </w:trPr>
        <w:tc>
          <w:tcPr>
            <w:tcW w:w="1187" w:type="dxa"/>
            <w:tcBorders>
              <w:top w:val="nil"/>
              <w:bottom w:val="nil"/>
            </w:tcBorders>
          </w:tcPr>
          <w:p w:rsidR="00633D17" w:rsidRPr="007E1258" w:rsidRDefault="00633D17" w:rsidP="007E1258">
            <w:pPr>
              <w:adjustRightInd w:val="0"/>
              <w:spacing w:line="240" w:lineRule="exact"/>
              <w:ind w:left="144" w:hanging="144"/>
              <w:contextualSpacing/>
              <w:jc w:val="left"/>
              <w:rPr>
                <w:rFonts w:ascii="MS UI Gothic" w:eastAsia="MS UI Gothic" w:hAnsi="MS UI Gothic"/>
                <w:sz w:val="21"/>
                <w:szCs w:val="21"/>
              </w:rPr>
            </w:pPr>
          </w:p>
        </w:tc>
        <w:tc>
          <w:tcPr>
            <w:tcW w:w="6520" w:type="dxa"/>
          </w:tcPr>
          <w:p w:rsidR="00633D17" w:rsidRPr="007E1258" w:rsidRDefault="00F57CC7"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②</w:t>
            </w:r>
            <w:r w:rsidR="00C37DE2" w:rsidRPr="007E1258">
              <w:rPr>
                <w:rFonts w:ascii="MS UI Gothic" w:eastAsia="MS UI Gothic" w:hAnsi="MS UI Gothic" w:hint="eastAsia"/>
                <w:sz w:val="21"/>
                <w:szCs w:val="21"/>
              </w:rPr>
              <w:t xml:space="preserve">　</w:t>
            </w:r>
            <w:r w:rsidRPr="007E1258">
              <w:rPr>
                <w:rFonts w:ascii="MS UI Gothic" w:eastAsia="MS UI Gothic" w:hAnsi="MS UI Gothic" w:hint="eastAsia"/>
                <w:sz w:val="21"/>
                <w:szCs w:val="21"/>
              </w:rPr>
              <w:t>利用者の意思及び人格を尊重して、常に利用者の立場に立ったサービスの提供に努めていますか。</w:t>
            </w:r>
          </w:p>
        </w:tc>
        <w:tc>
          <w:tcPr>
            <w:tcW w:w="1134" w:type="dxa"/>
          </w:tcPr>
          <w:p w:rsidR="00633D17" w:rsidRPr="007E1258" w:rsidRDefault="00895DE1" w:rsidP="007E1258">
            <w:pPr>
              <w:adjustRightInd w:val="0"/>
              <w:spacing w:line="240" w:lineRule="auto"/>
              <w:ind w:left="147" w:hanging="147"/>
              <w:contextualSpacing/>
              <w:jc w:val="center"/>
              <w:rPr>
                <w:rFonts w:ascii="MS UI Gothic" w:eastAsia="MS UI Gothic" w:hAnsi="MS UI Gothic"/>
                <w:spacing w:val="2"/>
                <w:w w:val="74"/>
                <w:kern w:val="0"/>
                <w:sz w:val="20"/>
                <w:szCs w:val="21"/>
              </w:rPr>
            </w:pPr>
            <w:r w:rsidRPr="007E1258">
              <w:rPr>
                <w:rFonts w:ascii="MS UI Gothic" w:eastAsia="MS UI Gothic" w:hAnsi="MS UI Gothic" w:hint="eastAsia"/>
                <w:spacing w:val="11"/>
                <w:w w:val="97"/>
                <w:kern w:val="0"/>
                <w:sz w:val="20"/>
                <w:szCs w:val="21"/>
                <w:fitText w:val="936" w:id="1166813185"/>
              </w:rPr>
              <w:t>いる・いな</w:t>
            </w:r>
            <w:r w:rsidRPr="007E1258">
              <w:rPr>
                <w:rFonts w:ascii="MS UI Gothic" w:eastAsia="MS UI Gothic" w:hAnsi="MS UI Gothic" w:hint="eastAsia"/>
                <w:spacing w:val="3"/>
                <w:w w:val="97"/>
                <w:kern w:val="0"/>
                <w:sz w:val="20"/>
                <w:szCs w:val="21"/>
                <w:fitText w:val="936" w:id="1166813185"/>
              </w:rPr>
              <w:t>い</w:t>
            </w:r>
          </w:p>
        </w:tc>
        <w:tc>
          <w:tcPr>
            <w:tcW w:w="1476" w:type="dxa"/>
          </w:tcPr>
          <w:p w:rsidR="00FC315B" w:rsidRPr="007E1258" w:rsidRDefault="00F57CC7" w:rsidP="00FC315B">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条例第3条第3項</w:t>
            </w:r>
          </w:p>
          <w:p w:rsidR="00633D17" w:rsidRPr="007E1258" w:rsidRDefault="00633D17" w:rsidP="00E359D2">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p>
        </w:tc>
      </w:tr>
      <w:tr w:rsidR="007E1258" w:rsidRPr="007E1258" w:rsidTr="00066E51">
        <w:trPr>
          <w:trHeight w:val="20"/>
        </w:trPr>
        <w:tc>
          <w:tcPr>
            <w:tcW w:w="1187" w:type="dxa"/>
            <w:tcBorders>
              <w:top w:val="nil"/>
              <w:bottom w:val="nil"/>
            </w:tcBorders>
          </w:tcPr>
          <w:p w:rsidR="00633D17" w:rsidRPr="007E1258" w:rsidRDefault="00633D17" w:rsidP="007E1258">
            <w:pPr>
              <w:adjustRightInd w:val="0"/>
              <w:spacing w:line="240" w:lineRule="exact"/>
              <w:ind w:left="144" w:hanging="144"/>
              <w:contextualSpacing/>
              <w:jc w:val="left"/>
              <w:rPr>
                <w:rFonts w:ascii="MS UI Gothic" w:eastAsia="MS UI Gothic" w:hAnsi="MS UI Gothic"/>
                <w:sz w:val="21"/>
                <w:szCs w:val="21"/>
              </w:rPr>
            </w:pPr>
          </w:p>
        </w:tc>
        <w:tc>
          <w:tcPr>
            <w:tcW w:w="6520" w:type="dxa"/>
          </w:tcPr>
          <w:p w:rsidR="00EC0923" w:rsidRPr="007E1258" w:rsidRDefault="00F57CC7"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③</w:t>
            </w:r>
            <w:r w:rsidR="00C37DE2" w:rsidRPr="007E1258">
              <w:rPr>
                <w:rFonts w:ascii="MS UI Gothic" w:eastAsia="MS UI Gothic" w:hAnsi="MS UI Gothic" w:hint="eastAsia"/>
                <w:sz w:val="21"/>
                <w:szCs w:val="21"/>
              </w:rPr>
              <w:t xml:space="preserve">　</w:t>
            </w:r>
            <w:r w:rsidRPr="007E1258">
              <w:rPr>
                <w:rFonts w:ascii="MS UI Gothic" w:eastAsia="MS UI Gothic" w:hAnsi="MS UI Gothic" w:hint="eastAsia"/>
                <w:sz w:val="21"/>
                <w:szCs w:val="21"/>
              </w:rPr>
              <w:t>地域との結び付きを重視し、市町村、他の居宅サービス事業者その他の保健医療サービス及び福祉サービスを提供する者との連携に努めていますか。</w:t>
            </w:r>
          </w:p>
        </w:tc>
        <w:tc>
          <w:tcPr>
            <w:tcW w:w="1134" w:type="dxa"/>
          </w:tcPr>
          <w:p w:rsidR="00633D17" w:rsidRPr="007E1258" w:rsidRDefault="00895DE1" w:rsidP="007E1258">
            <w:pPr>
              <w:adjustRightInd w:val="0"/>
              <w:spacing w:line="240" w:lineRule="auto"/>
              <w:ind w:left="147" w:hanging="147"/>
              <w:contextualSpacing/>
              <w:jc w:val="center"/>
              <w:rPr>
                <w:rFonts w:ascii="MS UI Gothic" w:eastAsia="MS UI Gothic" w:hAnsi="MS UI Gothic"/>
                <w:spacing w:val="2"/>
                <w:w w:val="74"/>
                <w:kern w:val="0"/>
                <w:sz w:val="20"/>
                <w:szCs w:val="21"/>
              </w:rPr>
            </w:pPr>
            <w:r w:rsidRPr="007E1258">
              <w:rPr>
                <w:rFonts w:ascii="MS UI Gothic" w:eastAsia="MS UI Gothic" w:hAnsi="MS UI Gothic" w:hint="eastAsia"/>
                <w:spacing w:val="11"/>
                <w:w w:val="97"/>
                <w:kern w:val="0"/>
                <w:sz w:val="20"/>
                <w:szCs w:val="21"/>
                <w:fitText w:val="936" w:id="1166813185"/>
              </w:rPr>
              <w:t>いる・いな</w:t>
            </w:r>
            <w:r w:rsidRPr="007E1258">
              <w:rPr>
                <w:rFonts w:ascii="MS UI Gothic" w:eastAsia="MS UI Gothic" w:hAnsi="MS UI Gothic" w:hint="eastAsia"/>
                <w:spacing w:val="3"/>
                <w:w w:val="97"/>
                <w:kern w:val="0"/>
                <w:sz w:val="20"/>
                <w:szCs w:val="21"/>
                <w:fitText w:val="936" w:id="1166813185"/>
              </w:rPr>
              <w:t>い</w:t>
            </w:r>
          </w:p>
        </w:tc>
        <w:tc>
          <w:tcPr>
            <w:tcW w:w="1476" w:type="dxa"/>
          </w:tcPr>
          <w:p w:rsidR="00FC315B" w:rsidRPr="007E1258" w:rsidRDefault="00DF5281" w:rsidP="00FC315B">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条例第3条第4項</w:t>
            </w:r>
          </w:p>
          <w:p w:rsidR="00633D17" w:rsidRPr="007E1258" w:rsidRDefault="00633D17" w:rsidP="00E359D2">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p>
        </w:tc>
      </w:tr>
      <w:tr w:rsidR="007E1258" w:rsidRPr="007E1258" w:rsidTr="00066E51">
        <w:trPr>
          <w:trHeight w:val="20"/>
        </w:trPr>
        <w:tc>
          <w:tcPr>
            <w:tcW w:w="1187" w:type="dxa"/>
            <w:tcBorders>
              <w:top w:val="nil"/>
              <w:bottom w:val="nil"/>
            </w:tcBorders>
          </w:tcPr>
          <w:p w:rsidR="00633D17" w:rsidRPr="007E1258" w:rsidRDefault="00633D17" w:rsidP="007E1258">
            <w:pPr>
              <w:adjustRightInd w:val="0"/>
              <w:spacing w:line="240" w:lineRule="exact"/>
              <w:ind w:left="144" w:hanging="144"/>
              <w:contextualSpacing/>
              <w:jc w:val="left"/>
              <w:rPr>
                <w:rFonts w:ascii="MS UI Gothic" w:eastAsia="MS UI Gothic" w:hAnsi="MS UI Gothic"/>
                <w:sz w:val="21"/>
                <w:szCs w:val="21"/>
              </w:rPr>
            </w:pPr>
          </w:p>
        </w:tc>
        <w:tc>
          <w:tcPr>
            <w:tcW w:w="6520" w:type="dxa"/>
            <w:tcBorders>
              <w:bottom w:val="dotted" w:sz="4" w:space="0" w:color="auto"/>
            </w:tcBorders>
            <w:shd w:val="clear" w:color="auto" w:fill="auto"/>
          </w:tcPr>
          <w:p w:rsidR="009C66B0" w:rsidRPr="007E1258" w:rsidRDefault="00DF5281"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④</w:t>
            </w:r>
            <w:r w:rsidR="00C37DE2" w:rsidRPr="007E1258">
              <w:rPr>
                <w:rFonts w:ascii="MS UI Gothic" w:eastAsia="MS UI Gothic" w:hAnsi="MS UI Gothic" w:hint="eastAsia"/>
                <w:sz w:val="21"/>
                <w:szCs w:val="21"/>
              </w:rPr>
              <w:t xml:space="preserve">　</w:t>
            </w:r>
            <w:r w:rsidRPr="007E1258">
              <w:rPr>
                <w:rFonts w:ascii="MS UI Gothic" w:eastAsia="MS UI Gothic" w:hAnsi="MS UI Gothic" w:hint="eastAsia"/>
                <w:sz w:val="21"/>
                <w:szCs w:val="21"/>
              </w:rPr>
              <w:t>利用者の人権の擁護、利用者に対する虐待の防止等のため、</w:t>
            </w:r>
            <w:r w:rsidR="00987C7B" w:rsidRPr="007E1258">
              <w:rPr>
                <w:rFonts w:ascii="MS UI Gothic" w:eastAsia="MS UI Gothic" w:hAnsi="MS UI Gothic" w:hint="eastAsia"/>
                <w:sz w:val="21"/>
                <w:szCs w:val="21"/>
              </w:rPr>
              <w:t>必要な体制の整備</w:t>
            </w:r>
            <w:r w:rsidRPr="007E1258">
              <w:rPr>
                <w:rFonts w:ascii="MS UI Gothic" w:eastAsia="MS UI Gothic" w:hAnsi="MS UI Gothic" w:hint="eastAsia"/>
                <w:sz w:val="21"/>
                <w:szCs w:val="21"/>
              </w:rPr>
              <w:t>を行うとともに、従業者に対し、研修を実施する等の措置を</w:t>
            </w:r>
            <w:r w:rsidR="00987C7B" w:rsidRPr="007E1258">
              <w:rPr>
                <w:rFonts w:ascii="MS UI Gothic" w:eastAsia="MS UI Gothic" w:hAnsi="MS UI Gothic" w:hint="eastAsia"/>
                <w:sz w:val="21"/>
                <w:szCs w:val="21"/>
              </w:rPr>
              <w:t>講じていますか。</w:t>
            </w:r>
          </w:p>
        </w:tc>
        <w:tc>
          <w:tcPr>
            <w:tcW w:w="1134" w:type="dxa"/>
            <w:tcBorders>
              <w:bottom w:val="nil"/>
            </w:tcBorders>
            <w:shd w:val="clear" w:color="auto" w:fill="auto"/>
          </w:tcPr>
          <w:p w:rsidR="00633D17" w:rsidRPr="007E1258" w:rsidRDefault="00895DE1" w:rsidP="007E1258">
            <w:pPr>
              <w:adjustRightInd w:val="0"/>
              <w:spacing w:line="240" w:lineRule="auto"/>
              <w:ind w:left="147" w:hanging="147"/>
              <w:contextualSpacing/>
              <w:jc w:val="center"/>
              <w:rPr>
                <w:rFonts w:ascii="MS UI Gothic" w:eastAsia="MS UI Gothic" w:hAnsi="MS UI Gothic"/>
                <w:spacing w:val="2"/>
                <w:w w:val="74"/>
                <w:kern w:val="0"/>
                <w:sz w:val="20"/>
                <w:szCs w:val="21"/>
              </w:rPr>
            </w:pPr>
            <w:r w:rsidRPr="007E1258">
              <w:rPr>
                <w:rFonts w:ascii="MS UI Gothic" w:eastAsia="MS UI Gothic" w:hAnsi="MS UI Gothic" w:hint="eastAsia"/>
                <w:spacing w:val="11"/>
                <w:w w:val="97"/>
                <w:kern w:val="0"/>
                <w:sz w:val="20"/>
                <w:szCs w:val="21"/>
                <w:fitText w:val="936" w:id="1166813185"/>
              </w:rPr>
              <w:t>いる・いな</w:t>
            </w:r>
            <w:r w:rsidRPr="007E1258">
              <w:rPr>
                <w:rFonts w:ascii="MS UI Gothic" w:eastAsia="MS UI Gothic" w:hAnsi="MS UI Gothic" w:hint="eastAsia"/>
                <w:spacing w:val="3"/>
                <w:w w:val="97"/>
                <w:kern w:val="0"/>
                <w:sz w:val="20"/>
                <w:szCs w:val="21"/>
                <w:fitText w:val="936" w:id="1166813185"/>
              </w:rPr>
              <w:t>い</w:t>
            </w:r>
          </w:p>
        </w:tc>
        <w:tc>
          <w:tcPr>
            <w:tcW w:w="1476" w:type="dxa"/>
            <w:tcBorders>
              <w:bottom w:val="nil"/>
            </w:tcBorders>
            <w:shd w:val="clear" w:color="auto" w:fill="auto"/>
          </w:tcPr>
          <w:p w:rsidR="00633D17" w:rsidRPr="007E1258" w:rsidRDefault="00DF5281" w:rsidP="00FC315B">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条例第3条第5項</w:t>
            </w:r>
          </w:p>
        </w:tc>
      </w:tr>
      <w:tr w:rsidR="007E1258" w:rsidRPr="007E1258" w:rsidTr="00066E51">
        <w:trPr>
          <w:trHeight w:val="20"/>
        </w:trPr>
        <w:tc>
          <w:tcPr>
            <w:tcW w:w="1187" w:type="dxa"/>
            <w:tcBorders>
              <w:top w:val="nil"/>
              <w:bottom w:val="nil"/>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7E1258" w:rsidRDefault="008C367A" w:rsidP="007E1258">
            <w:pPr>
              <w:adjustRightInd w:val="0"/>
              <w:spacing w:line="240" w:lineRule="exact"/>
              <w:ind w:left="189" w:hangingChars="100" w:hanging="189"/>
              <w:contextualSpacing/>
              <w:jc w:val="left"/>
              <w:rPr>
                <w:rFonts w:ascii="MS UI Gothic" w:eastAsia="MS UI Gothic" w:hAnsi="MS UI Gothic" w:cs="ＭＳ 明朝"/>
                <w:sz w:val="21"/>
                <w:szCs w:val="21"/>
              </w:rPr>
            </w:pPr>
            <w:r w:rsidRPr="007E1258">
              <w:rPr>
                <w:rFonts w:ascii="MS UI Gothic" w:eastAsia="MS UI Gothic" w:hAnsi="MS UI Gothic" w:cs="ＭＳ 明朝" w:hint="eastAsia"/>
                <w:sz w:val="21"/>
                <w:szCs w:val="21"/>
              </w:rPr>
              <w:t>※　令和6年3月31日まで努力義務（令和</w:t>
            </w:r>
            <w:r w:rsidR="003A291C" w:rsidRPr="003A291C">
              <w:rPr>
                <w:rFonts w:ascii="MS UI Gothic" w:eastAsia="MS UI Gothic" w:hAnsi="MS UI Gothic" w:cs="ＭＳ 明朝"/>
                <w:color w:val="FF0000"/>
                <w:sz w:val="21"/>
                <w:szCs w:val="21"/>
                <w:highlight w:val="yellow"/>
              </w:rPr>
              <w:t>6</w:t>
            </w:r>
            <w:r w:rsidRPr="007E1258">
              <w:rPr>
                <w:rFonts w:ascii="MS UI Gothic" w:eastAsia="MS UI Gothic" w:hAnsi="MS UI Gothic" w:cs="ＭＳ 明朝" w:hint="eastAsia"/>
                <w:sz w:val="21"/>
                <w:szCs w:val="21"/>
              </w:rPr>
              <w:t>年4月1日より義務化）。</w:t>
            </w:r>
          </w:p>
        </w:tc>
        <w:tc>
          <w:tcPr>
            <w:tcW w:w="1134" w:type="dxa"/>
            <w:tcBorders>
              <w:top w:val="nil"/>
            </w:tcBorders>
            <w:shd w:val="clear" w:color="auto" w:fill="auto"/>
          </w:tcPr>
          <w:p w:rsidR="008C367A" w:rsidRPr="007E1258" w:rsidRDefault="008C367A" w:rsidP="007E1258">
            <w:pPr>
              <w:adjustRightInd w:val="0"/>
              <w:spacing w:line="240" w:lineRule="auto"/>
              <w:ind w:left="136" w:hanging="136"/>
              <w:contextualSpacing/>
              <w:jc w:val="center"/>
              <w:rPr>
                <w:rFonts w:ascii="MS UI Gothic" w:eastAsia="MS UI Gothic" w:hAnsi="MS UI Gothic"/>
                <w:kern w:val="0"/>
                <w:sz w:val="20"/>
                <w:szCs w:val="21"/>
              </w:rPr>
            </w:pPr>
          </w:p>
        </w:tc>
        <w:tc>
          <w:tcPr>
            <w:tcW w:w="1476" w:type="dxa"/>
            <w:tcBorders>
              <w:top w:val="nil"/>
            </w:tcBorders>
            <w:shd w:val="clear" w:color="auto" w:fill="auto"/>
          </w:tcPr>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p>
        </w:tc>
      </w:tr>
      <w:tr w:rsidR="007E1258" w:rsidRPr="007E1258" w:rsidTr="00066E51">
        <w:trPr>
          <w:trHeight w:val="20"/>
        </w:trPr>
        <w:tc>
          <w:tcPr>
            <w:tcW w:w="1187" w:type="dxa"/>
            <w:tcBorders>
              <w:top w:val="nil"/>
              <w:bottom w:val="nil"/>
            </w:tcBorders>
          </w:tcPr>
          <w:p w:rsidR="008C367A" w:rsidRPr="007E1258" w:rsidRDefault="008C367A" w:rsidP="007E1258">
            <w:pPr>
              <w:spacing w:line="240" w:lineRule="exact"/>
              <w:ind w:left="144" w:hanging="144"/>
              <w:jc w:val="left"/>
              <w:rPr>
                <w:rFonts w:ascii="MS UI Gothic" w:eastAsia="MS UI Gothic" w:hAnsi="MS UI Gothic"/>
                <w:sz w:val="21"/>
                <w:szCs w:val="21"/>
              </w:rPr>
            </w:pPr>
          </w:p>
        </w:tc>
        <w:tc>
          <w:tcPr>
            <w:tcW w:w="6520" w:type="dxa"/>
            <w:tcBorders>
              <w:top w:val="nil"/>
              <w:bottom w:val="dotted" w:sz="4" w:space="0" w:color="auto"/>
            </w:tcBorders>
            <w:shd w:val="clear" w:color="auto" w:fill="auto"/>
          </w:tcPr>
          <w:p w:rsidR="008C367A" w:rsidRPr="007E1258" w:rsidRDefault="008C367A"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⑤　指定居宅サービス事業者は、指定居宅サービスを提供するに当たっては、法第118条の2第1項に規定する介護保険等関連情報その他必要な情報を活用し、適切かつ有効に行うよう努めていますか。</w:t>
            </w:r>
          </w:p>
        </w:tc>
        <w:tc>
          <w:tcPr>
            <w:tcW w:w="1134" w:type="dxa"/>
            <w:tcBorders>
              <w:top w:val="nil"/>
              <w:bottom w:val="nil"/>
            </w:tcBorders>
            <w:shd w:val="clear" w:color="auto" w:fill="auto"/>
          </w:tcPr>
          <w:p w:rsidR="008C367A" w:rsidRPr="007E1258" w:rsidRDefault="008C367A" w:rsidP="007E1258">
            <w:pPr>
              <w:adjustRightInd w:val="0"/>
              <w:spacing w:line="240" w:lineRule="auto"/>
              <w:ind w:left="150" w:hanging="150"/>
              <w:contextualSpacing/>
              <w:jc w:val="distribute"/>
              <w:rPr>
                <w:rFonts w:ascii="MS UI Gothic" w:eastAsia="MS UI Gothic" w:hAnsi="MS UI Gothic"/>
                <w:kern w:val="0"/>
                <w:sz w:val="20"/>
                <w:szCs w:val="21"/>
              </w:rPr>
            </w:pPr>
            <w:r w:rsidRPr="007E1258">
              <w:rPr>
                <w:rFonts w:ascii="MS UI Gothic" w:eastAsia="MS UI Gothic" w:hAnsi="MS UI Gothic" w:hint="eastAsia"/>
                <w:spacing w:val="11"/>
                <w:w w:val="99"/>
                <w:kern w:val="0"/>
                <w:sz w:val="20"/>
                <w:szCs w:val="21"/>
                <w:fitText w:val="952" w:id="1416366081"/>
              </w:rPr>
              <w:t>いる・いな</w:t>
            </w:r>
            <w:r w:rsidRPr="007E1258">
              <w:rPr>
                <w:rFonts w:ascii="MS UI Gothic" w:eastAsia="MS UI Gothic" w:hAnsi="MS UI Gothic" w:hint="eastAsia"/>
                <w:spacing w:val="1"/>
                <w:w w:val="99"/>
                <w:kern w:val="0"/>
                <w:sz w:val="20"/>
                <w:szCs w:val="21"/>
                <w:fitText w:val="952" w:id="1416366081"/>
              </w:rPr>
              <w:t>い</w:t>
            </w:r>
          </w:p>
        </w:tc>
        <w:tc>
          <w:tcPr>
            <w:tcW w:w="1476" w:type="dxa"/>
            <w:tcBorders>
              <w:top w:val="nil"/>
              <w:bottom w:val="nil"/>
            </w:tcBorders>
            <w:shd w:val="clear" w:color="auto" w:fill="auto"/>
          </w:tcPr>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条例第3条第6項</w:t>
            </w:r>
          </w:p>
        </w:tc>
      </w:tr>
      <w:tr w:rsidR="007E1258" w:rsidRPr="007E1258" w:rsidTr="00066E51">
        <w:trPr>
          <w:trHeight w:val="20"/>
        </w:trPr>
        <w:tc>
          <w:tcPr>
            <w:tcW w:w="1187" w:type="dxa"/>
            <w:tcBorders>
              <w:top w:val="nil"/>
            </w:tcBorders>
          </w:tcPr>
          <w:p w:rsidR="008C367A" w:rsidRPr="007E1258" w:rsidRDefault="008C367A" w:rsidP="007E1258">
            <w:pPr>
              <w:spacing w:line="240" w:lineRule="exact"/>
              <w:ind w:left="144" w:hanging="144"/>
              <w:jc w:val="left"/>
              <w:rPr>
                <w:rFonts w:ascii="MS UI Gothic" w:eastAsia="MS UI Gothic" w:hAnsi="MS UI Gothic"/>
                <w:sz w:val="21"/>
                <w:szCs w:val="21"/>
              </w:rPr>
            </w:pPr>
          </w:p>
        </w:tc>
        <w:tc>
          <w:tcPr>
            <w:tcW w:w="6520" w:type="dxa"/>
            <w:tcBorders>
              <w:top w:val="dotted" w:sz="4" w:space="0" w:color="auto"/>
            </w:tcBorders>
            <w:shd w:val="clear" w:color="auto" w:fill="auto"/>
          </w:tcPr>
          <w:p w:rsidR="008C367A" w:rsidRPr="007E1258" w:rsidRDefault="008C367A"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　指定居宅サービスの提供に当たっては、法第118条の２第１項に規定する介護保険等関連情報等を活用し、事業所単位でＰＤＣＡサイクルを構築・推進することにより、提供するサービスの質の向上に努めなければならないこととしたものである。</w:t>
            </w:r>
          </w:p>
          <w:p w:rsidR="008C367A" w:rsidRPr="007E1258" w:rsidRDefault="008C367A"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　　　この場合において、「科学的介護情報システム（ＬＩＦＥ：Long-</w:t>
            </w:r>
            <w:r w:rsidRPr="007E1258">
              <w:rPr>
                <w:rFonts w:ascii="MS UI Gothic" w:eastAsia="MS UI Gothic" w:hAnsi="MS UI Gothic"/>
                <w:sz w:val="21"/>
                <w:szCs w:val="21"/>
              </w:rPr>
              <w:t>T</w:t>
            </w:r>
            <w:r w:rsidRPr="007E1258">
              <w:rPr>
                <w:rFonts w:ascii="MS UI Gothic" w:eastAsia="MS UI Gothic" w:hAnsi="MS UI Gothic" w:hint="eastAsia"/>
                <w:sz w:val="21"/>
                <w:szCs w:val="21"/>
              </w:rPr>
              <w:t>ermare</w:t>
            </w:r>
          </w:p>
          <w:p w:rsidR="008C367A" w:rsidRPr="007E1258" w:rsidRDefault="008C367A" w:rsidP="007E1258">
            <w:pPr>
              <w:adjustRightInd w:val="0"/>
              <w:spacing w:line="240" w:lineRule="exact"/>
              <w:ind w:leftChars="100" w:left="219" w:firstLineChars="0" w:firstLine="0"/>
              <w:contextualSpacing/>
              <w:jc w:val="left"/>
              <w:rPr>
                <w:rFonts w:ascii="MS UI Gothic" w:eastAsia="MS UI Gothic" w:hAnsi="MS UI Gothic"/>
                <w:sz w:val="21"/>
                <w:szCs w:val="21"/>
              </w:rPr>
            </w:pPr>
            <w:r w:rsidRPr="007E1258">
              <w:rPr>
                <w:rFonts w:ascii="MS UI Gothic" w:eastAsia="MS UI Gothic" w:hAnsi="MS UI Gothic" w:hint="eastAsia"/>
                <w:sz w:val="21"/>
                <w:szCs w:val="21"/>
              </w:rPr>
              <w:t>Information system For Evidence）」に情報を提出し、当該情報及びフィードバック情報を活用することが望ましい（この点については、以下の他のサービス種類についても同様とする。）。</w:t>
            </w:r>
          </w:p>
        </w:tc>
        <w:tc>
          <w:tcPr>
            <w:tcW w:w="1134" w:type="dxa"/>
            <w:tcBorders>
              <w:top w:val="nil"/>
            </w:tcBorders>
            <w:shd w:val="clear" w:color="auto" w:fill="auto"/>
          </w:tcPr>
          <w:p w:rsidR="008C367A" w:rsidRPr="007E1258" w:rsidRDefault="008C367A" w:rsidP="007E1258">
            <w:pPr>
              <w:adjustRightInd w:val="0"/>
              <w:spacing w:line="240" w:lineRule="auto"/>
              <w:ind w:left="136" w:hanging="136"/>
              <w:contextualSpacing/>
              <w:jc w:val="distribute"/>
              <w:rPr>
                <w:rFonts w:ascii="MS UI Gothic" w:eastAsia="MS UI Gothic" w:hAnsi="MS UI Gothic"/>
                <w:kern w:val="0"/>
                <w:sz w:val="20"/>
                <w:szCs w:val="21"/>
              </w:rPr>
            </w:pPr>
          </w:p>
        </w:tc>
        <w:tc>
          <w:tcPr>
            <w:tcW w:w="1476" w:type="dxa"/>
            <w:tcBorders>
              <w:top w:val="nil"/>
            </w:tcBorders>
            <w:shd w:val="clear" w:color="auto" w:fill="auto"/>
          </w:tcPr>
          <w:p w:rsidR="008C367A" w:rsidRPr="007E1258" w:rsidRDefault="008C367A" w:rsidP="008C367A">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7E1258">
              <w:rPr>
                <w:rFonts w:ascii="MS UI Gothic" w:eastAsia="MS UI Gothic" w:hAnsi="MS UI Gothic" w:cs="Times New Roman" w:hint="eastAsia"/>
                <w:snapToGrid w:val="0"/>
                <w:spacing w:val="-2"/>
                <w:kern w:val="0"/>
                <w:sz w:val="16"/>
                <w:szCs w:val="16"/>
              </w:rPr>
              <w:t>平11老企25</w:t>
            </w:r>
          </w:p>
          <w:p w:rsidR="008C367A" w:rsidRPr="007E1258" w:rsidRDefault="008C367A" w:rsidP="008C367A">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6"/>
              </w:rPr>
              <w:t>第3の一の3(1)</w:t>
            </w:r>
          </w:p>
        </w:tc>
      </w:tr>
      <w:tr w:rsidR="007E1258" w:rsidRPr="007E1258" w:rsidTr="00066E51">
        <w:trPr>
          <w:trHeight w:val="20"/>
        </w:trPr>
        <w:tc>
          <w:tcPr>
            <w:tcW w:w="10317" w:type="dxa"/>
            <w:gridSpan w:val="4"/>
            <w:shd w:val="clear" w:color="auto" w:fill="DAEEF3" w:themeFill="accent5" w:themeFillTint="33"/>
            <w:vAlign w:val="center"/>
          </w:tcPr>
          <w:p w:rsidR="008C367A" w:rsidRPr="007E1258" w:rsidRDefault="008C367A" w:rsidP="008C367A">
            <w:pPr>
              <w:adjustRightInd w:val="0"/>
              <w:spacing w:line="240" w:lineRule="auto"/>
              <w:ind w:left="0" w:firstLineChars="0" w:firstLine="0"/>
              <w:contextualSpacing/>
              <w:rPr>
                <w:rFonts w:ascii="MS UI Gothic" w:eastAsia="MS UI Gothic" w:hAnsi="MS UI Gothic"/>
                <w:spacing w:val="20"/>
                <w:szCs w:val="18"/>
              </w:rPr>
            </w:pPr>
            <w:r w:rsidRPr="007E1258">
              <w:rPr>
                <w:rFonts w:ascii="MS UI Gothic" w:eastAsia="MS UI Gothic" w:hAnsi="MS UI Gothic" w:hint="eastAsia"/>
                <w:szCs w:val="18"/>
              </w:rPr>
              <w:t>第２　基本方針</w:t>
            </w:r>
          </w:p>
        </w:tc>
      </w:tr>
      <w:tr w:rsidR="007E1258" w:rsidRPr="007E1258" w:rsidTr="00066E51">
        <w:trPr>
          <w:trHeight w:val="20"/>
        </w:trPr>
        <w:tc>
          <w:tcPr>
            <w:tcW w:w="1187" w:type="dxa"/>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2</w:t>
            </w:r>
          </w:p>
          <w:p w:rsidR="008C367A" w:rsidRPr="007E1258" w:rsidRDefault="008C367A" w:rsidP="007E1258">
            <w:pPr>
              <w:adjustRightInd w:val="0"/>
              <w:spacing w:line="240" w:lineRule="exact"/>
              <w:ind w:left="0" w:firstLineChars="0" w:firstLine="0"/>
              <w:contextualSpacing/>
              <w:jc w:val="left"/>
              <w:rPr>
                <w:rFonts w:ascii="MS UI Gothic" w:eastAsia="MS UI Gothic" w:hAnsi="MS UI Gothic"/>
                <w:sz w:val="21"/>
                <w:szCs w:val="21"/>
              </w:rPr>
            </w:pPr>
            <w:r w:rsidRPr="007E1258">
              <w:rPr>
                <w:rFonts w:ascii="MS UI Gothic" w:eastAsia="MS UI Gothic" w:hAnsi="MS UI Gothic" w:hint="eastAsia"/>
                <w:sz w:val="21"/>
                <w:szCs w:val="21"/>
              </w:rPr>
              <w:t>訪問看護の基本方針</w:t>
            </w:r>
          </w:p>
        </w:tc>
        <w:tc>
          <w:tcPr>
            <w:tcW w:w="6520" w:type="dxa"/>
          </w:tcPr>
          <w:p w:rsidR="008C367A" w:rsidRPr="007E1258" w:rsidRDefault="008C367A" w:rsidP="007E1258">
            <w:pPr>
              <w:adjustRightInd w:val="0"/>
              <w:spacing w:line="240" w:lineRule="exact"/>
              <w:ind w:left="0" w:firstLineChars="0" w:firstLine="0"/>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　訪問看護の事業は、要介護状態となった場合においても、その利用者が可能な限りその居宅において、その有する能力に応じ自立した日常生活を営むことができるよう、その療養生活を支援し、心身の機能の維持回復及び生活機能の維持又は向上を目指すものとなっていますか。</w:t>
            </w:r>
          </w:p>
        </w:tc>
        <w:tc>
          <w:tcPr>
            <w:tcW w:w="1134" w:type="dxa"/>
          </w:tcPr>
          <w:p w:rsidR="008C367A" w:rsidRPr="007E1258" w:rsidRDefault="008C367A" w:rsidP="007E1258">
            <w:pPr>
              <w:adjustRightInd w:val="0"/>
              <w:spacing w:line="240" w:lineRule="auto"/>
              <w:ind w:left="147" w:hanging="147"/>
              <w:contextualSpacing/>
              <w:jc w:val="center"/>
              <w:rPr>
                <w:rFonts w:ascii="MS UI Gothic" w:eastAsia="MS UI Gothic" w:hAnsi="MS UI Gothic"/>
                <w:spacing w:val="2"/>
                <w:w w:val="74"/>
                <w:kern w:val="0"/>
                <w:sz w:val="20"/>
                <w:szCs w:val="21"/>
              </w:rPr>
            </w:pPr>
            <w:r w:rsidRPr="007E1258">
              <w:rPr>
                <w:rFonts w:ascii="MS UI Gothic" w:eastAsia="MS UI Gothic" w:hAnsi="MS UI Gothic" w:hint="eastAsia"/>
                <w:spacing w:val="11"/>
                <w:w w:val="97"/>
                <w:kern w:val="0"/>
                <w:sz w:val="20"/>
                <w:szCs w:val="21"/>
                <w:fitText w:val="936" w:id="1166813185"/>
              </w:rPr>
              <w:t>いる・いな</w:t>
            </w:r>
            <w:r w:rsidRPr="007E1258">
              <w:rPr>
                <w:rFonts w:ascii="MS UI Gothic" w:eastAsia="MS UI Gothic" w:hAnsi="MS UI Gothic" w:hint="eastAsia"/>
                <w:spacing w:val="3"/>
                <w:w w:val="97"/>
                <w:kern w:val="0"/>
                <w:sz w:val="20"/>
                <w:szCs w:val="21"/>
                <w:fitText w:val="936" w:id="1166813185"/>
              </w:rPr>
              <w:t>い</w:t>
            </w:r>
          </w:p>
        </w:tc>
        <w:tc>
          <w:tcPr>
            <w:tcW w:w="1476" w:type="dxa"/>
          </w:tcPr>
          <w:p w:rsidR="008C367A" w:rsidRPr="007E1258" w:rsidRDefault="008C367A" w:rsidP="007E1258">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条例第63条</w:t>
            </w:r>
          </w:p>
          <w:p w:rsidR="008C367A" w:rsidRPr="007E1258" w:rsidRDefault="008C367A" w:rsidP="007E1258">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p>
        </w:tc>
      </w:tr>
      <w:tr w:rsidR="007E1258" w:rsidRPr="007E1258" w:rsidTr="00066E51">
        <w:trPr>
          <w:trHeight w:val="20"/>
        </w:trPr>
        <w:tc>
          <w:tcPr>
            <w:tcW w:w="1187" w:type="dxa"/>
            <w:shd w:val="clear" w:color="auto" w:fill="D9D9D9" w:themeFill="background1" w:themeFillShade="D9"/>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3</w:t>
            </w:r>
          </w:p>
          <w:p w:rsidR="008C367A" w:rsidRPr="007E1258" w:rsidRDefault="008C367A" w:rsidP="007E1258">
            <w:pPr>
              <w:adjustRightInd w:val="0"/>
              <w:spacing w:line="240" w:lineRule="exact"/>
              <w:ind w:left="0" w:firstLineChars="0" w:firstLine="0"/>
              <w:contextualSpacing/>
              <w:jc w:val="left"/>
              <w:rPr>
                <w:rFonts w:ascii="MS UI Gothic" w:eastAsia="MS UI Gothic" w:hAnsi="MS UI Gothic"/>
                <w:sz w:val="21"/>
                <w:szCs w:val="21"/>
              </w:rPr>
            </w:pPr>
            <w:r w:rsidRPr="007E1258">
              <w:rPr>
                <w:rFonts w:ascii="MS UI Gothic" w:eastAsia="MS UI Gothic" w:hAnsi="MS UI Gothic" w:hint="eastAsia"/>
                <w:sz w:val="21"/>
                <w:szCs w:val="21"/>
              </w:rPr>
              <w:t>介護予防</w:t>
            </w:r>
          </w:p>
          <w:p w:rsidR="008C367A" w:rsidRPr="007E1258" w:rsidRDefault="008C367A" w:rsidP="007E1258">
            <w:pPr>
              <w:adjustRightInd w:val="0"/>
              <w:spacing w:line="240" w:lineRule="exact"/>
              <w:ind w:left="0" w:firstLineChars="0" w:firstLine="0"/>
              <w:contextualSpacing/>
              <w:jc w:val="left"/>
              <w:rPr>
                <w:rFonts w:ascii="MS UI Gothic" w:eastAsia="MS UI Gothic" w:hAnsi="MS UI Gothic"/>
                <w:sz w:val="21"/>
                <w:szCs w:val="21"/>
              </w:rPr>
            </w:pPr>
            <w:r w:rsidRPr="007E1258">
              <w:rPr>
                <w:rFonts w:ascii="MS UI Gothic" w:eastAsia="MS UI Gothic" w:hAnsi="MS UI Gothic" w:hint="eastAsia"/>
                <w:sz w:val="21"/>
                <w:szCs w:val="21"/>
              </w:rPr>
              <w:t>訪問看護の</w:t>
            </w:r>
          </w:p>
          <w:p w:rsidR="008C367A" w:rsidRPr="007E1258" w:rsidRDefault="008C367A" w:rsidP="007E1258">
            <w:pPr>
              <w:adjustRightInd w:val="0"/>
              <w:spacing w:line="240" w:lineRule="exact"/>
              <w:ind w:left="0" w:firstLineChars="0" w:firstLine="0"/>
              <w:contextualSpacing/>
              <w:jc w:val="left"/>
              <w:rPr>
                <w:rFonts w:ascii="MS UI Gothic" w:eastAsia="MS UI Gothic" w:hAnsi="MS UI Gothic"/>
                <w:sz w:val="21"/>
                <w:szCs w:val="21"/>
              </w:rPr>
            </w:pPr>
            <w:r w:rsidRPr="007E1258">
              <w:rPr>
                <w:rFonts w:ascii="MS UI Gothic" w:eastAsia="MS UI Gothic" w:hAnsi="MS UI Gothic" w:hint="eastAsia"/>
                <w:sz w:val="21"/>
                <w:szCs w:val="21"/>
              </w:rPr>
              <w:t>基本方針</w:t>
            </w:r>
          </w:p>
        </w:tc>
        <w:tc>
          <w:tcPr>
            <w:tcW w:w="6520" w:type="dxa"/>
            <w:shd w:val="clear" w:color="auto" w:fill="D9D9D9" w:themeFill="background1" w:themeFillShade="D9"/>
          </w:tcPr>
          <w:p w:rsidR="008C367A" w:rsidRPr="007E1258" w:rsidRDefault="008C367A" w:rsidP="007E1258">
            <w:pPr>
              <w:adjustRightInd w:val="0"/>
              <w:spacing w:line="240" w:lineRule="exact"/>
              <w:ind w:left="0" w:firstLineChars="0" w:firstLine="0"/>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　介護予防訪問看護の事業は、その利用者が可能な限りその居宅において、自立した日常生活を営むことができるよう、その療養生活を支援するとともに、利用者の心身の機能の維持回復を図り、もって利用者の生活機能の維持又は向上を目指すものとなっていますか。</w:t>
            </w:r>
          </w:p>
        </w:tc>
        <w:tc>
          <w:tcPr>
            <w:tcW w:w="1134" w:type="dxa"/>
            <w:shd w:val="clear" w:color="auto" w:fill="D9D9D9" w:themeFill="background1" w:themeFillShade="D9"/>
          </w:tcPr>
          <w:p w:rsidR="008C367A" w:rsidRPr="007E1258" w:rsidRDefault="008C367A" w:rsidP="007E1258">
            <w:pPr>
              <w:adjustRightInd w:val="0"/>
              <w:spacing w:line="240" w:lineRule="auto"/>
              <w:ind w:left="147" w:hanging="147"/>
              <w:contextualSpacing/>
              <w:jc w:val="center"/>
              <w:rPr>
                <w:rFonts w:ascii="MS UI Gothic" w:eastAsia="MS UI Gothic" w:hAnsi="MS UI Gothic"/>
                <w:spacing w:val="2"/>
                <w:w w:val="74"/>
                <w:kern w:val="0"/>
                <w:sz w:val="20"/>
                <w:szCs w:val="21"/>
              </w:rPr>
            </w:pPr>
            <w:r w:rsidRPr="007E1258">
              <w:rPr>
                <w:rFonts w:ascii="MS UI Gothic" w:eastAsia="MS UI Gothic" w:hAnsi="MS UI Gothic" w:hint="eastAsia"/>
                <w:spacing w:val="11"/>
                <w:w w:val="97"/>
                <w:kern w:val="0"/>
                <w:sz w:val="20"/>
                <w:szCs w:val="21"/>
                <w:fitText w:val="936" w:id="-1734580992"/>
              </w:rPr>
              <w:t>いる・いな</w:t>
            </w:r>
            <w:r w:rsidRPr="007E1258">
              <w:rPr>
                <w:rFonts w:ascii="MS UI Gothic" w:eastAsia="MS UI Gothic" w:hAnsi="MS UI Gothic" w:hint="eastAsia"/>
                <w:spacing w:val="3"/>
                <w:w w:val="97"/>
                <w:kern w:val="0"/>
                <w:sz w:val="20"/>
                <w:szCs w:val="21"/>
                <w:fitText w:val="936" w:id="-1734580992"/>
              </w:rPr>
              <w:t>い</w:t>
            </w:r>
          </w:p>
        </w:tc>
        <w:tc>
          <w:tcPr>
            <w:tcW w:w="1476" w:type="dxa"/>
            <w:shd w:val="clear" w:color="auto" w:fill="D9D9D9" w:themeFill="background1" w:themeFillShade="D9"/>
          </w:tcPr>
          <w:p w:rsidR="008C367A" w:rsidRPr="007E1258" w:rsidRDefault="008C367A" w:rsidP="007E1258">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予防条例第63条</w:t>
            </w:r>
          </w:p>
        </w:tc>
      </w:tr>
      <w:tr w:rsidR="007E1258" w:rsidRPr="007E1258" w:rsidTr="00066E51">
        <w:trPr>
          <w:trHeight w:val="20"/>
        </w:trPr>
        <w:tc>
          <w:tcPr>
            <w:tcW w:w="10317" w:type="dxa"/>
            <w:gridSpan w:val="4"/>
            <w:tcBorders>
              <w:bottom w:val="single" w:sz="4" w:space="0" w:color="auto"/>
            </w:tcBorders>
            <w:shd w:val="clear" w:color="auto" w:fill="DAEEF3" w:themeFill="accent5" w:themeFillTint="33"/>
            <w:vAlign w:val="center"/>
          </w:tcPr>
          <w:p w:rsidR="008C367A" w:rsidRPr="007E1258" w:rsidRDefault="008C367A" w:rsidP="008C367A">
            <w:pPr>
              <w:adjustRightInd w:val="0"/>
              <w:spacing w:line="240" w:lineRule="auto"/>
              <w:ind w:left="166" w:hanging="166"/>
              <w:contextualSpacing/>
              <w:rPr>
                <w:rFonts w:ascii="MS UI Gothic" w:eastAsia="MS UI Gothic" w:hAnsi="MS UI Gothic"/>
                <w:spacing w:val="20"/>
                <w:szCs w:val="18"/>
              </w:rPr>
            </w:pPr>
            <w:r w:rsidRPr="007E1258">
              <w:rPr>
                <w:rFonts w:ascii="MS UI Gothic" w:eastAsia="MS UI Gothic" w:hAnsi="MS UI Gothic" w:hint="eastAsia"/>
                <w:szCs w:val="18"/>
              </w:rPr>
              <w:t>第３　人員に関する基準</w:t>
            </w:r>
          </w:p>
        </w:tc>
      </w:tr>
      <w:tr w:rsidR="007E1258" w:rsidRPr="007E1258" w:rsidTr="00066E51">
        <w:trPr>
          <w:trHeight w:val="20"/>
        </w:trPr>
        <w:tc>
          <w:tcPr>
            <w:tcW w:w="1187" w:type="dxa"/>
            <w:tcBorders>
              <w:top w:val="nil"/>
              <w:bottom w:val="nil"/>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7E1258" w:rsidRDefault="008C367A"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【用語の定義】</w:t>
            </w:r>
          </w:p>
        </w:tc>
        <w:tc>
          <w:tcPr>
            <w:tcW w:w="1134" w:type="dxa"/>
            <w:tcBorders>
              <w:top w:val="nil"/>
              <w:bottom w:val="nil"/>
            </w:tcBorders>
          </w:tcPr>
          <w:p w:rsidR="008C367A" w:rsidRPr="007E1258" w:rsidRDefault="008C367A" w:rsidP="007E1258">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p>
        </w:tc>
      </w:tr>
      <w:tr w:rsidR="007E1258" w:rsidRPr="007E1258" w:rsidTr="00066E51">
        <w:trPr>
          <w:trHeight w:val="20"/>
        </w:trPr>
        <w:tc>
          <w:tcPr>
            <w:tcW w:w="1187" w:type="dxa"/>
            <w:tcBorders>
              <w:top w:val="nil"/>
              <w:bottom w:val="nil"/>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dotted" w:sz="4" w:space="0" w:color="auto"/>
              <w:bottom w:val="nil"/>
            </w:tcBorders>
          </w:tcPr>
          <w:p w:rsidR="008C367A" w:rsidRPr="007E1258" w:rsidRDefault="008C367A"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【常勤】</w:t>
            </w:r>
          </w:p>
        </w:tc>
        <w:tc>
          <w:tcPr>
            <w:tcW w:w="1134" w:type="dxa"/>
            <w:tcBorders>
              <w:top w:val="nil"/>
              <w:bottom w:val="nil"/>
            </w:tcBorders>
          </w:tcPr>
          <w:p w:rsidR="008C367A" w:rsidRPr="007E1258" w:rsidRDefault="008C367A" w:rsidP="007E1258">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p>
        </w:tc>
      </w:tr>
      <w:tr w:rsidR="007E1258" w:rsidRPr="007E1258" w:rsidTr="00066E51">
        <w:trPr>
          <w:trHeight w:val="20"/>
        </w:trPr>
        <w:tc>
          <w:tcPr>
            <w:tcW w:w="1187" w:type="dxa"/>
            <w:tcBorders>
              <w:top w:val="nil"/>
              <w:bottom w:val="nil"/>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nil"/>
              <w:bottom w:val="dotted" w:sz="4" w:space="0" w:color="auto"/>
            </w:tcBorders>
            <w:shd w:val="clear" w:color="auto" w:fill="auto"/>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　　　当該事業所における勤務時間が、当該事業所において定められている常勤の従業者が勤務すべき時間数（週３２時間を下回る場合は週３２時間を基本とする。）に達していることをいうものです。</w:t>
            </w:r>
          </w:p>
          <w:p w:rsidR="008C367A" w:rsidRPr="007E1258" w:rsidRDefault="008C367A"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　　　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３０時間として扱うことを可能とします。</w:t>
            </w:r>
          </w:p>
          <w:p w:rsidR="008C367A" w:rsidRPr="007E1258" w:rsidRDefault="008C367A"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一の事業者によって行われる訪問看護事業所と居宅介護支援事業所が併設されている場合、訪問看護事業所の管理者と居宅介護支援事業所の管理者を兼務している者は、その勤務時間の合計が所定の時間に達していれば、常勤要件を満たすこととなります。</w:t>
            </w:r>
          </w:p>
          <w:p w:rsidR="008C367A" w:rsidRPr="007E1258" w:rsidRDefault="008C367A" w:rsidP="007E1258">
            <w:pPr>
              <w:adjustRightInd w:val="0"/>
              <w:spacing w:line="240" w:lineRule="exact"/>
              <w:ind w:left="0" w:firstLineChars="0" w:firstLine="0"/>
              <w:contextualSpacing/>
              <w:jc w:val="center"/>
              <w:rPr>
                <w:rFonts w:ascii="MS UI Gothic" w:eastAsia="MS UI Gothic" w:hAnsi="MS UI Gothic"/>
                <w:sz w:val="21"/>
                <w:szCs w:val="21"/>
              </w:rPr>
            </w:pPr>
            <w:r w:rsidRPr="007E1258">
              <w:rPr>
                <w:rFonts w:ascii="MS UI Gothic" w:eastAsia="MS UI Gothic" w:hAnsi="MS UI Gothic" w:hint="eastAsia"/>
                <w:sz w:val="21"/>
                <w:szCs w:val="21"/>
              </w:rPr>
              <w:t>〔事業所における常勤の従業者の勤務すべき時間数〕</w:t>
            </w:r>
          </w:p>
          <w:p w:rsidR="008C367A" w:rsidRPr="007E1258" w:rsidRDefault="008C367A" w:rsidP="007E1258">
            <w:pPr>
              <w:adjustRightInd w:val="0"/>
              <w:spacing w:line="240" w:lineRule="exact"/>
              <w:ind w:hangingChars="40"/>
              <w:contextualSpacing/>
              <w:jc w:val="center"/>
              <w:rPr>
                <w:rFonts w:ascii="MS UI Gothic" w:eastAsia="MS UI Gothic" w:hAnsi="MS UI Gothic"/>
                <w:sz w:val="21"/>
                <w:szCs w:val="21"/>
              </w:rPr>
            </w:pPr>
            <w:r w:rsidRPr="007E1258">
              <w:rPr>
                <w:rFonts w:ascii="MS UI Gothic" w:eastAsia="MS UI Gothic" w:hAnsi="MS UI Gothic" w:hint="eastAsia"/>
                <w:sz w:val="21"/>
                <w:szCs w:val="21"/>
              </w:rPr>
              <w:t>【週    　　   時間】</w:t>
            </w:r>
          </w:p>
        </w:tc>
        <w:tc>
          <w:tcPr>
            <w:tcW w:w="1134" w:type="dxa"/>
            <w:tcBorders>
              <w:top w:val="nil"/>
              <w:bottom w:val="nil"/>
            </w:tcBorders>
          </w:tcPr>
          <w:p w:rsidR="008C367A" w:rsidRPr="007E1258" w:rsidRDefault="008C367A" w:rsidP="007E1258">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平11老企25</w:t>
            </w:r>
          </w:p>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第二の2の(3)</w:t>
            </w:r>
          </w:p>
        </w:tc>
      </w:tr>
      <w:tr w:rsidR="007E1258" w:rsidRPr="007E1258" w:rsidTr="00066E51">
        <w:trPr>
          <w:trHeight w:val="20"/>
        </w:trPr>
        <w:tc>
          <w:tcPr>
            <w:tcW w:w="1187" w:type="dxa"/>
            <w:tcBorders>
              <w:top w:val="nil"/>
              <w:bottom w:val="nil"/>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7E1258" w:rsidRDefault="008C367A" w:rsidP="007E1258">
            <w:pPr>
              <w:adjustRightInd w:val="0"/>
              <w:spacing w:line="240" w:lineRule="exact"/>
              <w:ind w:left="144" w:hanging="144"/>
              <w:contextualSpacing/>
              <w:jc w:val="left"/>
              <w:rPr>
                <w:rFonts w:ascii="MS UI Gothic" w:eastAsia="MS UI Gothic" w:hAnsi="MS UI Gothic" w:cs="ＭＳ 明朝"/>
                <w:sz w:val="21"/>
                <w:szCs w:val="21"/>
              </w:rPr>
            </w:pPr>
            <w:r w:rsidRPr="007E1258">
              <w:rPr>
                <w:rFonts w:ascii="MS UI Gothic" w:eastAsia="MS UI Gothic" w:hAnsi="MS UI Gothic" w:hint="eastAsia"/>
                <w:sz w:val="21"/>
                <w:szCs w:val="21"/>
              </w:rPr>
              <w:t>※　人員基準において常勤要件が設けられている場合、従事者が労働基準法（昭和22年法律第49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134" w:type="dxa"/>
            <w:tcBorders>
              <w:top w:val="nil"/>
              <w:bottom w:val="nil"/>
            </w:tcBorders>
          </w:tcPr>
          <w:p w:rsidR="008C367A" w:rsidRPr="007E1258" w:rsidRDefault="008C367A" w:rsidP="007E1258">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p>
        </w:tc>
      </w:tr>
      <w:tr w:rsidR="007E1258" w:rsidRPr="007E1258" w:rsidTr="00066E51">
        <w:trPr>
          <w:trHeight w:val="20"/>
        </w:trPr>
        <w:tc>
          <w:tcPr>
            <w:tcW w:w="1187" w:type="dxa"/>
            <w:tcBorders>
              <w:top w:val="nil"/>
              <w:bottom w:val="nil"/>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【専ら従事する・専ら提供に当たる】</w:t>
            </w:r>
          </w:p>
          <w:p w:rsidR="008C367A" w:rsidRPr="007E1258" w:rsidRDefault="008C367A"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　　　原則として、サービス提供時間帯を通じて当該サービス以外の職務に従事しないことをいうものです。</w:t>
            </w:r>
          </w:p>
          <w:p w:rsidR="008C367A" w:rsidRPr="007E1258" w:rsidRDefault="008C367A"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　　　この場合のサービス提供時間帯とは、当該従業者の当該事業所における勤務時間をいうものであり、当該従業者の常勤・非常勤の別を問いません。</w:t>
            </w:r>
          </w:p>
        </w:tc>
        <w:tc>
          <w:tcPr>
            <w:tcW w:w="1134" w:type="dxa"/>
            <w:tcBorders>
              <w:top w:val="nil"/>
              <w:bottom w:val="nil"/>
            </w:tcBorders>
          </w:tcPr>
          <w:p w:rsidR="008C367A" w:rsidRPr="007E1258" w:rsidRDefault="008C367A" w:rsidP="007E1258">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平11老企25</w:t>
            </w:r>
          </w:p>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第二の2の(4)</w:t>
            </w:r>
          </w:p>
        </w:tc>
      </w:tr>
      <w:tr w:rsidR="007E1258" w:rsidRPr="007E1258" w:rsidTr="00066E51">
        <w:trPr>
          <w:trHeight w:val="20"/>
        </w:trPr>
        <w:tc>
          <w:tcPr>
            <w:tcW w:w="1187" w:type="dxa"/>
            <w:tcBorders>
              <w:top w:val="nil"/>
              <w:bottom w:val="nil"/>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dotted" w:sz="4" w:space="0" w:color="auto"/>
              <w:bottom w:val="nil"/>
            </w:tcBorders>
          </w:tcPr>
          <w:p w:rsidR="008C367A" w:rsidRPr="007E1258" w:rsidRDefault="008C367A" w:rsidP="007E1258">
            <w:pPr>
              <w:adjustRightInd w:val="0"/>
              <w:spacing w:line="240" w:lineRule="exact"/>
              <w:ind w:hangingChars="40"/>
              <w:contextualSpacing/>
              <w:jc w:val="left"/>
              <w:rPr>
                <w:rFonts w:ascii="MS UI Gothic" w:eastAsia="MS UI Gothic" w:hAnsi="MS UI Gothic"/>
                <w:sz w:val="21"/>
                <w:szCs w:val="21"/>
              </w:rPr>
            </w:pPr>
            <w:r w:rsidRPr="007E1258">
              <w:rPr>
                <w:rFonts w:ascii="MS UI Gothic" w:eastAsia="MS UI Gothic" w:hAnsi="MS UI Gothic" w:hint="eastAsia"/>
                <w:sz w:val="21"/>
                <w:szCs w:val="21"/>
              </w:rPr>
              <w:t>【常勤換算方法】</w:t>
            </w:r>
          </w:p>
          <w:p w:rsidR="008C367A" w:rsidRPr="007E1258" w:rsidRDefault="008C367A"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rsidR="008C367A" w:rsidRPr="007E1258" w:rsidRDefault="008C367A"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　　　この場合の勤務延時間数は、当該事業所の指定に係る事業のサービスに従事する勤務時間の延べ数であり、例えば、当該事業所が訪問看護と訪問介護の指定を重複して受ける場合であって、ある従業者が看護師等と訪問介護員等を兼務する場合、看護師等の勤務延時間数には、看護師等としての勤務時間だけを算入することとなるものです。</w:t>
            </w:r>
          </w:p>
        </w:tc>
        <w:tc>
          <w:tcPr>
            <w:tcW w:w="1134" w:type="dxa"/>
            <w:tcBorders>
              <w:top w:val="nil"/>
              <w:bottom w:val="nil"/>
            </w:tcBorders>
          </w:tcPr>
          <w:p w:rsidR="008C367A" w:rsidRPr="007E1258" w:rsidRDefault="008C367A" w:rsidP="007E1258">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平11老企25</w:t>
            </w:r>
          </w:p>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第二の2の(1)</w:t>
            </w:r>
          </w:p>
        </w:tc>
      </w:tr>
      <w:tr w:rsidR="007E1258" w:rsidRPr="007E1258" w:rsidTr="00066E51">
        <w:trPr>
          <w:trHeight w:val="20"/>
        </w:trPr>
        <w:tc>
          <w:tcPr>
            <w:tcW w:w="1187" w:type="dxa"/>
            <w:tcBorders>
              <w:top w:val="nil"/>
              <w:bottom w:val="single" w:sz="4" w:space="0" w:color="auto"/>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nil"/>
              <w:bottom w:val="single" w:sz="4" w:space="0" w:color="auto"/>
            </w:tcBorders>
            <w:shd w:val="clear" w:color="auto" w:fill="auto"/>
          </w:tcPr>
          <w:p w:rsidR="008C367A" w:rsidRPr="007E1258" w:rsidRDefault="008C367A" w:rsidP="007E1258">
            <w:pPr>
              <w:adjustRightInd w:val="0"/>
              <w:spacing w:line="240" w:lineRule="exact"/>
              <w:ind w:left="144" w:hanging="144"/>
              <w:contextualSpacing/>
              <w:jc w:val="left"/>
              <w:rPr>
                <w:rFonts w:ascii="MS UI Gothic" w:eastAsia="MS UI Gothic" w:hAnsi="MS UI Gothic" w:cs="ＭＳ 明朝"/>
                <w:sz w:val="21"/>
                <w:szCs w:val="21"/>
              </w:rPr>
            </w:pPr>
            <w:r w:rsidRPr="007E1258">
              <w:rPr>
                <w:rFonts w:ascii="MS UI Gothic" w:eastAsia="MS UI Gothic" w:hAnsi="MS UI Gothic" w:hint="eastAsia"/>
                <w:sz w:val="21"/>
                <w:szCs w:val="21"/>
              </w:rPr>
              <w:t xml:space="preserve">　　ただし、雇用の分野における男女の均等な機会及び待遇の確保等に関する法律（昭和47 年法律第113号）第13条第１項に規定する措置（以下「母性健康管理措置」という。）又は育児休業、介護休業等育児又は家族介護を行う労働者の福祉に関する法律（平成３年法律第76号。以下「育児・介護休業法」という。）第23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tc>
        <w:tc>
          <w:tcPr>
            <w:tcW w:w="1134" w:type="dxa"/>
            <w:tcBorders>
              <w:top w:val="nil"/>
              <w:bottom w:val="single" w:sz="4" w:space="0" w:color="auto"/>
            </w:tcBorders>
          </w:tcPr>
          <w:p w:rsidR="008C367A" w:rsidRPr="007E1258" w:rsidRDefault="008C367A" w:rsidP="007E1258">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p>
        </w:tc>
      </w:tr>
      <w:tr w:rsidR="007E1258" w:rsidRPr="007E1258" w:rsidTr="00066E51">
        <w:trPr>
          <w:trHeight w:val="20"/>
        </w:trPr>
        <w:tc>
          <w:tcPr>
            <w:tcW w:w="1187" w:type="dxa"/>
            <w:tcBorders>
              <w:bottom w:val="nil"/>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4</w:t>
            </w:r>
          </w:p>
          <w:p w:rsidR="008C367A" w:rsidRPr="007E1258" w:rsidRDefault="008C367A" w:rsidP="007E1258">
            <w:pPr>
              <w:adjustRightInd w:val="0"/>
              <w:spacing w:line="240" w:lineRule="exact"/>
              <w:ind w:left="0" w:firstLineChars="0" w:firstLine="0"/>
              <w:contextualSpacing/>
              <w:jc w:val="left"/>
              <w:rPr>
                <w:rFonts w:ascii="MS UI Gothic" w:eastAsia="MS UI Gothic" w:hAnsi="MS UI Gothic"/>
                <w:sz w:val="21"/>
                <w:szCs w:val="21"/>
              </w:rPr>
            </w:pPr>
            <w:r w:rsidRPr="007E1258">
              <w:rPr>
                <w:rFonts w:ascii="MS UI Gothic" w:eastAsia="MS UI Gothic" w:hAnsi="MS UI Gothic" w:hint="eastAsia"/>
                <w:sz w:val="21"/>
                <w:szCs w:val="21"/>
              </w:rPr>
              <w:t>看護師等</w:t>
            </w:r>
          </w:p>
          <w:p w:rsidR="008C367A" w:rsidRPr="007E1258" w:rsidRDefault="008C367A" w:rsidP="007E1258">
            <w:pPr>
              <w:adjustRightInd w:val="0"/>
              <w:spacing w:line="240" w:lineRule="exact"/>
              <w:ind w:left="0" w:firstLineChars="0" w:firstLine="0"/>
              <w:contextualSpacing/>
              <w:jc w:val="left"/>
              <w:rPr>
                <w:rFonts w:ascii="MS UI Gothic" w:eastAsia="MS UI Gothic" w:hAnsi="MS UI Gothic"/>
                <w:sz w:val="21"/>
                <w:szCs w:val="21"/>
              </w:rPr>
            </w:pPr>
            <w:r w:rsidRPr="007E1258">
              <w:rPr>
                <w:rFonts w:ascii="MS UI Gothic" w:eastAsia="MS UI Gothic" w:hAnsi="MS UI Gothic" w:hint="eastAsia"/>
                <w:sz w:val="21"/>
                <w:szCs w:val="21"/>
              </w:rPr>
              <w:t>の員数</w:t>
            </w:r>
          </w:p>
          <w:p w:rsidR="008C367A" w:rsidRPr="007E1258" w:rsidRDefault="008C367A" w:rsidP="007E1258">
            <w:pPr>
              <w:adjustRightInd w:val="0"/>
              <w:spacing w:line="240" w:lineRule="exact"/>
              <w:ind w:left="0" w:firstLineChars="0" w:firstLine="0"/>
              <w:contextualSpacing/>
              <w:jc w:val="left"/>
              <w:rPr>
                <w:rFonts w:ascii="MS UI Gothic" w:eastAsia="MS UI Gothic" w:hAnsi="MS UI Gothic"/>
                <w:sz w:val="21"/>
                <w:szCs w:val="21"/>
              </w:rPr>
            </w:pPr>
            <w:r w:rsidRPr="007E1258">
              <w:rPr>
                <w:rFonts w:ascii="MS UI Gothic" w:eastAsia="MS UI Gothic" w:hAnsi="MS UI Gothic" w:hint="eastAsia"/>
                <w:sz w:val="21"/>
                <w:szCs w:val="21"/>
              </w:rPr>
              <w:t>★</w:t>
            </w:r>
          </w:p>
        </w:tc>
        <w:tc>
          <w:tcPr>
            <w:tcW w:w="6520" w:type="dxa"/>
            <w:tcBorders>
              <w:bottom w:val="dotted" w:sz="4" w:space="0" w:color="auto"/>
            </w:tcBorders>
          </w:tcPr>
          <w:p w:rsidR="008C367A" w:rsidRPr="007E1258" w:rsidRDefault="008C367A" w:rsidP="007E1258">
            <w:pPr>
              <w:adjustRightInd w:val="0"/>
              <w:spacing w:line="240" w:lineRule="exact"/>
              <w:ind w:left="0" w:firstLineChars="0" w:firstLine="0"/>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　事業所ごとに置くべき看護師その他の訪問看護の提供に当たる従業者（以下「看護師等」という。）の員数のうち、保健師、看護師又は准看護師（以下「看護職員」という。）は、常勤換算方法で２.５人以上配置していますか。</w:t>
            </w:r>
          </w:p>
          <w:p w:rsidR="008C367A" w:rsidRPr="007E1258" w:rsidRDefault="008C367A" w:rsidP="007E1258">
            <w:pPr>
              <w:adjustRightInd w:val="0"/>
              <w:spacing w:line="240" w:lineRule="exact"/>
              <w:ind w:left="0" w:firstLineChars="100" w:firstLine="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※事業所における常勤の従業者の勤務すべき時間数　</w:t>
            </w:r>
          </w:p>
          <w:p w:rsidR="008C367A" w:rsidRPr="007E1258" w:rsidRDefault="008C367A" w:rsidP="007E1258">
            <w:pPr>
              <w:adjustRightInd w:val="0"/>
              <w:spacing w:line="240" w:lineRule="exact"/>
              <w:ind w:left="0" w:firstLineChars="1900" w:firstLine="3592"/>
              <w:contextualSpacing/>
              <w:jc w:val="left"/>
              <w:rPr>
                <w:rFonts w:ascii="MS UI Gothic" w:eastAsia="MS UI Gothic" w:hAnsi="MS UI Gothic"/>
                <w:sz w:val="21"/>
                <w:szCs w:val="21"/>
              </w:rPr>
            </w:pPr>
            <w:r w:rsidRPr="007E1258">
              <w:rPr>
                <w:rFonts w:ascii="MS UI Gothic" w:eastAsia="MS UI Gothic" w:hAnsi="MS UI Gothic" w:hint="eastAsia"/>
                <w:sz w:val="21"/>
                <w:szCs w:val="21"/>
              </w:rPr>
              <w:t>：　【週 　　   時間】</w:t>
            </w:r>
          </w:p>
        </w:tc>
        <w:tc>
          <w:tcPr>
            <w:tcW w:w="1134" w:type="dxa"/>
            <w:tcBorders>
              <w:bottom w:val="nil"/>
            </w:tcBorders>
          </w:tcPr>
          <w:p w:rsidR="008C367A" w:rsidRPr="007E1258" w:rsidRDefault="008C367A" w:rsidP="007E1258">
            <w:pPr>
              <w:adjustRightInd w:val="0"/>
              <w:spacing w:line="240" w:lineRule="auto"/>
              <w:ind w:left="147" w:hanging="147"/>
              <w:contextualSpacing/>
              <w:jc w:val="center"/>
              <w:rPr>
                <w:rFonts w:ascii="MS UI Gothic" w:eastAsia="MS UI Gothic" w:hAnsi="MS UI Gothic"/>
                <w:spacing w:val="2"/>
                <w:w w:val="74"/>
                <w:kern w:val="0"/>
                <w:sz w:val="20"/>
                <w:szCs w:val="20"/>
              </w:rPr>
            </w:pPr>
            <w:r w:rsidRPr="007E1258">
              <w:rPr>
                <w:rFonts w:ascii="MS UI Gothic" w:eastAsia="MS UI Gothic" w:hAnsi="MS UI Gothic" w:hint="eastAsia"/>
                <w:spacing w:val="11"/>
                <w:w w:val="97"/>
                <w:kern w:val="0"/>
                <w:sz w:val="20"/>
                <w:szCs w:val="20"/>
                <w:fitText w:val="936" w:id="1166813185"/>
              </w:rPr>
              <w:t>いる・いな</w:t>
            </w:r>
            <w:r w:rsidRPr="007E1258">
              <w:rPr>
                <w:rFonts w:ascii="MS UI Gothic" w:eastAsia="MS UI Gothic" w:hAnsi="MS UI Gothic" w:hint="eastAsia"/>
                <w:spacing w:val="3"/>
                <w:w w:val="97"/>
                <w:kern w:val="0"/>
                <w:sz w:val="20"/>
                <w:szCs w:val="20"/>
                <w:fitText w:val="936" w:id="1166813185"/>
              </w:rPr>
              <w:t>い</w:t>
            </w:r>
          </w:p>
        </w:tc>
        <w:tc>
          <w:tcPr>
            <w:tcW w:w="1476" w:type="dxa"/>
            <w:tcBorders>
              <w:bottom w:val="nil"/>
            </w:tcBorders>
          </w:tcPr>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条例第64条</w:t>
            </w:r>
          </w:p>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第1項第1号</w:t>
            </w:r>
            <w:r w:rsidRPr="007E1258">
              <w:rPr>
                <w:rFonts w:ascii="MS UI Gothic" w:eastAsia="MS UI Gothic" w:hAnsi="MS UI Gothic" w:cs="Times New Roman"/>
                <w:snapToGrid w:val="0"/>
                <w:spacing w:val="-2"/>
                <w:kern w:val="0"/>
                <w:sz w:val="16"/>
                <w:szCs w:val="18"/>
              </w:rPr>
              <w:t xml:space="preserve"> </w:t>
            </w:r>
          </w:p>
        </w:tc>
      </w:tr>
      <w:tr w:rsidR="007E1258" w:rsidRPr="007E1258" w:rsidTr="00066E51">
        <w:trPr>
          <w:trHeight w:val="20"/>
        </w:trPr>
        <w:tc>
          <w:tcPr>
            <w:tcW w:w="1187" w:type="dxa"/>
            <w:tcBorders>
              <w:top w:val="nil"/>
              <w:bottom w:val="nil"/>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7E1258" w:rsidRDefault="008C367A" w:rsidP="007E1258">
            <w:pPr>
              <w:adjustRightInd w:val="0"/>
              <w:spacing w:line="240" w:lineRule="exact"/>
              <w:ind w:left="0" w:firstLineChars="0" w:firstLine="0"/>
              <w:contextualSpacing/>
              <w:jc w:val="left"/>
              <w:rPr>
                <w:rFonts w:ascii="MS UI Gothic" w:eastAsia="MS UI Gothic" w:hAnsi="MS UI Gothic"/>
                <w:sz w:val="21"/>
                <w:szCs w:val="21"/>
              </w:rPr>
            </w:pPr>
            <w:r w:rsidRPr="007E1258">
              <w:rPr>
                <w:rFonts w:ascii="MS UI Gothic" w:eastAsia="MS UI Gothic" w:hAnsi="MS UI Gothic" w:hint="eastAsia"/>
                <w:sz w:val="21"/>
                <w:szCs w:val="21"/>
              </w:rPr>
              <w:t>※　看護師等の資格は次のいずれかに定める者とします。</w:t>
            </w:r>
          </w:p>
          <w:p w:rsidR="008C367A" w:rsidRPr="007E1258" w:rsidRDefault="008C367A" w:rsidP="007E1258">
            <w:pPr>
              <w:adjustRightInd w:val="0"/>
              <w:spacing w:line="240" w:lineRule="exact"/>
              <w:ind w:left="333" w:hangingChars="176" w:hanging="333"/>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　ア　保健師、看護師又は准看護師（そのうち１名は常勤であること。）</w:t>
            </w:r>
          </w:p>
          <w:p w:rsidR="008C367A" w:rsidRPr="007E1258" w:rsidRDefault="008C367A" w:rsidP="007E1258">
            <w:pPr>
              <w:adjustRightInd w:val="0"/>
              <w:spacing w:line="240" w:lineRule="exact"/>
              <w:ind w:left="333" w:hangingChars="176" w:hanging="333"/>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　イ　理学療法士、作業療法士又は言語聴覚士</w:t>
            </w:r>
          </w:p>
        </w:tc>
        <w:tc>
          <w:tcPr>
            <w:tcW w:w="1134" w:type="dxa"/>
            <w:tcBorders>
              <w:top w:val="nil"/>
              <w:bottom w:val="nil"/>
            </w:tcBorders>
          </w:tcPr>
          <w:p w:rsidR="008C367A" w:rsidRPr="007E1258" w:rsidRDefault="008C367A" w:rsidP="007E1258">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p>
        </w:tc>
      </w:tr>
      <w:tr w:rsidR="007E1258" w:rsidRPr="007E1258" w:rsidTr="00066E51">
        <w:trPr>
          <w:trHeight w:val="20"/>
        </w:trPr>
        <w:tc>
          <w:tcPr>
            <w:tcW w:w="1187" w:type="dxa"/>
            <w:tcBorders>
              <w:top w:val="nil"/>
              <w:bottom w:val="nil"/>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7E1258" w:rsidRDefault="008C367A"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　勤務日及び勤務時間が不定期な看護師等についての勤務延時間数の算定は以下のとおりとします。</w:t>
            </w:r>
          </w:p>
          <w:p w:rsidR="008C367A" w:rsidRPr="007E1258" w:rsidRDefault="008C367A" w:rsidP="007E1258">
            <w:pPr>
              <w:adjustRightInd w:val="0"/>
              <w:spacing w:line="240" w:lineRule="exact"/>
              <w:ind w:left="378" w:hangingChars="200" w:hanging="378"/>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　ア　前年度の週当たりの平均稼働時間（サービス提供時間及び移動時間をいう。）</w:t>
            </w:r>
          </w:p>
          <w:p w:rsidR="008C367A" w:rsidRPr="007E1258" w:rsidRDefault="008C367A" w:rsidP="007E1258">
            <w:pPr>
              <w:adjustRightInd w:val="0"/>
              <w:spacing w:line="240" w:lineRule="exact"/>
              <w:ind w:left="378" w:hangingChars="200" w:hanging="378"/>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　イ　当該看護師等によるサービス提供の実績がない事業所については、確実に稼働できる時間として勤務表に明記された時間数（実態と乖離したものでないこと。）</w:t>
            </w:r>
          </w:p>
        </w:tc>
        <w:tc>
          <w:tcPr>
            <w:tcW w:w="1134" w:type="dxa"/>
            <w:tcBorders>
              <w:top w:val="nil"/>
              <w:bottom w:val="nil"/>
            </w:tcBorders>
          </w:tcPr>
          <w:p w:rsidR="008C367A" w:rsidRPr="007E1258" w:rsidRDefault="008C367A" w:rsidP="007E1258">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平11老企25</w:t>
            </w:r>
          </w:p>
          <w:p w:rsidR="008C367A" w:rsidRPr="007E1258" w:rsidRDefault="008C367A" w:rsidP="008C367A">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第三の三の1(1)①ロ</w:t>
            </w:r>
          </w:p>
        </w:tc>
      </w:tr>
      <w:tr w:rsidR="007E1258" w:rsidRPr="007E1258" w:rsidTr="00066E51">
        <w:trPr>
          <w:trHeight w:val="20"/>
        </w:trPr>
        <w:tc>
          <w:tcPr>
            <w:tcW w:w="1187" w:type="dxa"/>
            <w:tcBorders>
              <w:top w:val="nil"/>
              <w:bottom w:val="nil"/>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7E1258" w:rsidRDefault="008C367A"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　管理者が看護師等を兼務する場合、常勤換算２.５人の内数とします。ただし、他の事業所の管理者及び従業者を兼ねる場合は、その時間を常勤換算時間数から除いてください。</w:t>
            </w:r>
          </w:p>
        </w:tc>
        <w:tc>
          <w:tcPr>
            <w:tcW w:w="1134" w:type="dxa"/>
            <w:tcBorders>
              <w:top w:val="nil"/>
              <w:bottom w:val="nil"/>
            </w:tcBorders>
          </w:tcPr>
          <w:p w:rsidR="008C367A" w:rsidRPr="007E1258" w:rsidRDefault="008C367A" w:rsidP="007E1258">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p>
        </w:tc>
      </w:tr>
      <w:tr w:rsidR="007E1258" w:rsidRPr="007E1258" w:rsidTr="00066E51">
        <w:trPr>
          <w:trHeight w:val="20"/>
        </w:trPr>
        <w:tc>
          <w:tcPr>
            <w:tcW w:w="1187" w:type="dxa"/>
            <w:tcBorders>
              <w:top w:val="nil"/>
              <w:bottom w:val="nil"/>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7E1258" w:rsidRDefault="008C367A"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　理学療法士、作業療法士及び言語聴覚士については、実情に応じた適当数を配置してください。（配置しないことも可能です。）</w:t>
            </w:r>
          </w:p>
        </w:tc>
        <w:tc>
          <w:tcPr>
            <w:tcW w:w="1134" w:type="dxa"/>
            <w:tcBorders>
              <w:top w:val="nil"/>
              <w:bottom w:val="nil"/>
            </w:tcBorders>
          </w:tcPr>
          <w:p w:rsidR="008C367A" w:rsidRPr="007E1258" w:rsidRDefault="008C367A" w:rsidP="007E1258">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平11老企25</w:t>
            </w:r>
          </w:p>
          <w:p w:rsidR="008C367A" w:rsidRPr="007E1258" w:rsidRDefault="008C367A" w:rsidP="008C367A">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第三の三の1(1)①ハ</w:t>
            </w:r>
          </w:p>
        </w:tc>
      </w:tr>
      <w:tr w:rsidR="007E1258" w:rsidRPr="007E1258" w:rsidTr="00066E51">
        <w:trPr>
          <w:trHeight w:val="20"/>
        </w:trPr>
        <w:tc>
          <w:tcPr>
            <w:tcW w:w="1187" w:type="dxa"/>
            <w:tcBorders>
              <w:top w:val="nil"/>
              <w:bottom w:val="nil"/>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　訪問看護事業者が定期巡回・随時対応型訪問介護看護事業者の指定を併せて受け、かつ、訪問看護の事業と定期巡回・随時対応型訪問介護看護の事業が同一の事業所において一体的に運営されている場合については、定期巡回・随時対応型訪問介護看護事業における人員等の基準を満たすことをもって、訪問看護事業における当該基準を満たしているものとみなすことができます。</w:t>
            </w:r>
          </w:p>
        </w:tc>
        <w:tc>
          <w:tcPr>
            <w:tcW w:w="1134" w:type="dxa"/>
            <w:tcBorders>
              <w:top w:val="nil"/>
              <w:bottom w:val="nil"/>
            </w:tcBorders>
          </w:tcPr>
          <w:p w:rsidR="008C367A" w:rsidRPr="007E1258" w:rsidRDefault="008C367A" w:rsidP="007E1258">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条例</w:t>
            </w:r>
          </w:p>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第64条第4項</w:t>
            </w:r>
          </w:p>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p>
        </w:tc>
      </w:tr>
      <w:tr w:rsidR="007E1258" w:rsidRPr="007E1258" w:rsidTr="00066E51">
        <w:trPr>
          <w:trHeight w:val="20"/>
        </w:trPr>
        <w:tc>
          <w:tcPr>
            <w:tcW w:w="1187" w:type="dxa"/>
            <w:tcBorders>
              <w:top w:val="nil"/>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dotted" w:sz="4" w:space="0" w:color="auto"/>
            </w:tcBorders>
          </w:tcPr>
          <w:p w:rsidR="008C367A" w:rsidRPr="007E1258" w:rsidRDefault="008C367A"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　訪問看護事業者が複合型サービス事業者の指定を併せて受け、かつ、訪問看護の事業と看護小規模多機能型居宅介護の事業が同一の事業所において一体的に運営されている場合については、看護小規模多機能型居宅介護事業における人員等の基準を満たすことをもって、訪問看護事業における当該基準を満たしているものとみなすことができます。</w:t>
            </w:r>
          </w:p>
        </w:tc>
        <w:tc>
          <w:tcPr>
            <w:tcW w:w="1134" w:type="dxa"/>
            <w:tcBorders>
              <w:top w:val="nil"/>
            </w:tcBorders>
          </w:tcPr>
          <w:p w:rsidR="008C367A" w:rsidRPr="007E1258" w:rsidRDefault="008C367A" w:rsidP="007E1258">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tcBorders>
          </w:tcPr>
          <w:p w:rsidR="008C367A" w:rsidRPr="007E1258" w:rsidRDefault="008C367A" w:rsidP="008C367A">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条例</w:t>
            </w:r>
          </w:p>
          <w:p w:rsidR="008C367A" w:rsidRPr="007E1258" w:rsidRDefault="008C367A" w:rsidP="008C367A">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第64条第5項</w:t>
            </w:r>
          </w:p>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p>
        </w:tc>
      </w:tr>
      <w:tr w:rsidR="007E1258" w:rsidRPr="007E1258" w:rsidTr="00066E51">
        <w:trPr>
          <w:trHeight w:val="20"/>
        </w:trPr>
        <w:tc>
          <w:tcPr>
            <w:tcW w:w="1187" w:type="dxa"/>
            <w:tcBorders>
              <w:bottom w:val="single" w:sz="4" w:space="0" w:color="auto"/>
            </w:tcBorders>
            <w:shd w:val="clear" w:color="auto" w:fill="D9D9D9" w:themeFill="background1" w:themeFillShade="D9"/>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5</w:t>
            </w:r>
          </w:p>
          <w:p w:rsidR="008C367A" w:rsidRPr="007E1258" w:rsidRDefault="008C367A" w:rsidP="007E1258">
            <w:pPr>
              <w:adjustRightInd w:val="0"/>
              <w:spacing w:line="240" w:lineRule="exact"/>
              <w:ind w:left="0" w:firstLineChars="0" w:firstLine="0"/>
              <w:contextualSpacing/>
              <w:jc w:val="left"/>
              <w:rPr>
                <w:rFonts w:ascii="MS UI Gothic" w:eastAsia="MS UI Gothic" w:hAnsi="MS UI Gothic"/>
                <w:sz w:val="21"/>
                <w:szCs w:val="21"/>
              </w:rPr>
            </w:pPr>
            <w:r w:rsidRPr="007E1258">
              <w:rPr>
                <w:rFonts w:ascii="MS UI Gothic" w:eastAsia="MS UI Gothic" w:hAnsi="MS UI Gothic" w:hint="eastAsia"/>
                <w:sz w:val="21"/>
                <w:szCs w:val="21"/>
              </w:rPr>
              <w:t>介護予防</w:t>
            </w:r>
          </w:p>
          <w:p w:rsidR="008C367A" w:rsidRPr="007E1258" w:rsidRDefault="008C367A" w:rsidP="007E1258">
            <w:pPr>
              <w:adjustRightInd w:val="0"/>
              <w:spacing w:line="240" w:lineRule="exact"/>
              <w:ind w:left="0" w:firstLineChars="0" w:firstLine="0"/>
              <w:contextualSpacing/>
              <w:jc w:val="left"/>
              <w:rPr>
                <w:rFonts w:ascii="MS UI Gothic" w:eastAsia="MS UI Gothic" w:hAnsi="MS UI Gothic"/>
                <w:sz w:val="21"/>
                <w:szCs w:val="21"/>
              </w:rPr>
            </w:pPr>
            <w:r w:rsidRPr="007E1258">
              <w:rPr>
                <w:rFonts w:ascii="MS UI Gothic" w:eastAsia="MS UI Gothic" w:hAnsi="MS UI Gothic" w:hint="eastAsia"/>
                <w:sz w:val="21"/>
                <w:szCs w:val="21"/>
              </w:rPr>
              <w:t>訪問看護の</w:t>
            </w:r>
          </w:p>
          <w:p w:rsidR="008C367A" w:rsidRPr="007E1258" w:rsidRDefault="008C367A" w:rsidP="007E1258">
            <w:pPr>
              <w:adjustRightInd w:val="0"/>
              <w:spacing w:line="240" w:lineRule="exact"/>
              <w:ind w:left="0" w:firstLineChars="0" w:firstLine="0"/>
              <w:contextualSpacing/>
              <w:jc w:val="left"/>
              <w:rPr>
                <w:rFonts w:ascii="MS UI Gothic" w:eastAsia="MS UI Gothic" w:hAnsi="MS UI Gothic"/>
                <w:sz w:val="21"/>
                <w:szCs w:val="21"/>
              </w:rPr>
            </w:pPr>
            <w:r w:rsidRPr="007E1258">
              <w:rPr>
                <w:rFonts w:ascii="MS UI Gothic" w:eastAsia="MS UI Gothic" w:hAnsi="MS UI Gothic" w:hint="eastAsia"/>
                <w:sz w:val="21"/>
                <w:szCs w:val="21"/>
              </w:rPr>
              <w:t>人員基準</w:t>
            </w:r>
          </w:p>
          <w:p w:rsidR="008C367A" w:rsidRPr="007E1258" w:rsidRDefault="008C367A" w:rsidP="007E1258">
            <w:pPr>
              <w:adjustRightInd w:val="0"/>
              <w:spacing w:line="240" w:lineRule="exact"/>
              <w:ind w:left="0" w:firstLineChars="0" w:firstLine="0"/>
              <w:contextualSpacing/>
              <w:jc w:val="left"/>
              <w:rPr>
                <w:rFonts w:ascii="MS UI Gothic" w:eastAsia="MS UI Gothic" w:hAnsi="MS UI Gothic"/>
                <w:sz w:val="21"/>
                <w:szCs w:val="21"/>
              </w:rPr>
            </w:pPr>
            <w:r w:rsidRPr="007E1258">
              <w:rPr>
                <w:rFonts w:ascii="MS UI Gothic" w:eastAsia="MS UI Gothic" w:hAnsi="MS UI Gothic" w:hint="eastAsia"/>
                <w:sz w:val="21"/>
                <w:szCs w:val="21"/>
              </w:rPr>
              <w:t>★</w:t>
            </w:r>
          </w:p>
        </w:tc>
        <w:tc>
          <w:tcPr>
            <w:tcW w:w="6520" w:type="dxa"/>
            <w:tcBorders>
              <w:bottom w:val="single" w:sz="4" w:space="0" w:color="auto"/>
            </w:tcBorders>
            <w:shd w:val="clear" w:color="auto" w:fill="D9D9D9" w:themeFill="background1" w:themeFillShade="D9"/>
          </w:tcPr>
          <w:p w:rsidR="008C367A" w:rsidRPr="007E1258" w:rsidRDefault="008C367A" w:rsidP="007E1258">
            <w:pPr>
              <w:adjustRightInd w:val="0"/>
              <w:spacing w:line="240" w:lineRule="exact"/>
              <w:ind w:left="0" w:firstLineChars="0" w:firstLine="0"/>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　介護予防訪問看護事業者が訪問看護事業者の指定を併せて受け、かつ、介護予防訪問看護の事業と訪問看護の事業とが同一の事業所において一体的に運営されている場合については、訪問看護事業における人員等の基準を満たすことをもって、介護予防訪問看護事業における当該基準を満たしているものとみなすことができます。</w:t>
            </w:r>
          </w:p>
        </w:tc>
        <w:tc>
          <w:tcPr>
            <w:tcW w:w="1134" w:type="dxa"/>
            <w:tcBorders>
              <w:bottom w:val="single" w:sz="4" w:space="0" w:color="auto"/>
            </w:tcBorders>
            <w:shd w:val="clear" w:color="auto" w:fill="D9D9D9" w:themeFill="background1" w:themeFillShade="D9"/>
          </w:tcPr>
          <w:p w:rsidR="008C367A" w:rsidRPr="007E1258" w:rsidRDefault="008C367A" w:rsidP="007E1258">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bottom w:val="single" w:sz="4" w:space="0" w:color="auto"/>
            </w:tcBorders>
            <w:shd w:val="clear" w:color="auto" w:fill="D9D9D9" w:themeFill="background1" w:themeFillShade="D9"/>
          </w:tcPr>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予防条例</w:t>
            </w:r>
          </w:p>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第64条第3項</w:t>
            </w:r>
          </w:p>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p>
        </w:tc>
      </w:tr>
      <w:tr w:rsidR="007E1258" w:rsidRPr="007E1258" w:rsidTr="00066E51">
        <w:trPr>
          <w:trHeight w:val="20"/>
        </w:trPr>
        <w:tc>
          <w:tcPr>
            <w:tcW w:w="1187" w:type="dxa"/>
            <w:tcBorders>
              <w:bottom w:val="nil"/>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6　管理者</w:t>
            </w:r>
          </w:p>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w:t>
            </w:r>
          </w:p>
        </w:tc>
        <w:tc>
          <w:tcPr>
            <w:tcW w:w="6520" w:type="dxa"/>
            <w:tcBorders>
              <w:bottom w:val="dotted" w:sz="4" w:space="0" w:color="auto"/>
            </w:tcBorders>
          </w:tcPr>
          <w:p w:rsidR="008C367A" w:rsidRPr="007E1258" w:rsidRDefault="008C367A"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①　事業所ごとに専らその職務に従事する常勤の管理者を置いていますか。</w:t>
            </w:r>
          </w:p>
        </w:tc>
        <w:tc>
          <w:tcPr>
            <w:tcW w:w="1134" w:type="dxa"/>
            <w:tcBorders>
              <w:bottom w:val="nil"/>
            </w:tcBorders>
          </w:tcPr>
          <w:p w:rsidR="008C367A" w:rsidRPr="007E1258" w:rsidRDefault="008C367A" w:rsidP="007E1258">
            <w:pPr>
              <w:adjustRightInd w:val="0"/>
              <w:spacing w:line="240" w:lineRule="auto"/>
              <w:ind w:left="147" w:hanging="147"/>
              <w:contextualSpacing/>
              <w:jc w:val="center"/>
              <w:rPr>
                <w:rFonts w:ascii="MS UI Gothic" w:eastAsia="MS UI Gothic" w:hAnsi="MS UI Gothic"/>
                <w:spacing w:val="2"/>
                <w:w w:val="74"/>
                <w:kern w:val="0"/>
                <w:sz w:val="20"/>
                <w:szCs w:val="20"/>
              </w:rPr>
            </w:pPr>
            <w:r w:rsidRPr="007E1258">
              <w:rPr>
                <w:rFonts w:ascii="MS UI Gothic" w:eastAsia="MS UI Gothic" w:hAnsi="MS UI Gothic" w:hint="eastAsia"/>
                <w:spacing w:val="11"/>
                <w:w w:val="97"/>
                <w:kern w:val="0"/>
                <w:sz w:val="20"/>
                <w:szCs w:val="20"/>
                <w:fitText w:val="936" w:id="1166813185"/>
              </w:rPr>
              <w:t>いる・いな</w:t>
            </w:r>
            <w:r w:rsidRPr="007E1258">
              <w:rPr>
                <w:rFonts w:ascii="MS UI Gothic" w:eastAsia="MS UI Gothic" w:hAnsi="MS UI Gothic" w:hint="eastAsia"/>
                <w:spacing w:val="3"/>
                <w:w w:val="97"/>
                <w:kern w:val="0"/>
                <w:sz w:val="20"/>
                <w:szCs w:val="20"/>
                <w:fitText w:val="936" w:id="1166813185"/>
              </w:rPr>
              <w:t>い</w:t>
            </w:r>
          </w:p>
        </w:tc>
        <w:tc>
          <w:tcPr>
            <w:tcW w:w="1476" w:type="dxa"/>
            <w:tcBorders>
              <w:bottom w:val="nil"/>
            </w:tcBorders>
          </w:tcPr>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条例</w:t>
            </w:r>
          </w:p>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第65条第1項</w:t>
            </w:r>
          </w:p>
        </w:tc>
      </w:tr>
      <w:tr w:rsidR="007E1258" w:rsidRPr="007E1258" w:rsidTr="00066E51">
        <w:trPr>
          <w:trHeight w:val="20"/>
        </w:trPr>
        <w:tc>
          <w:tcPr>
            <w:tcW w:w="1187" w:type="dxa"/>
            <w:tcBorders>
              <w:top w:val="nil"/>
              <w:bottom w:val="nil"/>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dotted" w:sz="4" w:space="0" w:color="auto"/>
              <w:bottom w:val="nil"/>
            </w:tcBorders>
          </w:tcPr>
          <w:p w:rsidR="008C367A" w:rsidRPr="007E1258" w:rsidRDefault="008C367A"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　以下の場合であって、当該事業所の管理業務に支障がないときは、他の職務を兼ねることができます。</w:t>
            </w:r>
          </w:p>
          <w:p w:rsidR="008C367A" w:rsidRPr="007E1258" w:rsidRDefault="008C367A" w:rsidP="007E1258">
            <w:pPr>
              <w:adjustRightInd w:val="0"/>
              <w:spacing w:line="240" w:lineRule="exact"/>
              <w:ind w:left="378" w:hangingChars="200" w:hanging="378"/>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　ア　当該訪問看護ステーションの看護職員としての職務に従事する場合</w:t>
            </w:r>
          </w:p>
          <w:p w:rsidR="008C367A" w:rsidRPr="007E1258" w:rsidRDefault="008C367A" w:rsidP="007E1258">
            <w:pPr>
              <w:adjustRightInd w:val="0"/>
              <w:spacing w:line="240" w:lineRule="exact"/>
              <w:ind w:left="378" w:hangingChars="200" w:hanging="378"/>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　イ　当該訪問看護ステーションが健康保険法による指定を受けた訪問看護ステー</w:t>
            </w:r>
          </w:p>
          <w:p w:rsidR="008C367A" w:rsidRPr="007E1258" w:rsidRDefault="008C367A" w:rsidP="007E1258">
            <w:pPr>
              <w:adjustRightInd w:val="0"/>
              <w:spacing w:line="240" w:lineRule="exact"/>
              <w:ind w:leftChars="100" w:left="408"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ションである場合に、当該訪問看護ステーションの管理者又は看護職員としての</w:t>
            </w:r>
          </w:p>
          <w:p w:rsidR="008C367A" w:rsidRPr="007E1258" w:rsidRDefault="008C367A" w:rsidP="007E1258">
            <w:pPr>
              <w:adjustRightInd w:val="0"/>
              <w:spacing w:line="240" w:lineRule="exact"/>
              <w:ind w:leftChars="100" w:left="408"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職務に従事する場合</w:t>
            </w:r>
          </w:p>
          <w:p w:rsidR="008C367A" w:rsidRPr="007E1258" w:rsidRDefault="008C367A" w:rsidP="007E1258">
            <w:pPr>
              <w:adjustRightInd w:val="0"/>
              <w:spacing w:line="240" w:lineRule="exact"/>
              <w:ind w:left="378" w:hangingChars="200" w:hanging="378"/>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　ウ　同一敷地内又は道路を隔てて隣接する等、特に当該訪問看護ステーションの</w:t>
            </w:r>
          </w:p>
          <w:p w:rsidR="008C367A" w:rsidRPr="007E1258" w:rsidRDefault="008C367A" w:rsidP="007E1258">
            <w:pPr>
              <w:adjustRightInd w:val="0"/>
              <w:spacing w:line="240" w:lineRule="exact"/>
              <w:ind w:leftChars="100" w:left="408"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管理業務に支障がないと認められる範囲内にある他の事業所、施設等の職務に</w:t>
            </w:r>
          </w:p>
          <w:p w:rsidR="008C367A" w:rsidRPr="007E1258" w:rsidRDefault="008C367A" w:rsidP="007E1258">
            <w:pPr>
              <w:adjustRightInd w:val="0"/>
              <w:spacing w:line="240" w:lineRule="exact"/>
              <w:ind w:leftChars="100" w:left="408"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従事する場合（この場合併設入所施設の看護業務（管理業務を含む）は管理者</w:t>
            </w:r>
          </w:p>
          <w:p w:rsidR="008C367A" w:rsidRPr="007E1258" w:rsidRDefault="008C367A" w:rsidP="007E1258">
            <w:pPr>
              <w:adjustRightInd w:val="0"/>
              <w:spacing w:line="240" w:lineRule="exact"/>
              <w:ind w:leftChars="100" w:left="408"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の業務に支障があると考えられます。）</w:t>
            </w:r>
          </w:p>
        </w:tc>
        <w:tc>
          <w:tcPr>
            <w:tcW w:w="1134" w:type="dxa"/>
            <w:tcBorders>
              <w:top w:val="nil"/>
              <w:bottom w:val="nil"/>
            </w:tcBorders>
          </w:tcPr>
          <w:p w:rsidR="008C367A" w:rsidRPr="007E1258" w:rsidRDefault="008C367A" w:rsidP="007E1258">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平11老企25</w:t>
            </w:r>
          </w:p>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第三の三の1(2)①</w:t>
            </w:r>
          </w:p>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p>
        </w:tc>
      </w:tr>
      <w:tr w:rsidR="007E1258" w:rsidRPr="007E1258" w:rsidTr="00066E51">
        <w:trPr>
          <w:trHeight w:val="20"/>
        </w:trPr>
        <w:tc>
          <w:tcPr>
            <w:tcW w:w="1187" w:type="dxa"/>
            <w:tcBorders>
              <w:top w:val="nil"/>
              <w:bottom w:val="nil"/>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②　管理者は、保健師又は看護師ですか。</w:t>
            </w:r>
          </w:p>
        </w:tc>
        <w:tc>
          <w:tcPr>
            <w:tcW w:w="1134" w:type="dxa"/>
            <w:tcBorders>
              <w:top w:val="single" w:sz="4" w:space="0" w:color="auto"/>
              <w:bottom w:val="nil"/>
            </w:tcBorders>
          </w:tcPr>
          <w:p w:rsidR="008C367A" w:rsidRPr="007E1258" w:rsidRDefault="008C367A" w:rsidP="007E1258">
            <w:pPr>
              <w:adjustRightInd w:val="0"/>
              <w:spacing w:line="240" w:lineRule="auto"/>
              <w:ind w:left="145" w:hanging="145"/>
              <w:contextualSpacing/>
              <w:jc w:val="center"/>
              <w:rPr>
                <w:rFonts w:ascii="MS UI Gothic" w:eastAsia="MS UI Gothic" w:hAnsi="MS UI Gothic"/>
                <w:spacing w:val="2"/>
                <w:w w:val="74"/>
                <w:kern w:val="0"/>
                <w:sz w:val="20"/>
                <w:szCs w:val="20"/>
              </w:rPr>
            </w:pPr>
            <w:r w:rsidRPr="007E1258">
              <w:rPr>
                <w:rFonts w:ascii="MS UI Gothic" w:eastAsia="MS UI Gothic" w:hAnsi="MS UI Gothic" w:hint="eastAsia"/>
                <w:spacing w:val="10"/>
                <w:w w:val="97"/>
                <w:kern w:val="0"/>
                <w:sz w:val="20"/>
                <w:szCs w:val="20"/>
                <w:fitText w:val="936" w:id="1166813185"/>
              </w:rPr>
              <w:t>はい・いい</w:t>
            </w:r>
            <w:r w:rsidRPr="007E1258">
              <w:rPr>
                <w:rFonts w:ascii="MS UI Gothic" w:eastAsia="MS UI Gothic" w:hAnsi="MS UI Gothic" w:hint="eastAsia"/>
                <w:spacing w:val="4"/>
                <w:w w:val="97"/>
                <w:kern w:val="0"/>
                <w:sz w:val="20"/>
                <w:szCs w:val="20"/>
                <w:fitText w:val="936" w:id="1166813185"/>
              </w:rPr>
              <w:t>え</w:t>
            </w:r>
          </w:p>
        </w:tc>
        <w:tc>
          <w:tcPr>
            <w:tcW w:w="1476" w:type="dxa"/>
            <w:tcBorders>
              <w:top w:val="single" w:sz="4" w:space="0" w:color="auto"/>
              <w:bottom w:val="nil"/>
            </w:tcBorders>
          </w:tcPr>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条例</w:t>
            </w:r>
          </w:p>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第65条第2項</w:t>
            </w:r>
          </w:p>
        </w:tc>
      </w:tr>
      <w:tr w:rsidR="007E1258" w:rsidRPr="007E1258" w:rsidTr="00066E51">
        <w:trPr>
          <w:trHeight w:val="20"/>
        </w:trPr>
        <w:tc>
          <w:tcPr>
            <w:tcW w:w="1187" w:type="dxa"/>
            <w:tcBorders>
              <w:top w:val="nil"/>
              <w:bottom w:val="nil"/>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dotted" w:sz="4" w:space="0" w:color="auto"/>
              <w:bottom w:val="nil"/>
            </w:tcBorders>
          </w:tcPr>
          <w:p w:rsidR="008C367A" w:rsidRPr="007E1258" w:rsidRDefault="008C367A"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　管理者の長期間の傷病又は出張等のやむを得ない理由がある場合には、老人の福祉の向上に関し相当の知識、経験及び熱意を有し、過去の経歴等を勘案して訪問看護ステーションの管理者としてふさわしいと市長に認められた者であれば、管理者として保健師及び看護師以外の者をあてることができるものとします。ただし、この場合においても、可能な限り速やかに常勤の保健師及び看護師の管理者が確保されるように努めなければなりません。</w:t>
            </w:r>
          </w:p>
        </w:tc>
        <w:tc>
          <w:tcPr>
            <w:tcW w:w="1134" w:type="dxa"/>
            <w:tcBorders>
              <w:top w:val="nil"/>
              <w:bottom w:val="nil"/>
            </w:tcBorders>
          </w:tcPr>
          <w:p w:rsidR="008C367A" w:rsidRPr="007E1258" w:rsidRDefault="008C367A" w:rsidP="007E1258">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平11老企25</w:t>
            </w:r>
          </w:p>
          <w:p w:rsidR="008C367A" w:rsidRPr="007E1258" w:rsidRDefault="008C367A" w:rsidP="008C367A">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第三の三の1(2)③</w:t>
            </w:r>
          </w:p>
          <w:p w:rsidR="008C367A" w:rsidRPr="007E1258" w:rsidRDefault="008C367A" w:rsidP="008C367A">
            <w:pPr>
              <w:spacing w:line="200" w:lineRule="exact"/>
              <w:ind w:left="103" w:hanging="103"/>
              <w:jc w:val="center"/>
              <w:rPr>
                <w:rFonts w:ascii="MS UI Gothic" w:eastAsia="MS UI Gothic" w:hAnsi="MS UI Gothic" w:cs="Times New Roman"/>
                <w:snapToGrid w:val="0"/>
                <w:spacing w:val="-2"/>
                <w:kern w:val="0"/>
                <w:sz w:val="16"/>
                <w:szCs w:val="18"/>
              </w:rPr>
            </w:pPr>
          </w:p>
        </w:tc>
      </w:tr>
      <w:tr w:rsidR="007E1258" w:rsidRPr="007E1258" w:rsidTr="00066E51">
        <w:trPr>
          <w:trHeight w:val="20"/>
        </w:trPr>
        <w:tc>
          <w:tcPr>
            <w:tcW w:w="1187" w:type="dxa"/>
            <w:tcBorders>
              <w:top w:val="nil"/>
              <w:bottom w:val="nil"/>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7E1258" w:rsidRDefault="008C367A" w:rsidP="007E1258">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③　管理者は、適切な訪問看護を行うために必要な知識及び技能を有する者ですか。</w:t>
            </w:r>
          </w:p>
        </w:tc>
        <w:tc>
          <w:tcPr>
            <w:tcW w:w="1134" w:type="dxa"/>
            <w:tcBorders>
              <w:top w:val="single" w:sz="4" w:space="0" w:color="auto"/>
              <w:bottom w:val="nil"/>
            </w:tcBorders>
          </w:tcPr>
          <w:p w:rsidR="008C367A" w:rsidRPr="007E1258" w:rsidRDefault="008C367A" w:rsidP="007E1258">
            <w:pPr>
              <w:adjustRightInd w:val="0"/>
              <w:spacing w:line="240" w:lineRule="auto"/>
              <w:ind w:left="145" w:hanging="145"/>
              <w:contextualSpacing/>
              <w:jc w:val="center"/>
              <w:rPr>
                <w:rFonts w:ascii="MS UI Gothic" w:eastAsia="MS UI Gothic" w:hAnsi="MS UI Gothic"/>
                <w:spacing w:val="2"/>
                <w:w w:val="74"/>
                <w:kern w:val="0"/>
                <w:sz w:val="20"/>
                <w:szCs w:val="20"/>
              </w:rPr>
            </w:pPr>
            <w:r w:rsidRPr="007E1258">
              <w:rPr>
                <w:rFonts w:ascii="MS UI Gothic" w:eastAsia="MS UI Gothic" w:hAnsi="MS UI Gothic" w:hint="eastAsia"/>
                <w:spacing w:val="10"/>
                <w:w w:val="97"/>
                <w:kern w:val="0"/>
                <w:sz w:val="20"/>
                <w:szCs w:val="20"/>
                <w:fitText w:val="936" w:id="1166813185"/>
              </w:rPr>
              <w:t>はい・いい</w:t>
            </w:r>
            <w:r w:rsidRPr="007E1258">
              <w:rPr>
                <w:rFonts w:ascii="MS UI Gothic" w:eastAsia="MS UI Gothic" w:hAnsi="MS UI Gothic" w:hint="eastAsia"/>
                <w:spacing w:val="4"/>
                <w:w w:val="97"/>
                <w:kern w:val="0"/>
                <w:sz w:val="20"/>
                <w:szCs w:val="20"/>
                <w:fitText w:val="936" w:id="1166813185"/>
              </w:rPr>
              <w:t>え</w:t>
            </w:r>
          </w:p>
        </w:tc>
        <w:tc>
          <w:tcPr>
            <w:tcW w:w="1476" w:type="dxa"/>
            <w:tcBorders>
              <w:top w:val="single" w:sz="4" w:space="0" w:color="auto"/>
              <w:bottom w:val="nil"/>
            </w:tcBorders>
          </w:tcPr>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条例</w:t>
            </w:r>
          </w:p>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第65条第3項</w:t>
            </w:r>
          </w:p>
        </w:tc>
      </w:tr>
      <w:tr w:rsidR="007E1258" w:rsidRPr="007E1258" w:rsidTr="00066E51">
        <w:trPr>
          <w:trHeight w:val="20"/>
        </w:trPr>
        <w:tc>
          <w:tcPr>
            <w:tcW w:w="1187" w:type="dxa"/>
            <w:tcBorders>
              <w:top w:val="nil"/>
            </w:tcBorders>
          </w:tcPr>
          <w:p w:rsidR="008C367A" w:rsidRPr="007E1258" w:rsidRDefault="008C367A" w:rsidP="007E1258">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dotted" w:sz="4" w:space="0" w:color="auto"/>
            </w:tcBorders>
          </w:tcPr>
          <w:p w:rsidR="008C367A" w:rsidRPr="007E1258" w:rsidRDefault="008C367A" w:rsidP="00037B1C">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　管理者は、医療機関における看護、訪問看護又は訪問指導の業務に従事した経験のある者である必要があります。さらに、管理者としての資質を確保するために関連機関が提供する研修等を受講していることが望ましいです。</w:t>
            </w:r>
          </w:p>
        </w:tc>
        <w:tc>
          <w:tcPr>
            <w:tcW w:w="1134" w:type="dxa"/>
            <w:tcBorders>
              <w:top w:val="nil"/>
            </w:tcBorders>
          </w:tcPr>
          <w:p w:rsidR="008C367A" w:rsidRPr="007E1258" w:rsidRDefault="008C367A" w:rsidP="007E1258">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tcBorders>
          </w:tcPr>
          <w:p w:rsidR="008C367A" w:rsidRPr="007E1258" w:rsidRDefault="008C367A" w:rsidP="008C367A">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平11老企25</w:t>
            </w:r>
          </w:p>
          <w:p w:rsidR="008C367A" w:rsidRPr="007E1258" w:rsidRDefault="008C367A" w:rsidP="008C367A">
            <w:pPr>
              <w:adjustRightInd w:val="0"/>
              <w:spacing w:line="200" w:lineRule="exact"/>
              <w:ind w:left="51" w:hangingChars="38" w:hanging="51"/>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第三の三の1(2)④</w:t>
            </w:r>
          </w:p>
        </w:tc>
      </w:tr>
      <w:tr w:rsidR="007E1258" w:rsidRPr="007E1258" w:rsidTr="00066E51">
        <w:trPr>
          <w:trHeight w:val="20"/>
        </w:trPr>
        <w:tc>
          <w:tcPr>
            <w:tcW w:w="10317" w:type="dxa"/>
            <w:gridSpan w:val="4"/>
            <w:tcBorders>
              <w:bottom w:val="single" w:sz="4" w:space="0" w:color="auto"/>
            </w:tcBorders>
            <w:shd w:val="clear" w:color="auto" w:fill="DAEEF3" w:themeFill="accent5" w:themeFillTint="33"/>
            <w:vAlign w:val="center"/>
          </w:tcPr>
          <w:p w:rsidR="008C367A" w:rsidRPr="007E1258" w:rsidRDefault="008C367A" w:rsidP="008C367A">
            <w:pPr>
              <w:adjustRightInd w:val="0"/>
              <w:spacing w:line="240" w:lineRule="auto"/>
              <w:ind w:left="166" w:hanging="166"/>
              <w:contextualSpacing/>
              <w:rPr>
                <w:rFonts w:ascii="MS UI Gothic" w:eastAsia="MS UI Gothic" w:hAnsi="MS UI Gothic"/>
                <w:spacing w:val="20"/>
                <w:szCs w:val="18"/>
              </w:rPr>
            </w:pPr>
            <w:r w:rsidRPr="007E1258">
              <w:rPr>
                <w:rFonts w:ascii="MS UI Gothic" w:eastAsia="MS UI Gothic" w:hAnsi="MS UI Gothic" w:hint="eastAsia"/>
                <w:szCs w:val="18"/>
              </w:rPr>
              <w:t>第４　設備に関する基準</w:t>
            </w:r>
          </w:p>
        </w:tc>
      </w:tr>
      <w:tr w:rsidR="007E1258" w:rsidRPr="007E1258" w:rsidTr="00066E51">
        <w:trPr>
          <w:trHeight w:val="20"/>
        </w:trPr>
        <w:tc>
          <w:tcPr>
            <w:tcW w:w="1187" w:type="dxa"/>
            <w:vMerge w:val="restart"/>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7</w:t>
            </w:r>
          </w:p>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設備及び</w:t>
            </w:r>
          </w:p>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備品等</w:t>
            </w:r>
          </w:p>
        </w:tc>
        <w:tc>
          <w:tcPr>
            <w:tcW w:w="6520" w:type="dxa"/>
            <w:tcBorders>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①　訪問看護ステーションには、事業の運営を行うために必要な広さを有する専用の事務室又は専用の区画を設けていますか。</w:t>
            </w:r>
          </w:p>
        </w:tc>
        <w:tc>
          <w:tcPr>
            <w:tcW w:w="1134" w:type="dxa"/>
            <w:tcBorders>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651FD6">
              <w:rPr>
                <w:rFonts w:ascii="MS UI Gothic" w:eastAsia="MS UI Gothic" w:hAnsi="MS UI Gothic" w:hint="eastAsia"/>
                <w:spacing w:val="11"/>
                <w:w w:val="97"/>
                <w:kern w:val="0"/>
                <w:sz w:val="20"/>
                <w:szCs w:val="20"/>
                <w:fitText w:val="936" w:id="1166813185"/>
              </w:rPr>
              <w:t>いる・いな</w:t>
            </w:r>
            <w:r w:rsidRPr="00651FD6">
              <w:rPr>
                <w:rFonts w:ascii="MS UI Gothic" w:eastAsia="MS UI Gothic" w:hAnsi="MS UI Gothic" w:hint="eastAsia"/>
                <w:spacing w:val="3"/>
                <w:w w:val="97"/>
                <w:kern w:val="0"/>
                <w:sz w:val="20"/>
                <w:szCs w:val="20"/>
                <w:fitText w:val="936" w:id="1166813185"/>
              </w:rPr>
              <w:t>い</w:t>
            </w:r>
          </w:p>
        </w:tc>
        <w:tc>
          <w:tcPr>
            <w:tcW w:w="1476" w:type="dxa"/>
            <w:tcBorders>
              <w:bottom w:val="nil"/>
            </w:tcBorders>
          </w:tcPr>
          <w:p w:rsidR="008C367A" w:rsidRPr="007E1258" w:rsidRDefault="008C367A" w:rsidP="00651FD6">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条例</w:t>
            </w:r>
          </w:p>
          <w:p w:rsidR="008C367A" w:rsidRPr="007E1258" w:rsidRDefault="008C367A" w:rsidP="00651FD6">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第66条第1項</w:t>
            </w:r>
          </w:p>
        </w:tc>
      </w:tr>
      <w:tr w:rsidR="007E1258" w:rsidRPr="007E1258" w:rsidTr="00066E51">
        <w:trPr>
          <w:trHeight w:val="20"/>
        </w:trPr>
        <w:tc>
          <w:tcPr>
            <w:tcW w:w="1187" w:type="dxa"/>
            <w:vMerge/>
            <w:tcBorders>
              <w:bottom w:val="nil"/>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当該訪問看護ステーションが健康保険法による指定を受けた訪問看護ステーションである場合には、両者を共用することは差し支えありません。</w:t>
            </w:r>
          </w:p>
        </w:tc>
        <w:tc>
          <w:tcPr>
            <w:tcW w:w="1134" w:type="dxa"/>
            <w:tcBorders>
              <w:top w:val="nil"/>
              <w:bottom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7E1258" w:rsidRDefault="008C367A" w:rsidP="00651FD6">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平11老企25</w:t>
            </w:r>
          </w:p>
          <w:p w:rsidR="008C367A" w:rsidRPr="007E1258" w:rsidRDefault="008C367A" w:rsidP="00651FD6">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第三の三の2(1)①</w:t>
            </w:r>
          </w:p>
        </w:tc>
      </w:tr>
      <w:tr w:rsidR="007E1258" w:rsidRPr="007E1258" w:rsidTr="00066E51">
        <w:trPr>
          <w:trHeight w:val="20"/>
        </w:trPr>
        <w:tc>
          <w:tcPr>
            <w:tcW w:w="1187" w:type="dxa"/>
            <w:tcBorders>
              <w:top w:val="nil"/>
              <w:bottom w:val="nil"/>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当該訪問看護ステーションが他の事業を行う場合、業務に支障のないときは、訪問看護を行うための区画が明確に特定されていれば足りるものとします。</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7E1258" w:rsidRDefault="008C367A" w:rsidP="00651FD6">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p>
        </w:tc>
      </w:tr>
      <w:tr w:rsidR="007E1258" w:rsidRPr="007E1258" w:rsidTr="00066E51">
        <w:trPr>
          <w:trHeight w:val="20"/>
        </w:trPr>
        <w:tc>
          <w:tcPr>
            <w:tcW w:w="1187" w:type="dxa"/>
            <w:tcBorders>
              <w:top w:val="nil"/>
              <w:bottom w:val="nil"/>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single"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②　事務室又は区画については、利用申込みの受付、相談等に対応するのに適切なスペースを確保していますか。</w:t>
            </w:r>
          </w:p>
        </w:tc>
        <w:tc>
          <w:tcPr>
            <w:tcW w:w="1134" w:type="dxa"/>
            <w:tcBorders>
              <w:top w:val="single" w:sz="4" w:space="0" w:color="auto"/>
              <w:bottom w:val="single" w:sz="4" w:space="0" w:color="auto"/>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651FD6">
              <w:rPr>
                <w:rFonts w:ascii="MS UI Gothic" w:eastAsia="MS UI Gothic" w:hAnsi="MS UI Gothic" w:hint="eastAsia"/>
                <w:spacing w:val="11"/>
                <w:w w:val="97"/>
                <w:kern w:val="0"/>
                <w:sz w:val="20"/>
                <w:szCs w:val="20"/>
                <w:fitText w:val="936" w:id="1166813185"/>
              </w:rPr>
              <w:t>いる・いな</w:t>
            </w:r>
            <w:r w:rsidRPr="00651FD6">
              <w:rPr>
                <w:rFonts w:ascii="MS UI Gothic" w:eastAsia="MS UI Gothic" w:hAnsi="MS UI Gothic" w:hint="eastAsia"/>
                <w:spacing w:val="3"/>
                <w:w w:val="97"/>
                <w:kern w:val="0"/>
                <w:sz w:val="20"/>
                <w:szCs w:val="20"/>
                <w:fitText w:val="936" w:id="1166813185"/>
              </w:rPr>
              <w:t>い</w:t>
            </w:r>
          </w:p>
        </w:tc>
        <w:tc>
          <w:tcPr>
            <w:tcW w:w="1476" w:type="dxa"/>
            <w:tcBorders>
              <w:top w:val="single" w:sz="4" w:space="0" w:color="auto"/>
              <w:bottom w:val="single" w:sz="4" w:space="0" w:color="auto"/>
            </w:tcBorders>
          </w:tcPr>
          <w:p w:rsidR="008C367A" w:rsidRPr="007E1258" w:rsidRDefault="008C367A" w:rsidP="00651FD6">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平11老企25</w:t>
            </w:r>
          </w:p>
          <w:p w:rsidR="008C367A" w:rsidRPr="007E1258" w:rsidRDefault="008C367A" w:rsidP="00651FD6">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第三の三の2(1)②</w:t>
            </w:r>
          </w:p>
        </w:tc>
      </w:tr>
      <w:tr w:rsidR="007E1258" w:rsidRPr="007E1258" w:rsidTr="00066E51">
        <w:trPr>
          <w:trHeight w:val="20"/>
        </w:trPr>
        <w:tc>
          <w:tcPr>
            <w:tcW w:w="1187" w:type="dxa"/>
            <w:tcBorders>
              <w:top w:val="nil"/>
              <w:bottom w:val="nil"/>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③　訪問看護の提供に必要な設備及び備品等を確保し、特に手指を洗浄するための設備等、感染症予防に必要な設備に配慮していますか。</w:t>
            </w:r>
          </w:p>
        </w:tc>
        <w:tc>
          <w:tcPr>
            <w:tcW w:w="1134" w:type="dxa"/>
            <w:tcBorders>
              <w:top w:val="single" w:sz="4" w:space="0" w:color="auto"/>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651FD6">
              <w:rPr>
                <w:rFonts w:ascii="MS UI Gothic" w:eastAsia="MS UI Gothic" w:hAnsi="MS UI Gothic" w:hint="eastAsia"/>
                <w:spacing w:val="11"/>
                <w:w w:val="97"/>
                <w:kern w:val="0"/>
                <w:sz w:val="20"/>
                <w:szCs w:val="20"/>
                <w:fitText w:val="936" w:id="1166813185"/>
              </w:rPr>
              <w:t>いる・いな</w:t>
            </w:r>
            <w:r w:rsidRPr="00651FD6">
              <w:rPr>
                <w:rFonts w:ascii="MS UI Gothic" w:eastAsia="MS UI Gothic" w:hAnsi="MS UI Gothic" w:hint="eastAsia"/>
                <w:spacing w:val="3"/>
                <w:w w:val="97"/>
                <w:kern w:val="0"/>
                <w:sz w:val="20"/>
                <w:szCs w:val="20"/>
                <w:fitText w:val="936" w:id="1166813185"/>
              </w:rPr>
              <w:t>い</w:t>
            </w:r>
          </w:p>
        </w:tc>
        <w:tc>
          <w:tcPr>
            <w:tcW w:w="1476" w:type="dxa"/>
            <w:tcBorders>
              <w:top w:val="single" w:sz="4" w:space="0" w:color="auto"/>
              <w:bottom w:val="nil"/>
            </w:tcBorders>
          </w:tcPr>
          <w:p w:rsidR="008C367A" w:rsidRPr="007E1258" w:rsidRDefault="008C367A" w:rsidP="00651FD6">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条例</w:t>
            </w:r>
          </w:p>
          <w:p w:rsidR="008C367A" w:rsidRPr="007E1258" w:rsidRDefault="008C367A" w:rsidP="00651FD6">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第66条第2項</w:t>
            </w:r>
          </w:p>
        </w:tc>
      </w:tr>
      <w:tr w:rsidR="007E1258" w:rsidRPr="007E1258" w:rsidTr="00066E51">
        <w:trPr>
          <w:trHeight w:val="20"/>
        </w:trPr>
        <w:tc>
          <w:tcPr>
            <w:tcW w:w="1187" w:type="dxa"/>
            <w:tcBorders>
              <w:top w:val="nil"/>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dotted" w:sz="4" w:space="0" w:color="auto"/>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　それぞれの事業の業務に支障がない場合は、同一敷地内にある他の事業所又は施設等に備え付けられた設備及び備品等を使用することができます。</w:t>
            </w:r>
          </w:p>
        </w:tc>
        <w:tc>
          <w:tcPr>
            <w:tcW w:w="1134" w:type="dxa"/>
            <w:tcBorders>
              <w:top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tcBorders>
          </w:tcPr>
          <w:p w:rsidR="008C367A" w:rsidRPr="007E1258" w:rsidRDefault="008C367A" w:rsidP="00651FD6">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平11老企25</w:t>
            </w:r>
          </w:p>
          <w:p w:rsidR="008C367A" w:rsidRPr="007E1258" w:rsidRDefault="008C367A" w:rsidP="00651FD6">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第三の三の2(1)③</w:t>
            </w:r>
          </w:p>
        </w:tc>
      </w:tr>
      <w:tr w:rsidR="007E1258" w:rsidRPr="007E1258" w:rsidTr="00066E51">
        <w:trPr>
          <w:trHeight w:val="20"/>
        </w:trPr>
        <w:tc>
          <w:tcPr>
            <w:tcW w:w="1187" w:type="dxa"/>
            <w:shd w:val="clear" w:color="auto" w:fill="D9D9D9" w:themeFill="background1" w:themeFillShade="D9"/>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8</w:t>
            </w:r>
          </w:p>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介護予防</w:t>
            </w:r>
          </w:p>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訪問看護の</w:t>
            </w:r>
          </w:p>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設備基準</w:t>
            </w:r>
          </w:p>
        </w:tc>
        <w:tc>
          <w:tcPr>
            <w:tcW w:w="6520" w:type="dxa"/>
            <w:shd w:val="clear" w:color="auto" w:fill="D9D9D9" w:themeFill="background1" w:themeFillShade="D9"/>
          </w:tcPr>
          <w:p w:rsidR="008C367A" w:rsidRDefault="008C367A" w:rsidP="00037B1C">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介護予防訪問看護事業者が訪問看護事業者の指定を併せて受け、かつ、介護予防訪問看護の事業と訪問看護の事業とが同一の事業所において一体的に運営されている場合については、訪問看護事業における設備及び備品等の基準（上記１の①～③）を満たすことをもって、介護予防訪問看護事業における当該基準を満たしているものとみなすことができます。</w:t>
            </w:r>
          </w:p>
          <w:p w:rsidR="00037B1C" w:rsidRDefault="00037B1C" w:rsidP="00037B1C">
            <w:pPr>
              <w:adjustRightInd w:val="0"/>
              <w:spacing w:line="240" w:lineRule="exact"/>
              <w:ind w:left="189" w:hangingChars="100" w:hanging="189"/>
              <w:contextualSpacing/>
              <w:jc w:val="left"/>
              <w:rPr>
                <w:rFonts w:ascii="MS UI Gothic" w:eastAsia="MS UI Gothic" w:hAnsi="MS UI Gothic"/>
                <w:sz w:val="21"/>
                <w:szCs w:val="21"/>
              </w:rPr>
            </w:pPr>
          </w:p>
          <w:p w:rsidR="00037B1C" w:rsidRPr="00651FD6" w:rsidRDefault="00037B1C" w:rsidP="00037B1C">
            <w:pPr>
              <w:adjustRightInd w:val="0"/>
              <w:spacing w:line="240" w:lineRule="exact"/>
              <w:ind w:left="189" w:hangingChars="100" w:hanging="189"/>
              <w:contextualSpacing/>
              <w:jc w:val="left"/>
              <w:rPr>
                <w:rFonts w:ascii="MS UI Gothic" w:eastAsia="MS UI Gothic" w:hAnsi="MS UI Gothic"/>
                <w:sz w:val="21"/>
                <w:szCs w:val="21"/>
              </w:rPr>
            </w:pPr>
          </w:p>
        </w:tc>
        <w:tc>
          <w:tcPr>
            <w:tcW w:w="1134" w:type="dxa"/>
            <w:shd w:val="clear" w:color="auto" w:fill="D9D9D9" w:themeFill="background1" w:themeFillShade="D9"/>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shd w:val="clear" w:color="auto" w:fill="D9D9D9" w:themeFill="background1" w:themeFillShade="D9"/>
          </w:tcPr>
          <w:p w:rsidR="008C367A" w:rsidRPr="007E1258" w:rsidRDefault="008C367A" w:rsidP="00651FD6">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予防条例</w:t>
            </w:r>
          </w:p>
          <w:p w:rsidR="008C367A" w:rsidRPr="007E1258" w:rsidRDefault="008C367A" w:rsidP="00651FD6">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第66条第3項</w:t>
            </w:r>
          </w:p>
          <w:p w:rsidR="008C367A" w:rsidRPr="007E1258" w:rsidRDefault="008C367A" w:rsidP="00651FD6">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p>
        </w:tc>
      </w:tr>
      <w:tr w:rsidR="007E1258" w:rsidRPr="007E1258" w:rsidTr="00066E51">
        <w:trPr>
          <w:trHeight w:val="20"/>
        </w:trPr>
        <w:tc>
          <w:tcPr>
            <w:tcW w:w="10317" w:type="dxa"/>
            <w:gridSpan w:val="4"/>
            <w:tcBorders>
              <w:bottom w:val="single" w:sz="4" w:space="0" w:color="auto"/>
            </w:tcBorders>
            <w:shd w:val="clear" w:color="auto" w:fill="DAEEF3" w:themeFill="accent5" w:themeFillTint="33"/>
            <w:vAlign w:val="center"/>
          </w:tcPr>
          <w:p w:rsidR="008C367A" w:rsidRPr="00651FD6" w:rsidRDefault="008C367A" w:rsidP="00651FD6">
            <w:pPr>
              <w:adjustRightInd w:val="0"/>
              <w:spacing w:line="240" w:lineRule="auto"/>
              <w:ind w:left="166" w:hanging="166"/>
              <w:contextualSpacing/>
              <w:rPr>
                <w:rFonts w:ascii="MS UI Gothic" w:eastAsia="MS UI Gothic" w:hAnsi="MS UI Gothic"/>
                <w:spacing w:val="20"/>
                <w:sz w:val="20"/>
                <w:szCs w:val="20"/>
              </w:rPr>
            </w:pPr>
            <w:r w:rsidRPr="00066E51">
              <w:rPr>
                <w:rFonts w:ascii="MS UI Gothic" w:eastAsia="MS UI Gothic" w:hAnsi="MS UI Gothic" w:hint="eastAsia"/>
                <w:szCs w:val="20"/>
              </w:rPr>
              <w:t>第５　運営に関する基準</w:t>
            </w:r>
          </w:p>
        </w:tc>
      </w:tr>
      <w:tr w:rsidR="007E1258" w:rsidRPr="007E1258" w:rsidTr="00066E51">
        <w:trPr>
          <w:trHeight w:val="20"/>
        </w:trPr>
        <w:tc>
          <w:tcPr>
            <w:tcW w:w="1187" w:type="dxa"/>
            <w:tcBorders>
              <w:top w:val="single" w:sz="4" w:space="0" w:color="auto"/>
              <w:left w:val="single" w:sz="4" w:space="0" w:color="auto"/>
              <w:bottom w:val="nil"/>
              <w:right w:val="single" w:sz="4" w:space="0" w:color="auto"/>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9</w:t>
            </w:r>
          </w:p>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内容及び手続きの説明及び同意</w:t>
            </w:r>
          </w:p>
        </w:tc>
        <w:tc>
          <w:tcPr>
            <w:tcW w:w="6520" w:type="dxa"/>
            <w:tcBorders>
              <w:top w:val="single" w:sz="4" w:space="0" w:color="auto"/>
              <w:left w:val="single" w:sz="4" w:space="0" w:color="auto"/>
              <w:bottom w:val="nil"/>
              <w:right w:val="single" w:sz="4" w:space="0" w:color="auto"/>
            </w:tcBorders>
          </w:tcPr>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サービス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134" w:type="dxa"/>
            <w:tcBorders>
              <w:top w:val="single" w:sz="4" w:space="0" w:color="auto"/>
              <w:left w:val="single" w:sz="4" w:space="0" w:color="auto"/>
              <w:bottom w:val="nil"/>
              <w:right w:val="single" w:sz="4" w:space="0" w:color="auto"/>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tcBorders>
              <w:top w:val="single" w:sz="4" w:space="0" w:color="auto"/>
              <w:left w:val="single" w:sz="4" w:space="0" w:color="auto"/>
              <w:bottom w:val="nil"/>
              <w:right w:val="single" w:sz="4" w:space="0" w:color="auto"/>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条例第78条準用(第8条第1項)</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w:t>
            </w:r>
          </w:p>
        </w:tc>
        <w:tc>
          <w:tcPr>
            <w:tcW w:w="6520" w:type="dxa"/>
            <w:tcBorders>
              <w:top w:val="nil"/>
              <w:bottom w:val="dotted" w:sz="4" w:space="0" w:color="auto"/>
            </w:tcBorders>
            <w:shd w:val="clear" w:color="auto" w:fill="auto"/>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w:t>
            </w:r>
            <w:r w:rsidRPr="00651FD6">
              <w:rPr>
                <w:rFonts w:ascii="MS UI Gothic" w:eastAsia="MS UI Gothic" w:hAnsi="MS UI Gothic"/>
                <w:sz w:val="21"/>
                <w:szCs w:val="21"/>
              </w:rPr>
              <w:t>サービスの選択に資すると認められる重要事項を記した文書の内容は、以下のとおりです。</w:t>
            </w:r>
          </w:p>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w:t>
            </w:r>
            <w:r w:rsidRPr="00651FD6">
              <w:rPr>
                <w:rFonts w:ascii="MS UI Gothic" w:eastAsia="MS UI Gothic" w:hAnsi="MS UI Gothic"/>
                <w:sz w:val="21"/>
                <w:szCs w:val="21"/>
              </w:rPr>
              <w:t>ア　運営規程の概要</w:t>
            </w:r>
          </w:p>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イ</w:t>
            </w:r>
            <w:r w:rsidRPr="00651FD6">
              <w:rPr>
                <w:rFonts w:ascii="MS UI Gothic" w:eastAsia="MS UI Gothic" w:hAnsi="MS UI Gothic"/>
                <w:sz w:val="21"/>
                <w:szCs w:val="21"/>
              </w:rPr>
              <w:t xml:space="preserve">　</w:t>
            </w:r>
            <w:r w:rsidRPr="00651FD6">
              <w:rPr>
                <w:rFonts w:ascii="MS UI Gothic" w:eastAsia="MS UI Gothic" w:hAnsi="MS UI Gothic" w:hint="eastAsia"/>
                <w:sz w:val="21"/>
                <w:szCs w:val="21"/>
              </w:rPr>
              <w:t>看護師等</w:t>
            </w:r>
            <w:r w:rsidRPr="00651FD6">
              <w:rPr>
                <w:rFonts w:ascii="MS UI Gothic" w:eastAsia="MS UI Gothic" w:hAnsi="MS UI Gothic"/>
                <w:sz w:val="21"/>
                <w:szCs w:val="21"/>
              </w:rPr>
              <w:t>の勤務体制</w:t>
            </w:r>
          </w:p>
          <w:p w:rsidR="008C367A" w:rsidRPr="00651FD6" w:rsidRDefault="008C367A" w:rsidP="00651FD6">
            <w:pPr>
              <w:adjustRightInd w:val="0"/>
              <w:spacing w:line="240" w:lineRule="exact"/>
              <w:ind w:left="378" w:hangingChars="200" w:hanging="378"/>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　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w:t>
            </w:r>
            <w:r w:rsidRPr="00651FD6">
              <w:rPr>
                <w:rFonts w:ascii="MS UI Gothic" w:eastAsia="MS UI Gothic" w:hAnsi="MS UI Gothic"/>
                <w:sz w:val="21"/>
                <w:szCs w:val="21"/>
              </w:rPr>
              <w:t>ウ　事故発生時の対応</w:t>
            </w:r>
          </w:p>
          <w:p w:rsidR="008C367A" w:rsidRPr="00651FD6" w:rsidRDefault="008C367A" w:rsidP="009738F1">
            <w:pPr>
              <w:adjustRightInd w:val="0"/>
              <w:spacing w:line="240" w:lineRule="exact"/>
              <w:ind w:left="189" w:hangingChars="100" w:hanging="189"/>
              <w:contextualSpacing/>
              <w:jc w:val="left"/>
              <w:rPr>
                <w:rFonts w:ascii="MS UI Gothic" w:eastAsia="MS UI Gothic" w:hAnsi="MS UI Gothic" w:hint="eastAsia"/>
                <w:sz w:val="21"/>
                <w:szCs w:val="21"/>
              </w:rPr>
            </w:pPr>
            <w:r w:rsidRPr="00651FD6">
              <w:rPr>
                <w:rFonts w:ascii="MS UI Gothic" w:eastAsia="MS UI Gothic" w:hAnsi="MS UI Gothic" w:hint="eastAsia"/>
                <w:sz w:val="21"/>
                <w:szCs w:val="21"/>
              </w:rPr>
              <w:t xml:space="preserve">　エ</w:t>
            </w:r>
            <w:r w:rsidRPr="00651FD6">
              <w:rPr>
                <w:rFonts w:ascii="MS UI Gothic" w:eastAsia="MS UI Gothic" w:hAnsi="MS UI Gothic"/>
                <w:sz w:val="21"/>
                <w:szCs w:val="21"/>
              </w:rPr>
              <w:t xml:space="preserve">　苦情処理の体制　</w:t>
            </w:r>
            <w:r w:rsidR="009738F1">
              <w:rPr>
                <w:rFonts w:ascii="MS UI Gothic" w:eastAsia="MS UI Gothic" w:hAnsi="MS UI Gothic" w:hint="eastAsia"/>
                <w:sz w:val="21"/>
                <w:szCs w:val="21"/>
              </w:rPr>
              <w:t xml:space="preserve">　　　　　　　　　　　　　　　　　　　　　　　等</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center"/>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平11老企25準用(第三の一の3(2)）</w:t>
            </w:r>
          </w:p>
        </w:tc>
      </w:tr>
      <w:tr w:rsidR="007E1258" w:rsidRPr="007E1258" w:rsidTr="00066E51">
        <w:trPr>
          <w:trHeight w:val="20"/>
        </w:trPr>
        <w:tc>
          <w:tcPr>
            <w:tcW w:w="1187" w:type="dxa"/>
            <w:tcBorders>
              <w:top w:val="nil"/>
              <w:bottom w:val="nil"/>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同意は、利用者及び訪問看護事業者双方の保護の立場から書面によって確認することが望ましいです。</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single" w:sz="4" w:space="0" w:color="auto"/>
              <w:bottom w:val="nil"/>
            </w:tcBorders>
            <w:shd w:val="clear" w:color="auto" w:fill="auto"/>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②　利用申込者又はその家族からの申出があった場合には、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当該指定訪問看護事業者は、当該文書を交付したものとみなす。）。</w:t>
            </w:r>
          </w:p>
        </w:tc>
        <w:tc>
          <w:tcPr>
            <w:tcW w:w="1134" w:type="dxa"/>
            <w:tcBorders>
              <w:top w:val="single" w:sz="4" w:space="0" w:color="auto"/>
              <w:bottom w:val="nil"/>
            </w:tcBorders>
            <w:shd w:val="clear" w:color="auto" w:fill="auto"/>
          </w:tcPr>
          <w:p w:rsidR="008C367A" w:rsidRPr="00651FD6" w:rsidRDefault="008C367A" w:rsidP="00651FD6">
            <w:pPr>
              <w:adjustRightInd w:val="0"/>
              <w:spacing w:line="240" w:lineRule="auto"/>
              <w:ind w:left="150" w:hanging="150"/>
              <w:contextualSpacing/>
              <w:jc w:val="distribute"/>
              <w:rPr>
                <w:rFonts w:ascii="MS UI Gothic" w:eastAsia="MS UI Gothic" w:hAnsi="MS UI Gothic"/>
                <w:kern w:val="0"/>
                <w:sz w:val="20"/>
                <w:szCs w:val="20"/>
              </w:rPr>
            </w:pPr>
            <w:r w:rsidRPr="00066E51">
              <w:rPr>
                <w:rFonts w:ascii="MS UI Gothic" w:eastAsia="MS UI Gothic" w:hAnsi="MS UI Gothic" w:hint="eastAsia"/>
                <w:spacing w:val="11"/>
                <w:w w:val="99"/>
                <w:kern w:val="0"/>
                <w:sz w:val="20"/>
                <w:szCs w:val="20"/>
                <w:fitText w:val="952" w:id="1166182656"/>
              </w:rPr>
              <w:t>いる・いな</w:t>
            </w:r>
            <w:r w:rsidRPr="00066E51">
              <w:rPr>
                <w:rFonts w:ascii="MS UI Gothic" w:eastAsia="MS UI Gothic" w:hAnsi="MS UI Gothic" w:hint="eastAsia"/>
                <w:spacing w:val="1"/>
                <w:w w:val="99"/>
                <w:kern w:val="0"/>
                <w:sz w:val="20"/>
                <w:szCs w:val="20"/>
                <w:fitText w:val="952" w:id="1166182656"/>
              </w:rPr>
              <w:t>い</w:t>
            </w:r>
          </w:p>
          <w:p w:rsidR="008C367A" w:rsidRPr="00651FD6" w:rsidRDefault="008C367A" w:rsidP="00651FD6">
            <w:pPr>
              <w:adjustRightInd w:val="0"/>
              <w:spacing w:line="240" w:lineRule="auto"/>
              <w:ind w:left="109" w:hanging="109"/>
              <w:contextualSpacing/>
              <w:jc w:val="center"/>
              <w:rPr>
                <w:rFonts w:ascii="MS UI Gothic" w:eastAsia="MS UI Gothic" w:hAnsi="MS UI Gothic"/>
                <w:w w:val="75"/>
                <w:kern w:val="0"/>
                <w:sz w:val="20"/>
                <w:szCs w:val="20"/>
              </w:rPr>
            </w:pPr>
            <w:r w:rsidRPr="00651FD6">
              <w:rPr>
                <w:rFonts w:ascii="MS UI Gothic" w:eastAsia="MS UI Gothic" w:hAnsi="MS UI Gothic" w:hint="eastAsia"/>
                <w:w w:val="83"/>
                <w:kern w:val="0"/>
                <w:sz w:val="20"/>
                <w:szCs w:val="20"/>
              </w:rPr>
              <w:t>該当なし</w:t>
            </w:r>
          </w:p>
        </w:tc>
        <w:tc>
          <w:tcPr>
            <w:tcW w:w="1476" w:type="dxa"/>
            <w:tcBorders>
              <w:top w:val="single" w:sz="4" w:space="0" w:color="auto"/>
              <w:bottom w:val="nil"/>
            </w:tcBorders>
            <w:shd w:val="clear" w:color="auto" w:fill="auto"/>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条例第78条準用(第8条第2項)</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p>
        </w:tc>
      </w:tr>
      <w:tr w:rsidR="007E1258" w:rsidRPr="007E1258" w:rsidTr="00066E51">
        <w:trPr>
          <w:trHeight w:val="20"/>
        </w:trPr>
        <w:tc>
          <w:tcPr>
            <w:tcW w:w="1187" w:type="dxa"/>
            <w:tcBorders>
              <w:top w:val="nil"/>
              <w:bottom w:val="nil"/>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lang w:eastAsia="zh-CN"/>
              </w:rPr>
            </w:pPr>
          </w:p>
        </w:tc>
        <w:tc>
          <w:tcPr>
            <w:tcW w:w="6520" w:type="dxa"/>
            <w:tcBorders>
              <w:top w:val="nil"/>
              <w:bottom w:val="nil"/>
            </w:tcBorders>
            <w:shd w:val="clear" w:color="auto" w:fill="auto"/>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lang w:eastAsia="zh-CN"/>
              </w:rPr>
              <w:t xml:space="preserve">　</w:t>
            </w:r>
            <w:r w:rsidRPr="00651FD6">
              <w:rPr>
                <w:rFonts w:ascii="MS UI Gothic" w:eastAsia="MS UI Gothic" w:hAnsi="MS UI Gothic" w:hint="eastAsia"/>
                <w:sz w:val="21"/>
                <w:szCs w:val="21"/>
              </w:rPr>
              <w:t>(1)　電子情報処理組織を使用する方法のうちア又はイに掲げるもの</w:t>
            </w:r>
          </w:p>
          <w:p w:rsidR="008C367A" w:rsidRPr="00651FD6" w:rsidRDefault="008C367A" w:rsidP="00651FD6">
            <w:pPr>
              <w:adjustRightInd w:val="0"/>
              <w:spacing w:line="240" w:lineRule="exact"/>
              <w:ind w:left="378" w:hangingChars="200" w:hanging="378"/>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ア　指定訪問看護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イ　指定訪問看護事業者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指定訪問看護事業者の使用に係る電子計算機に備えられたファイルにその旨を記録する方法)</w:t>
            </w:r>
          </w:p>
        </w:tc>
        <w:tc>
          <w:tcPr>
            <w:tcW w:w="1134" w:type="dxa"/>
            <w:tcBorders>
              <w:top w:val="nil"/>
              <w:bottom w:val="nil"/>
            </w:tcBorders>
            <w:shd w:val="clear" w:color="auto" w:fill="auto"/>
          </w:tcPr>
          <w:p w:rsidR="008C367A" w:rsidRPr="00651FD6" w:rsidRDefault="008C367A" w:rsidP="00651FD6">
            <w:pPr>
              <w:adjustRightInd w:val="0"/>
              <w:spacing w:line="240" w:lineRule="auto"/>
              <w:ind w:left="97" w:hanging="97"/>
              <w:contextualSpacing/>
              <w:jc w:val="distribute"/>
              <w:rPr>
                <w:rFonts w:ascii="MS UI Gothic" w:eastAsia="MS UI Gothic" w:hAnsi="MS UI Gothic"/>
                <w:w w:val="75"/>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nil"/>
              <w:bottom w:val="nil"/>
            </w:tcBorders>
            <w:shd w:val="clear" w:color="auto" w:fill="auto"/>
          </w:tcPr>
          <w:p w:rsidR="008C367A" w:rsidRPr="00651FD6" w:rsidRDefault="008C367A" w:rsidP="00651FD6">
            <w:pPr>
              <w:adjustRightInd w:val="0"/>
              <w:spacing w:line="240" w:lineRule="exact"/>
              <w:ind w:left="378" w:hangingChars="200" w:hanging="378"/>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(2)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134" w:type="dxa"/>
            <w:tcBorders>
              <w:top w:val="nil"/>
              <w:bottom w:val="nil"/>
            </w:tcBorders>
            <w:shd w:val="clear" w:color="auto" w:fill="auto"/>
          </w:tcPr>
          <w:p w:rsidR="008C367A" w:rsidRPr="00651FD6" w:rsidRDefault="008C367A" w:rsidP="00651FD6">
            <w:pPr>
              <w:adjustRightInd w:val="0"/>
              <w:spacing w:line="240" w:lineRule="auto"/>
              <w:ind w:left="97" w:hanging="97"/>
              <w:contextualSpacing/>
              <w:jc w:val="distribute"/>
              <w:rPr>
                <w:rFonts w:ascii="MS UI Gothic" w:eastAsia="MS UI Gothic" w:hAnsi="MS UI Gothic"/>
                <w:w w:val="75"/>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nil"/>
              <w:bottom w:val="nil"/>
            </w:tcBorders>
            <w:shd w:val="clear" w:color="auto" w:fill="auto"/>
          </w:tcPr>
          <w:p w:rsidR="008C367A" w:rsidRPr="00651FD6" w:rsidRDefault="008C367A" w:rsidP="00651FD6">
            <w:pPr>
              <w:spacing w:line="240" w:lineRule="exact"/>
              <w:ind w:left="144" w:hanging="144"/>
              <w:rPr>
                <w:rFonts w:ascii="MS UI Gothic" w:eastAsia="MS UI Gothic" w:hAnsi="MS UI Gothic"/>
                <w:sz w:val="21"/>
                <w:szCs w:val="21"/>
              </w:rPr>
            </w:pPr>
            <w:r w:rsidRPr="00651FD6">
              <w:rPr>
                <w:rFonts w:ascii="MS UI Gothic" w:eastAsia="MS UI Gothic" w:hAnsi="MS UI Gothic" w:hint="eastAsia"/>
                <w:sz w:val="21"/>
                <w:szCs w:val="21"/>
              </w:rPr>
              <w:t>※　②に掲げる方法は、利用申込者又はその家族がファイルへの記録を出力することによる文書を作成することができるものでなければならない。</w:t>
            </w:r>
          </w:p>
        </w:tc>
        <w:tc>
          <w:tcPr>
            <w:tcW w:w="1134" w:type="dxa"/>
            <w:tcBorders>
              <w:top w:val="nil"/>
              <w:bottom w:val="nil"/>
            </w:tcBorders>
            <w:shd w:val="clear" w:color="auto" w:fill="auto"/>
          </w:tcPr>
          <w:p w:rsidR="008C367A" w:rsidRPr="00651FD6" w:rsidRDefault="008C367A" w:rsidP="00651FD6">
            <w:pPr>
              <w:adjustRightInd w:val="0"/>
              <w:spacing w:line="240" w:lineRule="auto"/>
              <w:ind w:left="97" w:hanging="97"/>
              <w:contextualSpacing/>
              <w:jc w:val="distribute"/>
              <w:rPr>
                <w:rFonts w:ascii="MS UI Gothic" w:eastAsia="MS UI Gothic" w:hAnsi="MS UI Gothic"/>
                <w:w w:val="75"/>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条例第78条準用(第8条第3項)</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p>
        </w:tc>
      </w:tr>
      <w:tr w:rsidR="007E1258" w:rsidRPr="007E1258" w:rsidTr="00066E51">
        <w:trPr>
          <w:trHeight w:val="20"/>
        </w:trPr>
        <w:tc>
          <w:tcPr>
            <w:tcW w:w="1187" w:type="dxa"/>
            <w:tcBorders>
              <w:top w:val="nil"/>
              <w:bottom w:val="nil"/>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lang w:eastAsia="zh-CN"/>
              </w:rPr>
            </w:pPr>
          </w:p>
        </w:tc>
        <w:tc>
          <w:tcPr>
            <w:tcW w:w="6520" w:type="dxa"/>
            <w:tcBorders>
              <w:top w:val="nil"/>
              <w:bottom w:val="nil"/>
            </w:tcBorders>
            <w:shd w:val="clear" w:color="auto" w:fill="auto"/>
          </w:tcPr>
          <w:p w:rsidR="008C367A" w:rsidRPr="00651FD6" w:rsidRDefault="008C367A" w:rsidP="00037B1C">
            <w:pPr>
              <w:spacing w:line="240" w:lineRule="exact"/>
              <w:ind w:left="144" w:hanging="144"/>
              <w:rPr>
                <w:rFonts w:ascii="MS UI Gothic" w:eastAsia="MS UI Gothic" w:hAnsi="MS UI Gothic"/>
                <w:sz w:val="21"/>
                <w:szCs w:val="21"/>
              </w:rPr>
            </w:pPr>
            <w:r w:rsidRPr="00651FD6">
              <w:rPr>
                <w:rFonts w:ascii="MS UI Gothic" w:eastAsia="MS UI Gothic" w:hAnsi="MS UI Gothic" w:hint="eastAsia"/>
                <w:sz w:val="21"/>
                <w:szCs w:val="21"/>
              </w:rPr>
              <w:t>※　「電子情報処理組織」とは、指定訪問看護事業者の使用に係る電子計算機と、利用申込者又はその家族の使用に係る電子計算機とを電気通信回線で接続した電子情報処理組織をいう。</w:t>
            </w:r>
          </w:p>
        </w:tc>
        <w:tc>
          <w:tcPr>
            <w:tcW w:w="1134" w:type="dxa"/>
            <w:tcBorders>
              <w:top w:val="nil"/>
              <w:bottom w:val="nil"/>
            </w:tcBorders>
            <w:shd w:val="clear" w:color="auto" w:fill="auto"/>
          </w:tcPr>
          <w:p w:rsidR="008C367A" w:rsidRPr="00651FD6" w:rsidRDefault="008C367A" w:rsidP="00651FD6">
            <w:pPr>
              <w:adjustRightInd w:val="0"/>
              <w:spacing w:line="240" w:lineRule="auto"/>
              <w:ind w:left="97" w:hanging="97"/>
              <w:contextualSpacing/>
              <w:jc w:val="distribute"/>
              <w:rPr>
                <w:rFonts w:ascii="MS UI Gothic" w:eastAsia="MS UI Gothic" w:hAnsi="MS UI Gothic"/>
                <w:w w:val="75"/>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条例第78条準用(第8条第4項)</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p>
        </w:tc>
      </w:tr>
      <w:tr w:rsidR="007E1258" w:rsidRPr="007E1258" w:rsidTr="00066E51">
        <w:trPr>
          <w:trHeight w:val="20"/>
        </w:trPr>
        <w:tc>
          <w:tcPr>
            <w:tcW w:w="1187" w:type="dxa"/>
            <w:tcBorders>
              <w:top w:val="nil"/>
              <w:bottom w:val="nil"/>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lang w:eastAsia="zh-CN"/>
              </w:rPr>
            </w:pPr>
          </w:p>
        </w:tc>
        <w:tc>
          <w:tcPr>
            <w:tcW w:w="6520" w:type="dxa"/>
            <w:tcBorders>
              <w:top w:val="nil"/>
              <w:bottom w:val="nil"/>
            </w:tcBorders>
            <w:shd w:val="clear" w:color="auto" w:fill="auto"/>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(1)　②に規定する方法のうち指定訪問看護事業者が使用するもの</w:t>
            </w:r>
          </w:p>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(2)　ファイルへの記録の方式</w:t>
            </w:r>
          </w:p>
        </w:tc>
        <w:tc>
          <w:tcPr>
            <w:tcW w:w="1134" w:type="dxa"/>
            <w:tcBorders>
              <w:top w:val="nil"/>
              <w:bottom w:val="nil"/>
            </w:tcBorders>
            <w:shd w:val="clear" w:color="auto" w:fill="auto"/>
          </w:tcPr>
          <w:p w:rsidR="008C367A" w:rsidRPr="00651FD6" w:rsidRDefault="008C367A" w:rsidP="00651FD6">
            <w:pPr>
              <w:adjustRightInd w:val="0"/>
              <w:spacing w:line="240" w:lineRule="auto"/>
              <w:ind w:left="97" w:hanging="97"/>
              <w:contextualSpacing/>
              <w:jc w:val="distribute"/>
              <w:rPr>
                <w:rFonts w:ascii="MS UI Gothic" w:eastAsia="MS UI Gothic" w:hAnsi="MS UI Gothic"/>
                <w:w w:val="75"/>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条例第78条準用(第8条第5項)</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p>
        </w:tc>
      </w:tr>
      <w:tr w:rsidR="007E1258" w:rsidRPr="007E1258" w:rsidTr="00066E51">
        <w:trPr>
          <w:trHeight w:val="20"/>
        </w:trPr>
        <w:tc>
          <w:tcPr>
            <w:tcW w:w="1187" w:type="dxa"/>
            <w:tcBorders>
              <w:top w:val="nil"/>
              <w:bottom w:val="nil"/>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lang w:eastAsia="zh-CN"/>
              </w:rPr>
            </w:pPr>
          </w:p>
        </w:tc>
        <w:tc>
          <w:tcPr>
            <w:tcW w:w="6520" w:type="dxa"/>
            <w:tcBorders>
              <w:top w:val="nil"/>
              <w:bottom w:val="nil"/>
            </w:tcBorders>
            <w:shd w:val="clear" w:color="auto" w:fill="auto"/>
          </w:tcPr>
          <w:p w:rsidR="008C367A" w:rsidRPr="00651FD6" w:rsidRDefault="008C367A" w:rsidP="00651FD6">
            <w:pPr>
              <w:spacing w:line="240" w:lineRule="exact"/>
              <w:ind w:left="144" w:hanging="144"/>
              <w:rPr>
                <w:rFonts w:ascii="MS UI Gothic" w:eastAsia="MS UI Gothic" w:hAnsi="MS UI Gothic"/>
                <w:sz w:val="21"/>
                <w:szCs w:val="21"/>
              </w:rPr>
            </w:pPr>
            <w:r w:rsidRPr="00651FD6">
              <w:rPr>
                <w:rFonts w:ascii="MS UI Gothic" w:eastAsia="MS UI Gothic" w:hAnsi="MS UI Gothic" w:hint="eastAsia"/>
                <w:sz w:val="21"/>
                <w:szCs w:val="21"/>
              </w:rPr>
              <w:t>※　上記承諾を得た指定訪問看護事業者は、当該利用申込者又はその家族から文書又は電磁的方法により電磁的方法による提供を受けない旨の申出があったときは、当該利用申込者又はその家族に対し、重要事項の提供を電磁的方法によってしてはならない。ただし、当該利用申込者又はその家族が再び上記承諾をした場合は、この限りでない。</w:t>
            </w:r>
          </w:p>
        </w:tc>
        <w:tc>
          <w:tcPr>
            <w:tcW w:w="1134" w:type="dxa"/>
            <w:tcBorders>
              <w:top w:val="nil"/>
              <w:bottom w:val="nil"/>
            </w:tcBorders>
            <w:shd w:val="clear" w:color="auto" w:fill="auto"/>
          </w:tcPr>
          <w:p w:rsidR="008C367A" w:rsidRPr="00651FD6" w:rsidRDefault="008C367A" w:rsidP="00651FD6">
            <w:pPr>
              <w:adjustRightInd w:val="0"/>
              <w:spacing w:line="240" w:lineRule="auto"/>
              <w:ind w:left="97" w:hanging="97"/>
              <w:contextualSpacing/>
              <w:jc w:val="distribute"/>
              <w:rPr>
                <w:rFonts w:ascii="MS UI Gothic" w:eastAsia="MS UI Gothic" w:hAnsi="MS UI Gothic"/>
                <w:w w:val="75"/>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条例第78条準用(第8条第6項)</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p>
        </w:tc>
      </w:tr>
      <w:tr w:rsidR="007E1258" w:rsidRPr="007E1258" w:rsidTr="00066E51">
        <w:trPr>
          <w:trHeight w:val="20"/>
        </w:trPr>
        <w:tc>
          <w:tcPr>
            <w:tcW w:w="1187" w:type="dxa"/>
            <w:vMerge w:val="restart"/>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10</w:t>
            </w:r>
          </w:p>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提供拒否の禁止</w:t>
            </w:r>
          </w:p>
        </w:tc>
        <w:tc>
          <w:tcPr>
            <w:tcW w:w="6520" w:type="dxa"/>
            <w:tcBorders>
              <w:bottom w:val="dotted" w:sz="4" w:space="0" w:color="auto"/>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正当な理由なくサービスの提供を拒んでいませんか。</w:t>
            </w:r>
          </w:p>
        </w:tc>
        <w:tc>
          <w:tcPr>
            <w:tcW w:w="1134" w:type="dxa"/>
            <w:vMerge w:val="restart"/>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いない・い</w:t>
            </w:r>
            <w:r w:rsidRPr="00066E51">
              <w:rPr>
                <w:rFonts w:ascii="MS UI Gothic" w:eastAsia="MS UI Gothic" w:hAnsi="MS UI Gothic" w:hint="eastAsia"/>
                <w:spacing w:val="3"/>
                <w:w w:val="97"/>
                <w:kern w:val="0"/>
                <w:sz w:val="20"/>
                <w:szCs w:val="20"/>
                <w:fitText w:val="936" w:id="1166813185"/>
              </w:rPr>
              <w:t>る</w:t>
            </w:r>
          </w:p>
        </w:tc>
        <w:tc>
          <w:tcPr>
            <w:tcW w:w="1476" w:type="dxa"/>
            <w:vMerge w:val="restart"/>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条例第78条</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準用(第9条)</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平11老企25準用(第三の一の3(3)）</w:t>
            </w:r>
          </w:p>
        </w:tc>
      </w:tr>
      <w:tr w:rsidR="007E1258" w:rsidRPr="007E1258" w:rsidTr="00066E51">
        <w:trPr>
          <w:trHeight w:val="20"/>
        </w:trPr>
        <w:tc>
          <w:tcPr>
            <w:tcW w:w="1187" w:type="dxa"/>
            <w:vMerge/>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　要介護度や所得の多寡を理由にサービスの提供を拒否することはできません。</w:t>
            </w:r>
          </w:p>
        </w:tc>
        <w:tc>
          <w:tcPr>
            <w:tcW w:w="1134" w:type="dxa"/>
            <w:vMerge/>
            <w:tcBorders>
              <w:bottom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vMerge/>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vMerge/>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p>
        </w:tc>
        <w:tc>
          <w:tcPr>
            <w:tcW w:w="6520" w:type="dxa"/>
            <w:tcBorders>
              <w:top w:val="dotted" w:sz="4" w:space="0" w:color="auto"/>
            </w:tcBorders>
          </w:tcPr>
          <w:p w:rsidR="008C367A" w:rsidRPr="00651FD6" w:rsidRDefault="008C367A" w:rsidP="00651FD6">
            <w:pPr>
              <w:tabs>
                <w:tab w:val="left" w:pos="2708"/>
              </w:tabs>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サービスの提供を拒むことのできる正当な理由がある場合とは、次の場合です。</w:t>
            </w:r>
          </w:p>
          <w:p w:rsidR="008C367A" w:rsidRPr="00651FD6" w:rsidRDefault="008C367A" w:rsidP="00651FD6">
            <w:pPr>
              <w:tabs>
                <w:tab w:val="left" w:pos="2708"/>
              </w:tabs>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ア　当該事業所の現員からは利用申込に応じきれない場合</w:t>
            </w:r>
          </w:p>
          <w:p w:rsidR="008C367A" w:rsidRPr="00651FD6" w:rsidRDefault="008C367A" w:rsidP="00651FD6">
            <w:pPr>
              <w:tabs>
                <w:tab w:val="left" w:pos="2708"/>
              </w:tabs>
              <w:adjustRightInd w:val="0"/>
              <w:spacing w:line="240" w:lineRule="exact"/>
              <w:ind w:left="437" w:hangingChars="231" w:hanging="437"/>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イ　利用申込者の居住地が当該事業所の通常の事業の実施地域外である場合</w:t>
            </w:r>
          </w:p>
          <w:p w:rsidR="008C367A" w:rsidRPr="00651FD6" w:rsidRDefault="008C367A" w:rsidP="00651FD6">
            <w:pPr>
              <w:tabs>
                <w:tab w:val="left" w:pos="2708"/>
              </w:tabs>
              <w:adjustRightInd w:val="0"/>
              <w:spacing w:line="240" w:lineRule="exact"/>
              <w:ind w:left="378" w:hangingChars="200" w:hanging="378"/>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ウ　その他利用申込者に対し自ら適切なサービスを提供することが困難な場合</w:t>
            </w:r>
          </w:p>
        </w:tc>
        <w:tc>
          <w:tcPr>
            <w:tcW w:w="1134" w:type="dxa"/>
            <w:tcBorders>
              <w:top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vMerge/>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bottom w:val="single" w:sz="4" w:space="0" w:color="auto"/>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11</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サービス</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提供困難時の対応</w:t>
            </w:r>
          </w:p>
        </w:tc>
        <w:tc>
          <w:tcPr>
            <w:tcW w:w="6520" w:type="dxa"/>
            <w:tcBorders>
              <w:bottom w:val="single" w:sz="4" w:space="0" w:color="auto"/>
            </w:tcBorders>
          </w:tcPr>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利用申込者の病状、当該事業所の通常の事業の実施地域等を勘案し、自ら適切なサービスを提供することが困難であると認めた場合は、当該利用申込者に係る主治の医師及び居宅介護支援事業者への連絡を行い、適当な他の訪問看護事業者等を紹介する等の必要な措置を速やかに講じていますか。</w:t>
            </w:r>
          </w:p>
        </w:tc>
        <w:tc>
          <w:tcPr>
            <w:tcW w:w="1134" w:type="dxa"/>
            <w:tcBorders>
              <w:bottom w:val="single" w:sz="4" w:space="0" w:color="auto"/>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72" w:hangingChars="55" w:hanging="72"/>
              <w:contextualSpacing/>
              <w:jc w:val="center"/>
              <w:rPr>
                <w:rFonts w:ascii="MS UI Gothic" w:eastAsia="MS UI Gothic" w:hAnsi="MS UI Gothic"/>
                <w:spacing w:val="2"/>
                <w:w w:val="74"/>
                <w:kern w:val="0"/>
                <w:sz w:val="20"/>
                <w:szCs w:val="20"/>
              </w:rPr>
            </w:pPr>
          </w:p>
        </w:tc>
        <w:tc>
          <w:tcPr>
            <w:tcW w:w="1476" w:type="dxa"/>
            <w:tcBorders>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条例第67条</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12</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受給資格等の確認</w:t>
            </w:r>
          </w:p>
        </w:tc>
        <w:tc>
          <w:tcPr>
            <w:tcW w:w="6520" w:type="dxa"/>
            <w:tcBorders>
              <w:bottom w:val="nil"/>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①　サービスの提供を求められた場合は、その者の提示する被保険者証によって、被保険者資格、要介護認定の有無及び要介護認定の有効期間を確かめていますか。</w:t>
            </w:r>
          </w:p>
        </w:tc>
        <w:tc>
          <w:tcPr>
            <w:tcW w:w="1134" w:type="dxa"/>
            <w:tcBorders>
              <w:bottom w:val="nil"/>
            </w:tcBorders>
          </w:tcPr>
          <w:p w:rsidR="008C367A" w:rsidRPr="00651FD6" w:rsidRDefault="008C367A" w:rsidP="00651FD6">
            <w:pPr>
              <w:adjustRightInd w:val="0"/>
              <w:spacing w:line="240" w:lineRule="auto"/>
              <w:ind w:left="126" w:hanging="126"/>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0"/>
                <w:w w:val="84"/>
                <w:kern w:val="0"/>
                <w:sz w:val="20"/>
                <w:szCs w:val="20"/>
                <w:fitText w:val="810" w:id="1166820352"/>
              </w:rPr>
              <w:t>いる・いな</w:t>
            </w:r>
            <w:r w:rsidRPr="00066E51">
              <w:rPr>
                <w:rFonts w:ascii="MS UI Gothic" w:eastAsia="MS UI Gothic" w:hAnsi="MS UI Gothic" w:hint="eastAsia"/>
                <w:spacing w:val="1"/>
                <w:w w:val="84"/>
                <w:kern w:val="0"/>
                <w:sz w:val="20"/>
                <w:szCs w:val="20"/>
                <w:fitText w:val="810" w:id="1166820352"/>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(第11条第1項)</w:t>
            </w:r>
          </w:p>
        </w:tc>
      </w:tr>
      <w:tr w:rsidR="007E1258" w:rsidRPr="007E1258" w:rsidTr="00037B1C">
        <w:trPr>
          <w:trHeight w:val="518"/>
        </w:trPr>
        <w:tc>
          <w:tcPr>
            <w:tcW w:w="1187" w:type="dxa"/>
            <w:tcBorders>
              <w:top w:val="nil"/>
              <w:bottom w:val="single" w:sz="4" w:space="0" w:color="auto"/>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w:t>
            </w:r>
          </w:p>
        </w:tc>
        <w:tc>
          <w:tcPr>
            <w:tcW w:w="6520" w:type="dxa"/>
            <w:tcBorders>
              <w:top w:val="single"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②　被保険者証に認定審査会意見が記載されているときは、当該認定審査会意見に配慮して、サービスを提供するように努めていますか。　</w:t>
            </w:r>
          </w:p>
        </w:tc>
        <w:tc>
          <w:tcPr>
            <w:tcW w:w="1134" w:type="dxa"/>
            <w:tcBorders>
              <w:top w:val="single" w:sz="4" w:space="0" w:color="auto"/>
              <w:bottom w:val="single" w:sz="4" w:space="0" w:color="auto"/>
            </w:tcBorders>
          </w:tcPr>
          <w:p w:rsidR="008C367A" w:rsidRPr="00651FD6" w:rsidRDefault="008C367A" w:rsidP="00037B1C">
            <w:pPr>
              <w:adjustRightInd w:val="0"/>
              <w:spacing w:line="240" w:lineRule="auto"/>
              <w:ind w:left="147" w:hanging="147"/>
              <w:contextualSpacing/>
              <w:jc w:val="center"/>
              <w:rPr>
                <w:rFonts w:ascii="MS UI Gothic" w:eastAsia="MS UI Gothic" w:hAnsi="MS UI Gothic"/>
                <w:spacing w:val="2"/>
                <w:w w:val="74"/>
                <w:kern w:val="0"/>
                <w:sz w:val="20"/>
                <w:szCs w:val="20"/>
              </w:rPr>
            </w:pPr>
            <w:r w:rsidRPr="00037B1C">
              <w:rPr>
                <w:rFonts w:ascii="MS UI Gothic" w:eastAsia="MS UI Gothic" w:hAnsi="MS UI Gothic" w:hint="eastAsia"/>
                <w:spacing w:val="11"/>
                <w:w w:val="97"/>
                <w:kern w:val="0"/>
                <w:sz w:val="20"/>
                <w:szCs w:val="20"/>
                <w:fitText w:val="936" w:id="1166813185"/>
              </w:rPr>
              <w:t>いる・いな</w:t>
            </w:r>
            <w:r w:rsidRPr="00037B1C">
              <w:rPr>
                <w:rFonts w:ascii="MS UI Gothic" w:eastAsia="MS UI Gothic" w:hAnsi="MS UI Gothic" w:hint="eastAsia"/>
                <w:spacing w:val="3"/>
                <w:w w:val="97"/>
                <w:kern w:val="0"/>
                <w:sz w:val="20"/>
                <w:szCs w:val="20"/>
                <w:fitText w:val="936" w:id="1166813185"/>
              </w:rPr>
              <w:t>い</w:t>
            </w:r>
          </w:p>
        </w:tc>
        <w:tc>
          <w:tcPr>
            <w:tcW w:w="1476" w:type="dxa"/>
            <w:tcBorders>
              <w:top w:val="single" w:sz="4" w:space="0" w:color="auto"/>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(第11条第2項)</w:t>
            </w:r>
          </w:p>
        </w:tc>
      </w:tr>
      <w:tr w:rsidR="007E1258" w:rsidRPr="007E1258" w:rsidTr="00066E51">
        <w:trPr>
          <w:trHeight w:val="20"/>
        </w:trPr>
        <w:tc>
          <w:tcPr>
            <w:tcW w:w="1187" w:type="dxa"/>
            <w:tcBorders>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13</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要介護認定の申請に係る援助</w:t>
            </w:r>
          </w:p>
        </w:tc>
        <w:tc>
          <w:tcPr>
            <w:tcW w:w="6520" w:type="dxa"/>
            <w:tcBorders>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①　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34" w:type="dxa"/>
            <w:tcBorders>
              <w:bottom w:val="single" w:sz="4" w:space="0" w:color="auto"/>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(第12条第1項)</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p>
        </w:tc>
      </w:tr>
      <w:tr w:rsidR="007E1258" w:rsidRPr="007E1258" w:rsidTr="00066E51">
        <w:trPr>
          <w:trHeight w:val="20"/>
        </w:trPr>
        <w:tc>
          <w:tcPr>
            <w:tcW w:w="1187" w:type="dxa"/>
            <w:tcBorders>
              <w:top w:val="nil"/>
            </w:tcBorders>
          </w:tcPr>
          <w:p w:rsidR="008C367A" w:rsidRPr="00651FD6" w:rsidRDefault="008C367A" w:rsidP="00651FD6">
            <w:pPr>
              <w:spacing w:line="240" w:lineRule="exact"/>
              <w:ind w:left="144" w:hanging="144"/>
              <w:jc w:val="left"/>
              <w:rPr>
                <w:rFonts w:ascii="MS UI Gothic" w:eastAsia="MS UI Gothic" w:hAnsi="MS UI Gothic"/>
                <w:sz w:val="21"/>
                <w:szCs w:val="21"/>
                <w:lang w:eastAsia="zh-CN"/>
              </w:rPr>
            </w:pPr>
          </w:p>
        </w:tc>
        <w:tc>
          <w:tcPr>
            <w:tcW w:w="6520" w:type="dxa"/>
            <w:tcBorders>
              <w:top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②　居宅介護支援が利用者に対して行われていない等の場合であって必要と認めるときは、要介護認定の更新の申請が、遅くとも当該利用者が受けている要介護認定の有効期間が終了する３０日前までにはなされるよう、必要な援助を行っていますか。</w:t>
            </w:r>
          </w:p>
        </w:tc>
        <w:tc>
          <w:tcPr>
            <w:tcW w:w="1134" w:type="dxa"/>
            <w:tcBorders>
              <w:top w:val="single" w:sz="4" w:space="0" w:color="auto"/>
            </w:tcBorders>
          </w:tcPr>
          <w:p w:rsidR="008C367A" w:rsidRPr="00651FD6" w:rsidRDefault="008C367A" w:rsidP="00651FD6">
            <w:pPr>
              <w:adjustRightInd w:val="0"/>
              <w:spacing w:line="240" w:lineRule="auto"/>
              <w:ind w:left="126" w:hanging="126"/>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0"/>
                <w:w w:val="84"/>
                <w:kern w:val="0"/>
                <w:sz w:val="20"/>
                <w:szCs w:val="20"/>
                <w:fitText w:val="810" w:id="1166821376"/>
              </w:rPr>
              <w:t>いる・いな</w:t>
            </w:r>
            <w:r w:rsidRPr="00066E51">
              <w:rPr>
                <w:rFonts w:ascii="MS UI Gothic" w:eastAsia="MS UI Gothic" w:hAnsi="MS UI Gothic" w:hint="eastAsia"/>
                <w:spacing w:val="1"/>
                <w:w w:val="84"/>
                <w:kern w:val="0"/>
                <w:sz w:val="20"/>
                <w:szCs w:val="20"/>
                <w:fitText w:val="810" w:id="1166821376"/>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(第12条第2項)</w:t>
            </w:r>
          </w:p>
        </w:tc>
      </w:tr>
      <w:tr w:rsidR="007E1258" w:rsidRPr="007E1258" w:rsidTr="00066E51">
        <w:trPr>
          <w:trHeight w:val="20"/>
        </w:trPr>
        <w:tc>
          <w:tcPr>
            <w:tcW w:w="1187" w:type="dxa"/>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14</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心身の状況等の把握</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w:t>
            </w:r>
          </w:p>
        </w:tc>
        <w:tc>
          <w:tcPr>
            <w:tcW w:w="6520" w:type="dxa"/>
          </w:tcPr>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訪問看護の提供に当たっては、サービス担当者会議等を通じて、利用者の心身の状況、病歴、その置かれている環境、他の保健医療サービス又は福祉サービスの利用状況等の把握に努めていますか。　</w:t>
            </w:r>
          </w:p>
        </w:tc>
        <w:tc>
          <w:tcPr>
            <w:tcW w:w="1134" w:type="dxa"/>
          </w:tcPr>
          <w:p w:rsidR="008C367A" w:rsidRPr="00651FD6" w:rsidRDefault="008C367A" w:rsidP="00651FD6">
            <w:pPr>
              <w:adjustRightInd w:val="0"/>
              <w:spacing w:line="240" w:lineRule="auto"/>
              <w:ind w:left="126" w:hanging="126"/>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0"/>
                <w:w w:val="84"/>
                <w:kern w:val="0"/>
                <w:sz w:val="20"/>
                <w:szCs w:val="20"/>
                <w:fitText w:val="810" w:id="1166821376"/>
              </w:rPr>
              <w:t>いる・いな</w:t>
            </w:r>
            <w:r w:rsidRPr="00066E51">
              <w:rPr>
                <w:rFonts w:ascii="MS UI Gothic" w:eastAsia="MS UI Gothic" w:hAnsi="MS UI Gothic" w:hint="eastAsia"/>
                <w:spacing w:val="1"/>
                <w:w w:val="84"/>
                <w:kern w:val="0"/>
                <w:sz w:val="20"/>
                <w:szCs w:val="20"/>
                <w:fitText w:val="810" w:id="1166821376"/>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条例第78条</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準用(第13条)</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vMerge w:val="restart"/>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15</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居宅介護支援事業者等との連携</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w:t>
            </w:r>
          </w:p>
        </w:tc>
        <w:tc>
          <w:tcPr>
            <w:tcW w:w="6520" w:type="dxa"/>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①　サービスを提供するに当たっては、居宅介護支援事業者その他保健医療サービス又は福祉サービスを提供する者との密接な連携に努めていますか。</w:t>
            </w:r>
          </w:p>
        </w:tc>
        <w:tc>
          <w:tcPr>
            <w:tcW w:w="1134" w:type="dxa"/>
          </w:tcPr>
          <w:p w:rsidR="008C367A" w:rsidRPr="00651FD6" w:rsidRDefault="008C367A" w:rsidP="00651FD6">
            <w:pPr>
              <w:adjustRightInd w:val="0"/>
              <w:spacing w:line="240" w:lineRule="auto"/>
              <w:ind w:left="126" w:hanging="126"/>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0"/>
                <w:w w:val="84"/>
                <w:kern w:val="0"/>
                <w:sz w:val="20"/>
                <w:szCs w:val="20"/>
                <w:fitText w:val="810" w:id="1166821376"/>
              </w:rPr>
              <w:t>いる・いな</w:t>
            </w:r>
            <w:r w:rsidRPr="00066E51">
              <w:rPr>
                <w:rFonts w:ascii="MS UI Gothic" w:eastAsia="MS UI Gothic" w:hAnsi="MS UI Gothic" w:hint="eastAsia"/>
                <w:spacing w:val="1"/>
                <w:w w:val="84"/>
                <w:kern w:val="0"/>
                <w:sz w:val="20"/>
                <w:szCs w:val="20"/>
                <w:fitText w:val="810" w:id="1166821376"/>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第68条第1項</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vMerge/>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Pr>
          <w:p w:rsidR="008C367A" w:rsidRPr="00651FD6" w:rsidRDefault="008C367A" w:rsidP="00037B1C">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②　サービスの提供の終了に際しては、利用者又はその家族に対して適切な指導を行うとともに、主治の医師及び居宅介護支援事業者に対する情報の提供並びに保健医療サービス又福祉サービスを提供する者との密接な連携に努めていますか。</w:t>
            </w:r>
          </w:p>
        </w:tc>
        <w:tc>
          <w:tcPr>
            <w:tcW w:w="1134" w:type="dxa"/>
          </w:tcPr>
          <w:p w:rsidR="008C367A" w:rsidRPr="00651FD6" w:rsidRDefault="008C367A" w:rsidP="00651FD6">
            <w:pPr>
              <w:adjustRightInd w:val="0"/>
              <w:spacing w:line="240" w:lineRule="auto"/>
              <w:ind w:left="126" w:hanging="126"/>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0"/>
                <w:w w:val="84"/>
                <w:kern w:val="0"/>
                <w:sz w:val="20"/>
                <w:szCs w:val="20"/>
                <w:fitText w:val="810" w:id="1166821376"/>
              </w:rPr>
              <w:t>いる・いな</w:t>
            </w:r>
            <w:r w:rsidRPr="00066E51">
              <w:rPr>
                <w:rFonts w:ascii="MS UI Gothic" w:eastAsia="MS UI Gothic" w:hAnsi="MS UI Gothic" w:hint="eastAsia"/>
                <w:spacing w:val="1"/>
                <w:w w:val="84"/>
                <w:kern w:val="0"/>
                <w:sz w:val="20"/>
                <w:szCs w:val="20"/>
                <w:fitText w:val="810" w:id="1166821376"/>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第68条第2項</w:t>
            </w:r>
          </w:p>
        </w:tc>
      </w:tr>
      <w:tr w:rsidR="007E1258" w:rsidRPr="007E1258" w:rsidTr="00066E51">
        <w:trPr>
          <w:trHeight w:val="20"/>
        </w:trPr>
        <w:tc>
          <w:tcPr>
            <w:tcW w:w="1187" w:type="dxa"/>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16</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法定代理受領サービスの提供を受けるための援助</w:t>
            </w:r>
          </w:p>
        </w:tc>
        <w:tc>
          <w:tcPr>
            <w:tcW w:w="6520" w:type="dxa"/>
          </w:tcPr>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サービスの提供の開始に際し、利用申込者が介護保険法施行規則第６４条各号のいずれにも該当しないときは、当該利用申込者又はその家族に対し、居宅サービス計画の作成を居宅介護支援事業者に依頼する旨を市町村に対して届け出ること等により、訪問看護の提供を法定代理受領サービスとして受けることができる旨を説明していますか。</w:t>
            </w:r>
          </w:p>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また、居宅介護支援事業者に関する情報を提供することその他の法定代理受領サービスを行うために必要な援助を行っていますか。</w:t>
            </w:r>
          </w:p>
        </w:tc>
        <w:tc>
          <w:tcPr>
            <w:tcW w:w="1134" w:type="dxa"/>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準用(第15条)</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介護保険法</w:t>
            </w:r>
          </w:p>
          <w:p w:rsidR="008C367A" w:rsidRPr="00066E51" w:rsidRDefault="008C367A" w:rsidP="00066E51">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施行規則</w:t>
            </w:r>
          </w:p>
          <w:p w:rsidR="008C367A" w:rsidRPr="00066E51" w:rsidRDefault="008C367A" w:rsidP="00066E51">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第64条各号</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bottom w:val="single" w:sz="4" w:space="0" w:color="auto"/>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17</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居宅サービス計画に沿ったサービスの提供</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w:t>
            </w:r>
          </w:p>
        </w:tc>
        <w:tc>
          <w:tcPr>
            <w:tcW w:w="6520" w:type="dxa"/>
            <w:tcBorders>
              <w:bottom w:val="single" w:sz="4" w:space="0" w:color="auto"/>
            </w:tcBorders>
          </w:tcPr>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居宅サービス計画が作成されている場合は、当該計画に沿った訪問看護を提供していますか。</w:t>
            </w:r>
          </w:p>
        </w:tc>
        <w:tc>
          <w:tcPr>
            <w:tcW w:w="1134" w:type="dxa"/>
            <w:tcBorders>
              <w:bottom w:val="single" w:sz="4" w:space="0" w:color="auto"/>
            </w:tcBorders>
          </w:tcPr>
          <w:p w:rsidR="008C367A" w:rsidRPr="00651FD6" w:rsidRDefault="008C367A" w:rsidP="00651FD6">
            <w:pPr>
              <w:adjustRightInd w:val="0"/>
              <w:spacing w:line="240" w:lineRule="auto"/>
              <w:ind w:left="126" w:hanging="126"/>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0"/>
                <w:w w:val="84"/>
                <w:kern w:val="0"/>
                <w:sz w:val="20"/>
                <w:szCs w:val="20"/>
                <w:fitText w:val="810" w:id="1166821888"/>
              </w:rPr>
              <w:t>いる・いな</w:t>
            </w:r>
            <w:r w:rsidRPr="00066E51">
              <w:rPr>
                <w:rFonts w:ascii="MS UI Gothic" w:eastAsia="MS UI Gothic" w:hAnsi="MS UI Gothic" w:hint="eastAsia"/>
                <w:spacing w:val="1"/>
                <w:w w:val="84"/>
                <w:kern w:val="0"/>
                <w:sz w:val="20"/>
                <w:szCs w:val="20"/>
                <w:fitText w:val="810" w:id="1166821888"/>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条例第78条</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準用(第16条)</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vMerge w:val="restart"/>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18</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居宅サービス計画等の変更の援助</w:t>
            </w:r>
          </w:p>
        </w:tc>
        <w:tc>
          <w:tcPr>
            <w:tcW w:w="6520" w:type="dxa"/>
            <w:tcBorders>
              <w:bottom w:val="nil"/>
            </w:tcBorders>
          </w:tcPr>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利用者が居宅サービス計画の変更を希望する場合は、当該利用者に係る居宅介護支援事業者への連絡その他の必要な援助を行っていますか。</w:t>
            </w:r>
          </w:p>
        </w:tc>
        <w:tc>
          <w:tcPr>
            <w:tcW w:w="1134" w:type="dxa"/>
            <w:tcBorders>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vMerge w:val="restart"/>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条例第78条</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準用(第17条)</w:t>
            </w:r>
          </w:p>
          <w:p w:rsidR="008C367A" w:rsidRPr="00066E51" w:rsidRDefault="008C367A" w:rsidP="00066E51">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平11老企25準用(第三の一の3(8)）</w:t>
            </w:r>
          </w:p>
        </w:tc>
      </w:tr>
      <w:tr w:rsidR="007E1258" w:rsidRPr="007E1258" w:rsidTr="00066E51">
        <w:trPr>
          <w:trHeight w:val="20"/>
        </w:trPr>
        <w:tc>
          <w:tcPr>
            <w:tcW w:w="1187" w:type="dxa"/>
            <w:vMerge/>
            <w:tcBorders>
              <w:bottom w:val="single" w:sz="4" w:space="0" w:color="auto"/>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nil"/>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ってください。</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vMerge/>
            <w:tcBorders>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19</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身分を証する書類の携行</w:t>
            </w:r>
          </w:p>
        </w:tc>
        <w:tc>
          <w:tcPr>
            <w:tcW w:w="6520" w:type="dxa"/>
            <w:tcBorders>
              <w:bottom w:val="dotted" w:sz="4" w:space="0" w:color="auto"/>
            </w:tcBorders>
          </w:tcPr>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看護師等に、身分を証する書類（身分を明らかにする証書や名札等）を携行させ、初回訪問時及び利用者又はその家族から求められたときは、これを提示すべき旨を指導していますか。</w:t>
            </w:r>
          </w:p>
        </w:tc>
        <w:tc>
          <w:tcPr>
            <w:tcW w:w="1134" w:type="dxa"/>
            <w:tcBorders>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条例第78条</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準用(第18条)</w:t>
            </w:r>
          </w:p>
        </w:tc>
      </w:tr>
      <w:tr w:rsidR="007E1258" w:rsidRPr="007E1258" w:rsidTr="00066E51">
        <w:trPr>
          <w:trHeight w:val="20"/>
        </w:trPr>
        <w:tc>
          <w:tcPr>
            <w:tcW w:w="1187" w:type="dxa"/>
            <w:tcBorders>
              <w:top w:val="nil"/>
              <w:bottom w:val="single" w:sz="4" w:space="0" w:color="auto"/>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当該証書等には、当該訪問看護ステーションの名称、看護師等の氏名を記載するものとし、当該看護師等の写真の貼付や職能の記載を行うことが望ましいです。</w:t>
            </w:r>
          </w:p>
          <w:p w:rsidR="009738F1" w:rsidRDefault="009738F1" w:rsidP="00651FD6">
            <w:pPr>
              <w:adjustRightInd w:val="0"/>
              <w:spacing w:line="240" w:lineRule="exact"/>
              <w:ind w:left="189" w:hangingChars="100" w:hanging="189"/>
              <w:contextualSpacing/>
              <w:jc w:val="left"/>
              <w:rPr>
                <w:rFonts w:ascii="MS UI Gothic" w:eastAsia="MS UI Gothic" w:hAnsi="MS UI Gothic"/>
                <w:sz w:val="21"/>
                <w:szCs w:val="21"/>
              </w:rPr>
            </w:pPr>
          </w:p>
          <w:p w:rsidR="009738F1" w:rsidRPr="00651FD6" w:rsidRDefault="009738F1" w:rsidP="00651FD6">
            <w:pPr>
              <w:adjustRightInd w:val="0"/>
              <w:spacing w:line="240" w:lineRule="exact"/>
              <w:ind w:left="189" w:hangingChars="100" w:hanging="189"/>
              <w:contextualSpacing/>
              <w:jc w:val="left"/>
              <w:rPr>
                <w:rFonts w:ascii="MS UI Gothic" w:eastAsia="MS UI Gothic" w:hAnsi="MS UI Gothic" w:hint="eastAsia"/>
                <w:sz w:val="21"/>
                <w:szCs w:val="21"/>
              </w:rPr>
            </w:pP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(第三の一の3(9)）</w:t>
            </w:r>
          </w:p>
        </w:tc>
      </w:tr>
      <w:tr w:rsidR="007E1258" w:rsidRPr="007E1258" w:rsidTr="00066E51">
        <w:trPr>
          <w:trHeight w:val="20"/>
        </w:trPr>
        <w:tc>
          <w:tcPr>
            <w:tcW w:w="1187" w:type="dxa"/>
            <w:tcBorders>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20</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サービスの</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提供の記録</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w:t>
            </w:r>
          </w:p>
        </w:tc>
        <w:tc>
          <w:tcPr>
            <w:tcW w:w="6520" w:type="dxa"/>
            <w:tcBorders>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①　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1134" w:type="dxa"/>
            <w:tcBorders>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(第19条第1項)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lang w:eastAsia="zh-CN"/>
              </w:rPr>
            </w:pPr>
          </w:p>
        </w:tc>
        <w:tc>
          <w:tcPr>
            <w:tcW w:w="6520" w:type="dxa"/>
            <w:tcBorders>
              <w:top w:val="dotted"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利用者及びサービス事業者が、その時点での支給限度額の残額やサービス利用状況を把握できるようにするために、利用者の居宅サービス計画の書面又はサービス利用票等に記載しなければならないこととしたものです。</w:t>
            </w:r>
          </w:p>
        </w:tc>
        <w:tc>
          <w:tcPr>
            <w:tcW w:w="1134" w:type="dxa"/>
            <w:tcBorders>
              <w:top w:val="nil"/>
              <w:bottom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平11老企25準用(第三の一の3(10)①)</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hangingChars="40"/>
              <w:contextualSpacing/>
              <w:jc w:val="left"/>
              <w:rPr>
                <w:rFonts w:ascii="MS UI Gothic" w:eastAsia="MS UI Gothic" w:hAnsi="MS UI Gothic"/>
                <w:sz w:val="21"/>
                <w:szCs w:val="21"/>
              </w:rPr>
            </w:pPr>
            <w:r w:rsidRPr="00651FD6">
              <w:rPr>
                <w:rFonts w:ascii="MS UI Gothic" w:eastAsia="MS UI Gothic" w:hAnsi="MS UI Gothic" w:hint="eastAsia"/>
                <w:sz w:val="21"/>
                <w:szCs w:val="21"/>
              </w:rPr>
              <w:t>※　記載すべき必要事項には、次にあげるものが考えられます。</w:t>
            </w:r>
          </w:p>
          <w:p w:rsidR="008C367A" w:rsidRPr="00651FD6" w:rsidRDefault="008C367A" w:rsidP="00651FD6">
            <w:pPr>
              <w:adjustRightInd w:val="0"/>
              <w:spacing w:line="240" w:lineRule="exact"/>
              <w:ind w:hangingChars="40"/>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ア　訪問看護の提供日</w:t>
            </w:r>
          </w:p>
          <w:p w:rsidR="008C367A" w:rsidRPr="00651FD6" w:rsidRDefault="008C367A" w:rsidP="00651FD6">
            <w:pPr>
              <w:adjustRightInd w:val="0"/>
              <w:spacing w:line="240" w:lineRule="exact"/>
              <w:ind w:hangingChars="40"/>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イ　サービスの内容</w:t>
            </w:r>
          </w:p>
          <w:p w:rsidR="008C367A" w:rsidRPr="00651FD6" w:rsidRDefault="008C367A" w:rsidP="00651FD6">
            <w:pPr>
              <w:adjustRightInd w:val="0"/>
              <w:spacing w:line="240" w:lineRule="exact"/>
              <w:ind w:hangingChars="40"/>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ウ　保険給付の額</w:t>
            </w:r>
          </w:p>
          <w:p w:rsidR="008C367A" w:rsidRPr="00651FD6" w:rsidRDefault="008C367A" w:rsidP="00651FD6">
            <w:pPr>
              <w:adjustRightInd w:val="0"/>
              <w:spacing w:line="240" w:lineRule="exact"/>
              <w:ind w:hangingChars="40"/>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エ　その他必要な事項</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②　サービスを提供した際には、サービスの提供日、具体的なサービス内容、利用者の心身の状況その他必要な事項を書面（サービス提供記録、業務日誌等）に記録するとともに、利用者から申出があった場合には、文書の交付その他適切な方法により、その情報を提供していますか。</w:t>
            </w:r>
          </w:p>
        </w:tc>
        <w:tc>
          <w:tcPr>
            <w:tcW w:w="1134" w:type="dxa"/>
            <w:tcBorders>
              <w:top w:val="single" w:sz="4" w:space="0" w:color="auto"/>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single" w:sz="4" w:space="0" w:color="auto"/>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(第19条第2項)</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平11老企25準用(第三の一の3(10)②)</w:t>
            </w:r>
          </w:p>
        </w:tc>
      </w:tr>
      <w:tr w:rsidR="007E1258" w:rsidRPr="007E1258" w:rsidTr="00066E51">
        <w:trPr>
          <w:trHeight w:val="20"/>
        </w:trPr>
        <w:tc>
          <w:tcPr>
            <w:tcW w:w="1187" w:type="dxa"/>
            <w:tcBorders>
              <w:top w:val="nil"/>
              <w:bottom w:val="single" w:sz="4" w:space="0" w:color="auto"/>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提供した具体的なサービスの内容等の記録は、５年間保存しなければなりません。</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21</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利用料等の受領</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w:t>
            </w:r>
          </w:p>
        </w:tc>
        <w:tc>
          <w:tcPr>
            <w:tcW w:w="6520" w:type="dxa"/>
            <w:tcBorders>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①　法定代理受領サービスに該当する訪問看護を提供した際には、その利用者から利用料の一部として、当該訪問看護に係る居宅介護サービス費用基準額から当該事業者に支払われる居宅介護サービス費の額を控除して得た額の支払いを受けていますか。</w:t>
            </w:r>
          </w:p>
        </w:tc>
        <w:tc>
          <w:tcPr>
            <w:tcW w:w="1134" w:type="dxa"/>
            <w:tcBorders>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第69条第1項</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0" w:firstLineChars="0" w:firstLine="0"/>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法定代理受領サービスとして提供される訪問看護についての利用者負担として、居宅介護サービス費用基準額の１割、２割又は３割（法の規定により保険給付の率が異なる場合については、それに応じた割合）の支払を受けなければならないことを規定したものです。</w:t>
            </w:r>
          </w:p>
        </w:tc>
        <w:tc>
          <w:tcPr>
            <w:tcW w:w="1134" w:type="dxa"/>
            <w:tcBorders>
              <w:top w:val="nil"/>
              <w:bottom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第3の三の3</w:t>
            </w: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2</w:t>
            </w:r>
            <w:r w:rsidRPr="00066E51">
              <w:rPr>
                <w:rFonts w:ascii="MS UI Gothic" w:eastAsia="MS UI Gothic" w:hAnsi="MS UI Gothic" w:cs="Times New Roman"/>
                <w:snapToGrid w:val="0"/>
                <w:spacing w:val="-2"/>
                <w:kern w:val="0"/>
                <w:sz w:val="16"/>
                <w:szCs w:val="16"/>
              </w:rPr>
              <w:t>)</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参照第3の一の3(11)①,③,④)</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②　法定代理受領サービスに該当しない訪問看護を提供した際に、その利用者から支払を受ける利用料の額及び訪問看護に係る居宅介護サービス費用基準額と、健康保険法第６３条第１項に規定する療養の給付若しくは同法第８８条第１項に規定する訪問看護又は高齢者の医療の確保に関する法律第６４条第１項に規定する療養の給付若しくは同法第７８条第１項に規定する訪問看護に要する費用の額との間に、不合理な差額が生じていませんか。</w:t>
            </w:r>
          </w:p>
        </w:tc>
        <w:tc>
          <w:tcPr>
            <w:tcW w:w="1134" w:type="dxa"/>
            <w:tcBorders>
              <w:top w:val="single" w:sz="4" w:space="0" w:color="auto"/>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136" w:hanging="136"/>
              <w:contextualSpacing/>
              <w:jc w:val="center"/>
              <w:rPr>
                <w:rFonts w:ascii="MS UI Gothic" w:eastAsia="MS UI Gothic" w:hAnsi="MS UI Gothic"/>
                <w:spacing w:val="2"/>
                <w:w w:val="74"/>
                <w:kern w:val="0"/>
                <w:sz w:val="20"/>
                <w:szCs w:val="20"/>
              </w:rPr>
            </w:pPr>
            <w:r w:rsidRPr="00651FD6">
              <w:rPr>
                <w:rFonts w:ascii="MS UI Gothic" w:eastAsia="MS UI Gothic" w:hAnsi="MS UI Gothic" w:hint="eastAsia"/>
                <w:kern w:val="0"/>
                <w:sz w:val="20"/>
                <w:szCs w:val="20"/>
              </w:rPr>
              <w:t>事例なし</w:t>
            </w:r>
          </w:p>
        </w:tc>
        <w:tc>
          <w:tcPr>
            <w:tcW w:w="1476" w:type="dxa"/>
            <w:tcBorders>
              <w:top w:val="single" w:sz="4" w:space="0" w:color="auto"/>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第69条第2項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利用者間の公平及び利用者の保護の観点から、法定代理受領サービスでない訪問看護を提供した際にその利用者から支払を受ける利用料の額及び法定代理受領サービスである訪問看護に係る費用の額と、医療保険給付又は訪問看護療養費の対象となる健康保険法上の訪問看護の費用の額の間に不合理な差異を設けてはいけません。</w:t>
            </w:r>
          </w:p>
        </w:tc>
        <w:tc>
          <w:tcPr>
            <w:tcW w:w="1134" w:type="dxa"/>
            <w:tcBorders>
              <w:top w:val="nil"/>
              <w:bottom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第三の三の3(2)②</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nil"/>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なお、そもそも介護保険給付の対象となる訪問看護のサービスと明確に区分されるサービスについては、次のような方法により別の料金設定をして差し支えありません。</w:t>
            </w:r>
          </w:p>
        </w:tc>
        <w:tc>
          <w:tcPr>
            <w:tcW w:w="1134" w:type="dxa"/>
            <w:tcBorders>
              <w:top w:val="nil"/>
              <w:bottom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第3の三の3</w:t>
            </w: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2</w:t>
            </w:r>
            <w:r w:rsidRPr="00066E51">
              <w:rPr>
                <w:rFonts w:ascii="MS UI Gothic" w:eastAsia="MS UI Gothic" w:hAnsi="MS UI Gothic" w:cs="Times New Roman"/>
                <w:snapToGrid w:val="0"/>
                <w:spacing w:val="-2"/>
                <w:kern w:val="0"/>
                <w:sz w:val="16"/>
                <w:szCs w:val="16"/>
              </w:rPr>
              <w:t>)</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参照第3の一の3(11)②)</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nil"/>
              <w:bottom w:val="single" w:sz="4" w:space="0" w:color="auto"/>
            </w:tcBorders>
          </w:tcPr>
          <w:p w:rsidR="008C367A" w:rsidRPr="00651FD6" w:rsidRDefault="008C367A" w:rsidP="00651FD6">
            <w:pPr>
              <w:tabs>
                <w:tab w:val="left" w:pos="2901"/>
              </w:tabs>
              <w:adjustRightInd w:val="0"/>
              <w:spacing w:line="240" w:lineRule="exact"/>
              <w:ind w:left="378" w:hangingChars="200" w:hanging="378"/>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ア　利用者に、当該事業が訪問看護の事業とは別事業であり、当該サービスが介護保険給付の対象とならないサービスであることを説明し、理解を得ること。</w:t>
            </w:r>
          </w:p>
          <w:p w:rsidR="008C367A" w:rsidRPr="00651FD6" w:rsidRDefault="008C367A" w:rsidP="00651FD6">
            <w:pPr>
              <w:tabs>
                <w:tab w:val="left" w:pos="2901"/>
              </w:tabs>
              <w:adjustRightInd w:val="0"/>
              <w:spacing w:line="240" w:lineRule="exact"/>
              <w:ind w:left="378" w:hangingChars="200" w:hanging="378"/>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イ　当該事業の目的、運営方針、利用料等が、訪問看護事業所の運営規程とは別に定められていること。</w:t>
            </w:r>
          </w:p>
          <w:p w:rsidR="008C367A" w:rsidRPr="00651FD6" w:rsidRDefault="008C367A" w:rsidP="00651FD6">
            <w:pPr>
              <w:tabs>
                <w:tab w:val="left" w:pos="2901"/>
              </w:tabs>
              <w:adjustRightInd w:val="0"/>
              <w:spacing w:line="240" w:lineRule="exact"/>
              <w:ind w:left="59" w:hangingChars="31" w:hanging="5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ウ　会計が訪問看護の事業の会計と区分されていること。</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③　利用者の選定により通常の事業の実施地域以外の地域の居宅においてサービスを行う場合は、それに要した交通費の額の支払を利用者から受けることができますが、その受領は適切に行っていますか。</w:t>
            </w:r>
          </w:p>
        </w:tc>
        <w:tc>
          <w:tcPr>
            <w:tcW w:w="1134" w:type="dxa"/>
            <w:tcBorders>
              <w:top w:val="single" w:sz="4" w:space="0" w:color="auto"/>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136" w:hanging="136"/>
              <w:contextualSpacing/>
              <w:jc w:val="center"/>
              <w:rPr>
                <w:rFonts w:ascii="MS UI Gothic" w:eastAsia="MS UI Gothic" w:hAnsi="MS UI Gothic"/>
                <w:spacing w:val="2"/>
                <w:w w:val="74"/>
                <w:kern w:val="0"/>
                <w:sz w:val="20"/>
                <w:szCs w:val="20"/>
              </w:rPr>
            </w:pPr>
            <w:r w:rsidRPr="00651FD6">
              <w:rPr>
                <w:rFonts w:ascii="MS UI Gothic" w:eastAsia="MS UI Gothic" w:hAnsi="MS UI Gothic" w:hint="eastAsia"/>
                <w:kern w:val="0"/>
                <w:sz w:val="20"/>
                <w:szCs w:val="20"/>
              </w:rPr>
              <w:t>事例なし</w:t>
            </w:r>
          </w:p>
        </w:tc>
        <w:tc>
          <w:tcPr>
            <w:tcW w:w="1476" w:type="dxa"/>
            <w:tcBorders>
              <w:top w:val="single" w:sz="4" w:space="0" w:color="auto"/>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第69条第3項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保険給付の対象となっているサービスと明確に区分されないあいまいな名目による費用の徴収は認められません。</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第3の三の3</w:t>
            </w: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2</w:t>
            </w:r>
            <w:r w:rsidRPr="00066E51">
              <w:rPr>
                <w:rFonts w:ascii="MS UI Gothic" w:eastAsia="MS UI Gothic" w:hAnsi="MS UI Gothic" w:cs="Times New Roman"/>
                <w:snapToGrid w:val="0"/>
                <w:spacing w:val="-2"/>
                <w:kern w:val="0"/>
                <w:sz w:val="16"/>
                <w:szCs w:val="16"/>
              </w:rPr>
              <w:t>)</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参照第3の一の3(11)③)</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④　上記③の費用の額に係るサービスの提供に当たっては、あらかじめ、利用者又はその家族に対し、当該サービスの内容及び費用について説明を行い、利用者の同意を得ていますか。</w:t>
            </w:r>
          </w:p>
        </w:tc>
        <w:tc>
          <w:tcPr>
            <w:tcW w:w="1134" w:type="dxa"/>
            <w:tcBorders>
              <w:top w:val="single" w:sz="4" w:space="0" w:color="auto"/>
              <w:bottom w:val="single" w:sz="4" w:space="0" w:color="auto"/>
            </w:tcBorders>
          </w:tcPr>
          <w:p w:rsidR="008C367A" w:rsidRPr="00651FD6" w:rsidRDefault="008C367A" w:rsidP="00651FD6">
            <w:pPr>
              <w:adjustRightInd w:val="0"/>
              <w:spacing w:line="240" w:lineRule="auto"/>
              <w:ind w:left="126" w:hanging="126"/>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0"/>
                <w:w w:val="84"/>
                <w:kern w:val="0"/>
                <w:sz w:val="20"/>
                <w:szCs w:val="20"/>
                <w:fitText w:val="810" w:id="1166826496"/>
              </w:rPr>
              <w:t>いる・いな</w:t>
            </w:r>
            <w:r w:rsidRPr="00066E51">
              <w:rPr>
                <w:rFonts w:ascii="MS UI Gothic" w:eastAsia="MS UI Gothic" w:hAnsi="MS UI Gothic" w:hint="eastAsia"/>
                <w:spacing w:val="1"/>
                <w:w w:val="84"/>
                <w:kern w:val="0"/>
                <w:sz w:val="20"/>
                <w:szCs w:val="20"/>
                <w:fitText w:val="810" w:id="1166826496"/>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single" w:sz="4" w:space="0" w:color="auto"/>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第69条第4項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⑤　サービスの提供に要した費用につき、その支払を受ける際、当該支払をした利用者に対し、厚生労働省令で定めるところにより、領収証を交付していますか。</w:t>
            </w:r>
          </w:p>
        </w:tc>
        <w:tc>
          <w:tcPr>
            <w:tcW w:w="1134" w:type="dxa"/>
            <w:tcBorders>
              <w:top w:val="single" w:sz="4" w:space="0" w:color="auto"/>
              <w:bottom w:val="single" w:sz="4" w:space="0" w:color="auto"/>
            </w:tcBorders>
          </w:tcPr>
          <w:p w:rsidR="008C367A" w:rsidRPr="00651FD6" w:rsidRDefault="008C367A" w:rsidP="00651FD6">
            <w:pPr>
              <w:adjustRightInd w:val="0"/>
              <w:spacing w:line="240" w:lineRule="auto"/>
              <w:ind w:left="126" w:hanging="126"/>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0"/>
                <w:w w:val="84"/>
                <w:kern w:val="0"/>
                <w:sz w:val="20"/>
                <w:szCs w:val="20"/>
                <w:fitText w:val="810" w:id="1166826498"/>
              </w:rPr>
              <w:t>いる・いな</w:t>
            </w:r>
            <w:r w:rsidRPr="00066E51">
              <w:rPr>
                <w:rFonts w:ascii="MS UI Gothic" w:eastAsia="MS UI Gothic" w:hAnsi="MS UI Gothic" w:hint="eastAsia"/>
                <w:spacing w:val="1"/>
                <w:w w:val="84"/>
                <w:kern w:val="0"/>
                <w:sz w:val="20"/>
                <w:szCs w:val="20"/>
                <w:fitText w:val="810" w:id="1166826498"/>
              </w:rPr>
              <w:t>い</w:t>
            </w:r>
          </w:p>
        </w:tc>
        <w:tc>
          <w:tcPr>
            <w:tcW w:w="1476" w:type="dxa"/>
            <w:tcBorders>
              <w:top w:val="single" w:sz="4" w:space="0" w:color="auto"/>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法第41条第8項</w:t>
            </w:r>
          </w:p>
        </w:tc>
      </w:tr>
      <w:tr w:rsidR="007E1258" w:rsidRPr="007E1258" w:rsidTr="00066E51">
        <w:trPr>
          <w:trHeight w:val="20"/>
        </w:trPr>
        <w:tc>
          <w:tcPr>
            <w:tcW w:w="1187" w:type="dxa"/>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22</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保険給付の請求のための証明書の交付</w:t>
            </w:r>
          </w:p>
        </w:tc>
        <w:tc>
          <w:tcPr>
            <w:tcW w:w="6520" w:type="dxa"/>
          </w:tcPr>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法定代理受領サービスに該当しない訪問看護に係る利用料の支払を受けた場合は、提供したサービスの内容、費用の額その他必要と認められる事項を記載したサービス提供証明書を利用者に対して交付していますか。</w:t>
            </w:r>
          </w:p>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p>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p>
        </w:tc>
        <w:tc>
          <w:tcPr>
            <w:tcW w:w="1134" w:type="dxa"/>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136" w:hanging="136"/>
              <w:contextualSpacing/>
              <w:jc w:val="center"/>
              <w:rPr>
                <w:rFonts w:ascii="MS UI Gothic" w:eastAsia="MS UI Gothic" w:hAnsi="MS UI Gothic"/>
                <w:spacing w:val="2"/>
                <w:w w:val="74"/>
                <w:kern w:val="0"/>
                <w:sz w:val="20"/>
                <w:szCs w:val="20"/>
              </w:rPr>
            </w:pPr>
            <w:r w:rsidRPr="00651FD6">
              <w:rPr>
                <w:rFonts w:ascii="MS UI Gothic" w:eastAsia="MS UI Gothic" w:hAnsi="MS UI Gothic" w:hint="eastAsia"/>
                <w:kern w:val="0"/>
                <w:sz w:val="20"/>
                <w:szCs w:val="20"/>
              </w:rPr>
              <w:t>事例なし</w:t>
            </w:r>
          </w:p>
        </w:tc>
        <w:tc>
          <w:tcPr>
            <w:tcW w:w="1476" w:type="dxa"/>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条例第78条</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準用(第21条)</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vMerge w:val="restart"/>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23</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訪問看護の基本取扱</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方針</w:t>
            </w:r>
          </w:p>
        </w:tc>
        <w:tc>
          <w:tcPr>
            <w:tcW w:w="6520" w:type="dxa"/>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①　訪問看護は、利用者の要介護状態の軽減又は悪化の防止に資するよう、療養上の目標を設定し、計画的に行っていますか。</w:t>
            </w:r>
          </w:p>
        </w:tc>
        <w:tc>
          <w:tcPr>
            <w:tcW w:w="1134" w:type="dxa"/>
          </w:tcPr>
          <w:p w:rsidR="008C367A" w:rsidRPr="00651FD6" w:rsidRDefault="008C367A" w:rsidP="00651FD6">
            <w:pPr>
              <w:adjustRightInd w:val="0"/>
              <w:spacing w:line="240" w:lineRule="auto"/>
              <w:ind w:left="126" w:hanging="126"/>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0"/>
                <w:w w:val="84"/>
                <w:kern w:val="0"/>
                <w:sz w:val="20"/>
                <w:szCs w:val="20"/>
                <w:fitText w:val="810" w:id="1166826752"/>
              </w:rPr>
              <w:t>いる・いな</w:t>
            </w:r>
            <w:r w:rsidRPr="00066E51">
              <w:rPr>
                <w:rFonts w:ascii="MS UI Gothic" w:eastAsia="MS UI Gothic" w:hAnsi="MS UI Gothic" w:hint="eastAsia"/>
                <w:spacing w:val="1"/>
                <w:w w:val="84"/>
                <w:kern w:val="0"/>
                <w:sz w:val="20"/>
                <w:szCs w:val="20"/>
                <w:fitText w:val="810" w:id="1166826752"/>
              </w:rPr>
              <w:t>い</w:t>
            </w:r>
          </w:p>
        </w:tc>
        <w:tc>
          <w:tcPr>
            <w:tcW w:w="1476" w:type="dxa"/>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第70条第1項</w:t>
            </w:r>
          </w:p>
        </w:tc>
      </w:tr>
      <w:tr w:rsidR="007E1258" w:rsidRPr="007E1258" w:rsidTr="00066E51">
        <w:trPr>
          <w:trHeight w:val="20"/>
        </w:trPr>
        <w:tc>
          <w:tcPr>
            <w:tcW w:w="1187" w:type="dxa"/>
            <w:vMerge/>
            <w:tcBorders>
              <w:bottom w:val="single" w:sz="4" w:space="0" w:color="auto"/>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bottom w:val="single" w:sz="4" w:space="0" w:color="auto"/>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②　訪問看護事業者は、自らその提供する訪問看護の質の評価を行い、常にその改善を図っていますか。</w:t>
            </w:r>
          </w:p>
        </w:tc>
        <w:tc>
          <w:tcPr>
            <w:tcW w:w="1134" w:type="dxa"/>
            <w:tcBorders>
              <w:bottom w:val="single" w:sz="4" w:space="0" w:color="auto"/>
            </w:tcBorders>
          </w:tcPr>
          <w:p w:rsidR="008C367A" w:rsidRPr="00651FD6" w:rsidRDefault="008C367A" w:rsidP="00651FD6">
            <w:pPr>
              <w:adjustRightInd w:val="0"/>
              <w:spacing w:line="240" w:lineRule="auto"/>
              <w:ind w:left="126" w:hanging="126"/>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0"/>
                <w:w w:val="84"/>
                <w:kern w:val="0"/>
                <w:sz w:val="20"/>
                <w:szCs w:val="20"/>
                <w:fitText w:val="810" w:id="1166826752"/>
              </w:rPr>
              <w:t>いる・いな</w:t>
            </w:r>
            <w:r w:rsidRPr="00066E51">
              <w:rPr>
                <w:rFonts w:ascii="MS UI Gothic" w:eastAsia="MS UI Gothic" w:hAnsi="MS UI Gothic" w:hint="eastAsia"/>
                <w:spacing w:val="1"/>
                <w:w w:val="84"/>
                <w:kern w:val="0"/>
                <w:sz w:val="20"/>
                <w:szCs w:val="20"/>
                <w:fitText w:val="810" w:id="1166826752"/>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第70条第2項</w:t>
            </w:r>
          </w:p>
        </w:tc>
      </w:tr>
      <w:tr w:rsidR="007E1258" w:rsidRPr="007E1258" w:rsidTr="00066E51">
        <w:trPr>
          <w:trHeight w:val="20"/>
        </w:trPr>
        <w:tc>
          <w:tcPr>
            <w:tcW w:w="1187" w:type="dxa"/>
            <w:vMerge w:val="restart"/>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24</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介護予防</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訪問看護の基本取扱</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方針</w:t>
            </w:r>
          </w:p>
        </w:tc>
        <w:tc>
          <w:tcPr>
            <w:tcW w:w="6520" w:type="dxa"/>
            <w:tcBorders>
              <w:bottom w:val="dotted" w:sz="4" w:space="0" w:color="auto"/>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①　介護予防訪問看護は、利用者の介護予防に資するよう、その目標を設定し、計画的に行っていますか。</w:t>
            </w:r>
          </w:p>
        </w:tc>
        <w:tc>
          <w:tcPr>
            <w:tcW w:w="1134" w:type="dxa"/>
            <w:tcBorders>
              <w:bottom w:val="nil"/>
            </w:tcBorders>
            <w:shd w:val="clear" w:color="auto" w:fill="D9D9D9" w:themeFill="background1" w:themeFillShade="D9"/>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734580480"/>
              </w:rPr>
              <w:t>いる・いな</w:t>
            </w:r>
            <w:r w:rsidRPr="00066E51">
              <w:rPr>
                <w:rFonts w:ascii="MS UI Gothic" w:eastAsia="MS UI Gothic" w:hAnsi="MS UI Gothic" w:hint="eastAsia"/>
                <w:spacing w:val="3"/>
                <w:w w:val="97"/>
                <w:kern w:val="0"/>
                <w:sz w:val="20"/>
                <w:szCs w:val="20"/>
                <w:fitText w:val="936" w:id="-1734580480"/>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bottom w:val="nil"/>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予防条例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第75条第1項</w:t>
            </w:r>
          </w:p>
        </w:tc>
      </w:tr>
      <w:tr w:rsidR="007E1258" w:rsidRPr="007E1258" w:rsidTr="00066E51">
        <w:trPr>
          <w:trHeight w:val="20"/>
        </w:trPr>
        <w:tc>
          <w:tcPr>
            <w:tcW w:w="1187" w:type="dxa"/>
            <w:vMerge/>
            <w:tcBorders>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利用者の心身の状態を踏まえて、妥当適切に行うとともにその生活の質の確保を図るよう、主治医との密接な連携のもとに介護予防訪問看護計画に沿って行うこととしたものです。</w:t>
            </w:r>
          </w:p>
        </w:tc>
        <w:tc>
          <w:tcPr>
            <w:tcW w:w="1134" w:type="dxa"/>
            <w:tcBorders>
              <w:top w:val="nil"/>
              <w:bottom w:val="single" w:sz="4" w:space="0" w:color="auto"/>
            </w:tcBorders>
            <w:shd w:val="clear" w:color="auto" w:fill="D9D9D9" w:themeFill="background1" w:themeFillShade="D9"/>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第四の三の3(1)①</w:t>
            </w: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D9D9D9" w:themeFill="background1" w:themeFillShade="D9"/>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②　介護予防訪問看護事業者は、自らその提供する介護予防訪問看護の質の評価を行い、常にその改善を図っていますか。</w:t>
            </w:r>
          </w:p>
        </w:tc>
        <w:tc>
          <w:tcPr>
            <w:tcW w:w="1134" w:type="dxa"/>
            <w:tcBorders>
              <w:top w:val="single" w:sz="4" w:space="0" w:color="auto"/>
              <w:bottom w:val="nil"/>
            </w:tcBorders>
            <w:shd w:val="clear" w:color="auto" w:fill="D9D9D9" w:themeFill="background1" w:themeFillShade="D9"/>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734580479"/>
              </w:rPr>
              <w:t>いる・いな</w:t>
            </w:r>
            <w:r w:rsidRPr="00066E51">
              <w:rPr>
                <w:rFonts w:ascii="MS UI Gothic" w:eastAsia="MS UI Gothic" w:hAnsi="MS UI Gothic" w:hint="eastAsia"/>
                <w:spacing w:val="3"/>
                <w:w w:val="97"/>
                <w:kern w:val="0"/>
                <w:sz w:val="20"/>
                <w:szCs w:val="20"/>
                <w:fitText w:val="936" w:id="-1734580479"/>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single" w:sz="4" w:space="0" w:color="auto"/>
              <w:bottom w:val="nil"/>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予防条例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第75条第2項</w:t>
            </w: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提供された介護予防サービスについては、介護予防訪問看護計画に定める目標達成の度合いや利用者及びその家族の満足度等について常に評価を行うなど、その改善を図ってください。</w:t>
            </w:r>
          </w:p>
        </w:tc>
        <w:tc>
          <w:tcPr>
            <w:tcW w:w="1134" w:type="dxa"/>
            <w:tcBorders>
              <w:top w:val="nil"/>
              <w:bottom w:val="single" w:sz="4" w:space="0" w:color="auto"/>
            </w:tcBorders>
            <w:shd w:val="clear" w:color="auto" w:fill="D9D9D9" w:themeFill="background1" w:themeFillShade="D9"/>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第四の三の3(1)⑤</w:t>
            </w: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③　介護予防訪問看護事業者は、サービスの提供に当たり、利用者ができる限り要介護状態とならないで自立した日常生活を営むことができるよう支援することを目的とするものであることを常に意識してサービスの提供に当っていますか。</w:t>
            </w:r>
          </w:p>
        </w:tc>
        <w:tc>
          <w:tcPr>
            <w:tcW w:w="1134" w:type="dxa"/>
            <w:tcBorders>
              <w:top w:val="single" w:sz="4" w:space="0" w:color="auto"/>
              <w:bottom w:val="nil"/>
            </w:tcBorders>
            <w:shd w:val="clear" w:color="auto" w:fill="D9D9D9" w:themeFill="background1" w:themeFillShade="D9"/>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734580478"/>
              </w:rPr>
              <w:t>いる・いな</w:t>
            </w:r>
            <w:r w:rsidRPr="00066E51">
              <w:rPr>
                <w:rFonts w:ascii="MS UI Gothic" w:eastAsia="MS UI Gothic" w:hAnsi="MS UI Gothic" w:hint="eastAsia"/>
                <w:spacing w:val="3"/>
                <w:w w:val="97"/>
                <w:kern w:val="0"/>
                <w:sz w:val="20"/>
                <w:szCs w:val="20"/>
                <w:fitText w:val="936" w:id="-1734580478"/>
              </w:rPr>
              <w:t>い</w:t>
            </w:r>
          </w:p>
        </w:tc>
        <w:tc>
          <w:tcPr>
            <w:tcW w:w="1476" w:type="dxa"/>
            <w:tcBorders>
              <w:top w:val="single" w:sz="4" w:space="0" w:color="auto"/>
              <w:bottom w:val="nil"/>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予防条例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第75条第3項</w:t>
            </w: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介護予防訪問看護計画の作成に当たっては、一人ひとりの高齢者ができる限り要介護状態にならないで自立した日常生活を営むことができるよう支援することを目的として行われるものであることに留意しつつ行ってください。</w:t>
            </w:r>
          </w:p>
        </w:tc>
        <w:tc>
          <w:tcPr>
            <w:tcW w:w="1134" w:type="dxa"/>
            <w:tcBorders>
              <w:top w:val="nil"/>
              <w:bottom w:val="single" w:sz="4" w:space="0" w:color="auto"/>
            </w:tcBorders>
            <w:shd w:val="clear" w:color="auto" w:fill="D9D9D9" w:themeFill="background1" w:themeFillShade="D9"/>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第四の三の3(1)②</w:t>
            </w: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④　介護予防訪問看護事業者は、利用者がその有する能力を最大限活用することができるような方法によるサービス提供に努めていますか。</w:t>
            </w:r>
          </w:p>
        </w:tc>
        <w:tc>
          <w:tcPr>
            <w:tcW w:w="1134" w:type="dxa"/>
            <w:tcBorders>
              <w:top w:val="single" w:sz="4" w:space="0" w:color="auto"/>
              <w:bottom w:val="nil"/>
            </w:tcBorders>
            <w:shd w:val="clear" w:color="auto" w:fill="D9D9D9" w:themeFill="background1" w:themeFillShade="D9"/>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734580477"/>
              </w:rPr>
              <w:t>いる・いな</w:t>
            </w:r>
            <w:r w:rsidRPr="00066E51">
              <w:rPr>
                <w:rFonts w:ascii="MS UI Gothic" w:eastAsia="MS UI Gothic" w:hAnsi="MS UI Gothic" w:hint="eastAsia"/>
                <w:spacing w:val="3"/>
                <w:w w:val="97"/>
                <w:kern w:val="0"/>
                <w:sz w:val="20"/>
                <w:szCs w:val="20"/>
                <w:fitText w:val="936" w:id="-1734580477"/>
              </w:rPr>
              <w:t>い</w:t>
            </w:r>
          </w:p>
        </w:tc>
        <w:tc>
          <w:tcPr>
            <w:tcW w:w="1476" w:type="dxa"/>
            <w:tcBorders>
              <w:top w:val="single" w:sz="4" w:space="0" w:color="auto"/>
              <w:bottom w:val="nil"/>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予防条例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第75条第4項</w:t>
            </w: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サービスの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き出す支援を行う」ことを基本として、利用者のできる能力を阻害するような不適切なサービス提供をしないよう配慮してください。</w:t>
            </w:r>
          </w:p>
        </w:tc>
        <w:tc>
          <w:tcPr>
            <w:tcW w:w="1134" w:type="dxa"/>
            <w:tcBorders>
              <w:top w:val="nil"/>
              <w:bottom w:val="single" w:sz="4" w:space="0" w:color="auto"/>
            </w:tcBorders>
            <w:shd w:val="clear" w:color="auto" w:fill="D9D9D9" w:themeFill="background1" w:themeFillShade="D9"/>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第四の三の3(1)④</w:t>
            </w:r>
          </w:p>
        </w:tc>
      </w:tr>
      <w:tr w:rsidR="007E1258" w:rsidRPr="007E1258" w:rsidTr="00066E51">
        <w:trPr>
          <w:trHeight w:val="20"/>
        </w:trPr>
        <w:tc>
          <w:tcPr>
            <w:tcW w:w="1187" w:type="dxa"/>
            <w:tcBorders>
              <w:top w:val="nil"/>
              <w:bottom w:val="single" w:sz="4" w:space="0" w:color="auto"/>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⑤　介護予防訪問看護事業者は、サービスの提供に当たり、利用者とのコミュニケーションを十分に図ることその他の様々な方法により、利用者がその有する能力を最大限活用することができるよう適切な働きかけに努めていますか。</w:t>
            </w:r>
          </w:p>
        </w:tc>
        <w:tc>
          <w:tcPr>
            <w:tcW w:w="1134" w:type="dxa"/>
            <w:tcBorders>
              <w:top w:val="single"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734580476"/>
              </w:rPr>
              <w:t>いる・いな</w:t>
            </w:r>
            <w:r w:rsidRPr="00066E51">
              <w:rPr>
                <w:rFonts w:ascii="MS UI Gothic" w:eastAsia="MS UI Gothic" w:hAnsi="MS UI Gothic" w:hint="eastAsia"/>
                <w:spacing w:val="3"/>
                <w:w w:val="97"/>
                <w:kern w:val="0"/>
                <w:sz w:val="20"/>
                <w:szCs w:val="20"/>
                <w:fitText w:val="936" w:id="-1734580476"/>
              </w:rPr>
              <w:t>い</w:t>
            </w:r>
          </w:p>
        </w:tc>
        <w:tc>
          <w:tcPr>
            <w:tcW w:w="1476" w:type="dxa"/>
            <w:tcBorders>
              <w:top w:val="single" w:sz="4" w:space="0" w:color="auto"/>
              <w:bottom w:val="single" w:sz="4" w:space="0" w:color="auto"/>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予防条例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第75条第5項</w:t>
            </w:r>
          </w:p>
        </w:tc>
      </w:tr>
      <w:tr w:rsidR="007E1258" w:rsidRPr="007E1258" w:rsidTr="00066E51">
        <w:trPr>
          <w:trHeight w:val="20"/>
        </w:trPr>
        <w:tc>
          <w:tcPr>
            <w:tcW w:w="1187" w:type="dxa"/>
            <w:vMerge w:val="restart"/>
            <w:tcBorders>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25</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訪問看護の具体的取扱方針</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p>
        </w:tc>
        <w:tc>
          <w:tcPr>
            <w:tcW w:w="6520" w:type="dxa"/>
            <w:tcBorders>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①　サービスの提供に当たっては、主治の医師との密接な連携及び訪問看護計画書に基づき、利用者の心身の機能の維持回復を図るよう妥当適切に行っていますか。</w:t>
            </w:r>
          </w:p>
        </w:tc>
        <w:tc>
          <w:tcPr>
            <w:tcW w:w="1134" w:type="dxa"/>
            <w:tcBorders>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tcBorders>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第71条第1号</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vMerge/>
            <w:tcBorders>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訪問看護の提供については、目標達成の度合いやその効果等について評価を行うとともに、訪問看護計画の修正を行うなど、その改善に努めてください。</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第三の三の3(3)②</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②　サービスの提供に当たっては、懇切丁寧に行うことを旨とし、利用者又はその家族に対し、療養上必要な事項について、理解しやすいように指導又は説明を行っていますか。</w:t>
            </w:r>
          </w:p>
        </w:tc>
        <w:tc>
          <w:tcPr>
            <w:tcW w:w="1134" w:type="dxa"/>
            <w:tcBorders>
              <w:top w:val="single" w:sz="4" w:space="0" w:color="auto"/>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tcBorders>
              <w:top w:val="single" w:sz="4" w:space="0" w:color="auto"/>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第71条第2号</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651FD6" w:rsidRDefault="008C367A" w:rsidP="00037B1C">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利用者の健康状態と経過、看護の目標や内容、具体的な方法その他療養上必要な事項について利用者及び家族に理解しやすいよう指導又は説明を行ってください。</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第三の三の3(3)③</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③　サービスの提供に当たっては、医学の進歩に対応し、適切な看護技術をもってサービスの提供を行っていますか。</w:t>
            </w:r>
          </w:p>
        </w:tc>
        <w:tc>
          <w:tcPr>
            <w:tcW w:w="1134" w:type="dxa"/>
            <w:tcBorders>
              <w:top w:val="single" w:sz="4" w:space="0" w:color="auto"/>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tcBorders>
              <w:top w:val="single" w:sz="4" w:space="0" w:color="auto"/>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第71条第3号</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サービスの提供に当たっては、医学の進歩に沿った適切な看護技術をもって対応できるよう、新しい技術の習得等、研鑽を積んでください。</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r w:rsidRPr="00066E51">
              <w:rPr>
                <w:rFonts w:ascii="MS UI Gothic" w:eastAsia="MS UI Gothic" w:hAnsi="MS UI Gothic" w:cs="Times New Roman" w:hint="eastAsia"/>
                <w:snapToGrid w:val="0"/>
                <w:spacing w:val="-2"/>
                <w:kern w:val="0"/>
                <w:sz w:val="16"/>
                <w:szCs w:val="16"/>
              </w:rPr>
              <w:br/>
              <w:t>第三の三の3(3)④</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④　サービスの提供に当たっては、常に利用者の病状、心身の状況及びその置かれている環境の的確な把握に努め、利用者又はその家族に対し、適切な指導を行っていますか。</w:t>
            </w:r>
          </w:p>
        </w:tc>
        <w:tc>
          <w:tcPr>
            <w:tcW w:w="1134" w:type="dxa"/>
            <w:tcBorders>
              <w:top w:val="single" w:sz="4" w:space="0" w:color="auto"/>
              <w:bottom w:val="single" w:sz="4" w:space="0" w:color="auto"/>
            </w:tcBorders>
          </w:tcPr>
          <w:p w:rsidR="008C367A" w:rsidRPr="00651FD6" w:rsidRDefault="008C367A" w:rsidP="00651FD6">
            <w:pPr>
              <w:adjustRightInd w:val="0"/>
              <w:spacing w:line="240" w:lineRule="auto"/>
              <w:ind w:left="126" w:hanging="126"/>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0"/>
                <w:w w:val="84"/>
                <w:kern w:val="0"/>
                <w:sz w:val="20"/>
                <w:szCs w:val="20"/>
                <w:fitText w:val="810" w:id="1166828289"/>
              </w:rPr>
              <w:t>いる・いな</w:t>
            </w:r>
            <w:r w:rsidRPr="00066E51">
              <w:rPr>
                <w:rFonts w:ascii="MS UI Gothic" w:eastAsia="MS UI Gothic" w:hAnsi="MS UI Gothic" w:hint="eastAsia"/>
                <w:spacing w:val="1"/>
                <w:w w:val="84"/>
                <w:kern w:val="0"/>
                <w:sz w:val="20"/>
                <w:szCs w:val="20"/>
                <w:fitText w:val="810" w:id="1166828289"/>
              </w:rPr>
              <w:t>い</w:t>
            </w:r>
          </w:p>
        </w:tc>
        <w:tc>
          <w:tcPr>
            <w:tcW w:w="1476" w:type="dxa"/>
            <w:tcBorders>
              <w:top w:val="single" w:sz="4" w:space="0" w:color="auto"/>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第71条第4号</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hangingChars="40"/>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⑤　特殊な看護等を行っていませんか。</w:t>
            </w:r>
          </w:p>
        </w:tc>
        <w:tc>
          <w:tcPr>
            <w:tcW w:w="1134" w:type="dxa"/>
            <w:tcBorders>
              <w:top w:val="single" w:sz="4" w:space="0" w:color="auto"/>
              <w:bottom w:val="nil"/>
            </w:tcBorders>
          </w:tcPr>
          <w:p w:rsidR="008C367A" w:rsidRPr="00651FD6" w:rsidRDefault="008C367A" w:rsidP="00651FD6">
            <w:pPr>
              <w:adjustRightInd w:val="0"/>
              <w:spacing w:line="240" w:lineRule="auto"/>
              <w:ind w:left="126" w:hanging="126"/>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0"/>
                <w:w w:val="84"/>
                <w:kern w:val="0"/>
                <w:sz w:val="20"/>
                <w:szCs w:val="20"/>
                <w:fitText w:val="810" w:id="1166828290"/>
              </w:rPr>
              <w:t>いない・い</w:t>
            </w:r>
            <w:r w:rsidRPr="00066E51">
              <w:rPr>
                <w:rFonts w:ascii="MS UI Gothic" w:eastAsia="MS UI Gothic" w:hAnsi="MS UI Gothic" w:hint="eastAsia"/>
                <w:spacing w:val="1"/>
                <w:w w:val="84"/>
                <w:kern w:val="0"/>
                <w:sz w:val="20"/>
                <w:szCs w:val="20"/>
                <w:fitText w:val="810" w:id="1166828290"/>
              </w:rPr>
              <w:t>る</w:t>
            </w:r>
          </w:p>
        </w:tc>
        <w:tc>
          <w:tcPr>
            <w:tcW w:w="1476" w:type="dxa"/>
            <w:tcBorders>
              <w:top w:val="single" w:sz="4" w:space="0" w:color="auto"/>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第71条第5号</w:t>
            </w:r>
          </w:p>
        </w:tc>
      </w:tr>
      <w:tr w:rsidR="007E1258" w:rsidRPr="007E1258" w:rsidTr="00066E51">
        <w:trPr>
          <w:trHeight w:val="20"/>
        </w:trPr>
        <w:tc>
          <w:tcPr>
            <w:tcW w:w="1187" w:type="dxa"/>
            <w:tcBorders>
              <w:top w:val="nil"/>
              <w:bottom w:val="single" w:sz="4" w:space="0" w:color="auto"/>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医学の立場を堅持し、広く一般に認められていない看護等については行ってはなりません。</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第三の三の3(3)⑤</w:t>
            </w:r>
          </w:p>
        </w:tc>
      </w:tr>
      <w:tr w:rsidR="007E1258" w:rsidRPr="007E1258" w:rsidTr="00066E51">
        <w:trPr>
          <w:trHeight w:val="20"/>
        </w:trPr>
        <w:tc>
          <w:tcPr>
            <w:tcW w:w="1187" w:type="dxa"/>
            <w:tcBorders>
              <w:bottom w:val="nil"/>
            </w:tcBorders>
            <w:shd w:val="clear" w:color="auto" w:fill="D9D9D9" w:themeFill="background1" w:themeFillShade="D9"/>
          </w:tcPr>
          <w:p w:rsidR="008C367A" w:rsidRPr="00651FD6" w:rsidRDefault="008C367A" w:rsidP="00651FD6">
            <w:pPr>
              <w:spacing w:line="240" w:lineRule="exact"/>
              <w:ind w:left="59" w:hangingChars="31" w:hanging="59"/>
              <w:jc w:val="left"/>
              <w:rPr>
                <w:rFonts w:ascii="MS UI Gothic" w:eastAsia="MS UI Gothic" w:hAnsi="MS UI Gothic"/>
                <w:sz w:val="21"/>
                <w:szCs w:val="21"/>
              </w:rPr>
            </w:pPr>
            <w:r w:rsidRPr="00651FD6">
              <w:rPr>
                <w:rFonts w:ascii="MS UI Gothic" w:eastAsia="MS UI Gothic" w:hAnsi="MS UI Gothic" w:hint="eastAsia"/>
                <w:sz w:val="21"/>
                <w:szCs w:val="21"/>
              </w:rPr>
              <w:t>26</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介護予防</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訪問看護の具体的取扱方針</w:t>
            </w:r>
          </w:p>
        </w:tc>
        <w:tc>
          <w:tcPr>
            <w:tcW w:w="6520" w:type="dxa"/>
            <w:tcBorders>
              <w:bottom w:val="dotted" w:sz="4" w:space="0" w:color="auto"/>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①　サービスの提供に当たっては、主治の医師又は歯科医師からの情報伝達やサービス担当者会議を通じる等の適切な方法により、利用者の病状、心身の状況、その置かれている環境等利用者の日常生活全般の状況の的確な把握を行っていますか。</w:t>
            </w:r>
          </w:p>
        </w:tc>
        <w:tc>
          <w:tcPr>
            <w:tcW w:w="1134" w:type="dxa"/>
            <w:tcBorders>
              <w:bottom w:val="nil"/>
            </w:tcBorders>
            <w:shd w:val="clear" w:color="auto" w:fill="D9D9D9" w:themeFill="background1" w:themeFillShade="D9"/>
          </w:tcPr>
          <w:p w:rsidR="008C367A" w:rsidRPr="00651FD6" w:rsidRDefault="008C367A" w:rsidP="00651FD6">
            <w:pPr>
              <w:adjustRightInd w:val="0"/>
              <w:spacing w:line="240" w:lineRule="auto"/>
              <w:ind w:left="126" w:hanging="126"/>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0"/>
                <w:w w:val="84"/>
                <w:kern w:val="0"/>
                <w:sz w:val="20"/>
                <w:szCs w:val="20"/>
                <w:fitText w:val="810" w:id="-1734580224"/>
              </w:rPr>
              <w:t>いる・いな</w:t>
            </w:r>
            <w:r w:rsidRPr="00066E51">
              <w:rPr>
                <w:rFonts w:ascii="MS UI Gothic" w:eastAsia="MS UI Gothic" w:hAnsi="MS UI Gothic" w:hint="eastAsia"/>
                <w:spacing w:val="1"/>
                <w:w w:val="84"/>
                <w:kern w:val="0"/>
                <w:sz w:val="20"/>
                <w:szCs w:val="20"/>
                <w:fitText w:val="810" w:id="-1734580224"/>
              </w:rPr>
              <w:t>い</w:t>
            </w:r>
          </w:p>
        </w:tc>
        <w:tc>
          <w:tcPr>
            <w:tcW w:w="1476" w:type="dxa"/>
            <w:tcBorders>
              <w:bottom w:val="nil"/>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予防条例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第76条第1号</w:t>
            </w: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923D65" w:rsidP="00651FD6">
            <w:pPr>
              <w:spacing w:line="240" w:lineRule="exact"/>
              <w:ind w:left="144" w:hanging="144"/>
              <w:jc w:val="left"/>
              <w:rPr>
                <w:rFonts w:ascii="MS UI Gothic" w:eastAsia="MS UI Gothic" w:hAnsi="MS UI Gothic"/>
                <w:sz w:val="21"/>
                <w:szCs w:val="21"/>
              </w:rPr>
            </w:pPr>
            <w:r>
              <w:rPr>
                <w:rFonts w:ascii="MS UI Gothic" w:eastAsia="MS UI Gothic" w:hAnsi="MS UI Gothic" w:hint="eastAsia"/>
                <w:sz w:val="21"/>
                <w:szCs w:val="21"/>
              </w:rPr>
              <w:t>★</w:t>
            </w:r>
          </w:p>
        </w:tc>
        <w:tc>
          <w:tcPr>
            <w:tcW w:w="6520" w:type="dxa"/>
            <w:tcBorders>
              <w:top w:val="dotted"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介護予防訪問看護計画の作成に当たっては、適切な方法により、利用者の病状、心身の状況、置かれている環境等を把握・分析し、サービスの提供によって解決すべき問題状況を明らかにした上で（アセスメント）、これに基づき、支援の方向性や目標を明確にし、提供するサービスの具体的内容、期間等を明らかにしてください。</w:t>
            </w:r>
          </w:p>
        </w:tc>
        <w:tc>
          <w:tcPr>
            <w:tcW w:w="1134" w:type="dxa"/>
            <w:tcBorders>
              <w:top w:val="nil"/>
              <w:bottom w:val="single" w:sz="4" w:space="0" w:color="auto"/>
            </w:tcBorders>
            <w:shd w:val="clear" w:color="auto" w:fill="D9D9D9" w:themeFill="background1" w:themeFillShade="D9"/>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第四の三の2(2)①</w:t>
            </w: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②　看護師等（准看護師を除く。以下この項において同じ。）は、上記①に規定する利用者の日常生活全般の状況及び希望を踏まえて、介護予防訪問看護の目標、当該目標を達成するための具体的なサービスの内容、サービスの提供を行う期間等を記載した介護予防訪問看護計画書を作成し、主治の医師に提出していますか。</w:t>
            </w:r>
          </w:p>
        </w:tc>
        <w:tc>
          <w:tcPr>
            <w:tcW w:w="1134" w:type="dxa"/>
            <w:tcBorders>
              <w:top w:val="single"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734580223"/>
              </w:rPr>
              <w:t>いる・いな</w:t>
            </w:r>
            <w:r w:rsidRPr="00066E51">
              <w:rPr>
                <w:rFonts w:ascii="MS UI Gothic" w:eastAsia="MS UI Gothic" w:hAnsi="MS UI Gothic" w:hint="eastAsia"/>
                <w:spacing w:val="3"/>
                <w:w w:val="97"/>
                <w:kern w:val="0"/>
                <w:sz w:val="20"/>
                <w:szCs w:val="20"/>
                <w:fitText w:val="936" w:id="-1734580223"/>
              </w:rPr>
              <w:t>い</w:t>
            </w:r>
          </w:p>
        </w:tc>
        <w:tc>
          <w:tcPr>
            <w:tcW w:w="1476" w:type="dxa"/>
            <w:tcBorders>
              <w:top w:val="single" w:sz="4" w:space="0" w:color="auto"/>
              <w:bottom w:val="single" w:sz="4" w:space="0" w:color="auto"/>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予防条例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第76条第2号</w:t>
            </w: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③　介護予防訪問看護計画書は、既に介護予防サービス計画が作成されている場合は、当該計画の内容に沿って作成していますか。</w:t>
            </w:r>
          </w:p>
        </w:tc>
        <w:tc>
          <w:tcPr>
            <w:tcW w:w="1134" w:type="dxa"/>
            <w:tcBorders>
              <w:top w:val="single"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734580222"/>
              </w:rPr>
              <w:t>いる・いな</w:t>
            </w:r>
            <w:r w:rsidRPr="00066E51">
              <w:rPr>
                <w:rFonts w:ascii="MS UI Gothic" w:eastAsia="MS UI Gothic" w:hAnsi="MS UI Gothic" w:hint="eastAsia"/>
                <w:spacing w:val="3"/>
                <w:w w:val="97"/>
                <w:kern w:val="0"/>
                <w:sz w:val="20"/>
                <w:szCs w:val="20"/>
                <w:fitText w:val="936" w:id="-1734580222"/>
              </w:rPr>
              <w:t>い</w:t>
            </w:r>
          </w:p>
        </w:tc>
        <w:tc>
          <w:tcPr>
            <w:tcW w:w="1476" w:type="dxa"/>
            <w:tcBorders>
              <w:top w:val="single" w:sz="4" w:space="0" w:color="auto"/>
              <w:bottom w:val="single" w:sz="4" w:space="0" w:color="auto"/>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予防条例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第76条第3号</w:t>
            </w: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④　看護師等は、介護予防訪問看護計画書の作成に当たっては、その主要な事項について利用者又はその家族に対して説明し、利用者の同意を得ていますか。</w:t>
            </w:r>
          </w:p>
        </w:tc>
        <w:tc>
          <w:tcPr>
            <w:tcW w:w="1134" w:type="dxa"/>
            <w:tcBorders>
              <w:top w:val="single" w:sz="4" w:space="0" w:color="auto"/>
              <w:bottom w:val="nil"/>
            </w:tcBorders>
            <w:shd w:val="clear" w:color="auto" w:fill="D9D9D9" w:themeFill="background1" w:themeFillShade="D9"/>
          </w:tcPr>
          <w:p w:rsidR="008C367A" w:rsidRPr="00651FD6" w:rsidRDefault="008C367A" w:rsidP="00651FD6">
            <w:pPr>
              <w:adjustRightInd w:val="0"/>
              <w:spacing w:line="240" w:lineRule="auto"/>
              <w:ind w:left="126" w:hanging="126"/>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0"/>
                <w:w w:val="84"/>
                <w:kern w:val="0"/>
                <w:sz w:val="20"/>
                <w:szCs w:val="20"/>
                <w:fitText w:val="810" w:id="-1734580221"/>
              </w:rPr>
              <w:t>いる・いな</w:t>
            </w:r>
            <w:r w:rsidRPr="00066E51">
              <w:rPr>
                <w:rFonts w:ascii="MS UI Gothic" w:eastAsia="MS UI Gothic" w:hAnsi="MS UI Gothic" w:hint="eastAsia"/>
                <w:spacing w:val="1"/>
                <w:w w:val="84"/>
                <w:kern w:val="0"/>
                <w:sz w:val="20"/>
                <w:szCs w:val="20"/>
                <w:fitText w:val="810" w:id="-1734580221"/>
              </w:rPr>
              <w:t>い</w:t>
            </w:r>
          </w:p>
        </w:tc>
        <w:tc>
          <w:tcPr>
            <w:tcW w:w="1476" w:type="dxa"/>
            <w:tcBorders>
              <w:top w:val="single" w:sz="4" w:space="0" w:color="auto"/>
              <w:bottom w:val="nil"/>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予防条例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第76条第4号</w:t>
            </w: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nil"/>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介護予防訪問看護計画は、利用者の日常生活全般の状況及び希望を踏まえて作成されなければならないものであり、その内容及び理学療法士、作業療法士若しくは言語聴覚士による指定介護予訪問看護については、その訪問が看護業務の一環としてのリハビリテーションを中心としたものである場合には、看護職員の代わりに訪問させるものであることについて説明を行った上で利用者の同意を得ることを義務づけることにより、サービス内容等への利用者の意向の反映の機会を保障しようとするものです。看護師等は、介護予防訪問看護計画の目標や内容等について、利用者又はその家族に、理解しやすい方法で説明を行うとともに、その実施状況や評価についても説明を行うものとします。</w:t>
            </w:r>
          </w:p>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また、介護予防訪問看護計画を作成した際には、遅滞なく利用者に交付しなければならず、当該介護予防訪問看護計画は、２年間保存しなければなりません。</w:t>
            </w:r>
          </w:p>
        </w:tc>
        <w:tc>
          <w:tcPr>
            <w:tcW w:w="1134" w:type="dxa"/>
            <w:tcBorders>
              <w:top w:val="nil"/>
              <w:bottom w:val="nil"/>
            </w:tcBorders>
            <w:shd w:val="clear" w:color="auto" w:fill="D9D9D9" w:themeFill="background1" w:themeFillShade="D9"/>
          </w:tcPr>
          <w:p w:rsidR="008C367A" w:rsidRPr="00651FD6" w:rsidRDefault="008C367A" w:rsidP="00651FD6">
            <w:pPr>
              <w:adjustRightInd w:val="0"/>
              <w:spacing w:line="240" w:lineRule="auto"/>
              <w:ind w:left="136" w:hanging="136"/>
              <w:contextualSpacing/>
              <w:jc w:val="center"/>
              <w:rPr>
                <w:rFonts w:ascii="MS UI Gothic" w:eastAsia="MS UI Gothic" w:hAnsi="MS UI Gothic"/>
                <w:kern w:val="0"/>
                <w:sz w:val="20"/>
                <w:szCs w:val="20"/>
              </w:rPr>
            </w:pPr>
          </w:p>
        </w:tc>
        <w:tc>
          <w:tcPr>
            <w:tcW w:w="1476" w:type="dxa"/>
            <w:tcBorders>
              <w:top w:val="nil"/>
              <w:bottom w:val="nil"/>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第四の三の2(2)②</w:t>
            </w:r>
          </w:p>
        </w:tc>
      </w:tr>
      <w:tr w:rsidR="007E1258" w:rsidRPr="007E1258" w:rsidTr="00066E51">
        <w:trPr>
          <w:trHeight w:val="20"/>
        </w:trPr>
        <w:tc>
          <w:tcPr>
            <w:tcW w:w="1187" w:type="dxa"/>
            <w:vMerge w:val="restart"/>
            <w:tcBorders>
              <w:top w:val="nil"/>
            </w:tcBorders>
            <w:shd w:val="clear" w:color="auto" w:fill="D9D9D9" w:themeFill="background1" w:themeFillShade="D9"/>
          </w:tcPr>
          <w:p w:rsidR="008C367A" w:rsidRPr="00651FD6" w:rsidRDefault="008C367A" w:rsidP="00651FD6">
            <w:pPr>
              <w:spacing w:line="240" w:lineRule="exact"/>
              <w:ind w:left="0" w:firstLineChars="0" w:firstLine="0"/>
              <w:jc w:val="left"/>
              <w:rPr>
                <w:rFonts w:ascii="MS UI Gothic" w:eastAsia="MS UI Gothic" w:hAnsi="MS UI Gothic"/>
                <w:sz w:val="21"/>
                <w:szCs w:val="21"/>
              </w:rPr>
            </w:pPr>
          </w:p>
        </w:tc>
        <w:tc>
          <w:tcPr>
            <w:tcW w:w="6520" w:type="dxa"/>
            <w:tcBorders>
              <w:top w:val="single" w:sz="4" w:space="0" w:color="auto"/>
              <w:bottom w:val="single" w:sz="4" w:space="0" w:color="auto"/>
            </w:tcBorders>
            <w:shd w:val="clear" w:color="auto" w:fill="D9D9D9" w:themeFill="background1" w:themeFillShade="D9"/>
          </w:tcPr>
          <w:p w:rsidR="008C367A" w:rsidRPr="00651FD6" w:rsidRDefault="008C367A" w:rsidP="00037B1C">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⑤　看護師等は、介護予防訪問看護計画書を作成した際には、当該介護予防訪問看護計画書を利用者に交付していますか。</w:t>
            </w:r>
          </w:p>
        </w:tc>
        <w:tc>
          <w:tcPr>
            <w:tcW w:w="1134" w:type="dxa"/>
            <w:tcBorders>
              <w:top w:val="single"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auto"/>
              <w:ind w:left="126" w:hanging="126"/>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0"/>
                <w:w w:val="84"/>
                <w:kern w:val="0"/>
                <w:sz w:val="20"/>
                <w:szCs w:val="20"/>
                <w:fitText w:val="810" w:id="-1734580220"/>
              </w:rPr>
              <w:t>いる・いな</w:t>
            </w:r>
            <w:r w:rsidRPr="00066E51">
              <w:rPr>
                <w:rFonts w:ascii="MS UI Gothic" w:eastAsia="MS UI Gothic" w:hAnsi="MS UI Gothic" w:hint="eastAsia"/>
                <w:spacing w:val="1"/>
                <w:w w:val="84"/>
                <w:kern w:val="0"/>
                <w:sz w:val="20"/>
                <w:szCs w:val="20"/>
                <w:fitText w:val="810" w:id="-1734580220"/>
              </w:rPr>
              <w:t>い</w:t>
            </w:r>
          </w:p>
        </w:tc>
        <w:tc>
          <w:tcPr>
            <w:tcW w:w="1476" w:type="dxa"/>
            <w:tcBorders>
              <w:top w:val="single" w:sz="4" w:space="0" w:color="auto"/>
              <w:bottom w:val="single" w:sz="4" w:space="0" w:color="auto"/>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予防条例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第76条第5号</w:t>
            </w:r>
          </w:p>
        </w:tc>
      </w:tr>
      <w:tr w:rsidR="007E1258" w:rsidRPr="007E1258" w:rsidTr="00066E51">
        <w:trPr>
          <w:trHeight w:val="20"/>
        </w:trPr>
        <w:tc>
          <w:tcPr>
            <w:tcW w:w="1187" w:type="dxa"/>
            <w:vMerge/>
            <w:tcBorders>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⑥　サービスの提供に当たっては、主治の医師との密接な連携及び上記②に規定する介護予防訪問看護計画書に基づき、利用者の心身の機能の維持回復を図るよう妥当適切に行っていますか。</w:t>
            </w:r>
          </w:p>
        </w:tc>
        <w:tc>
          <w:tcPr>
            <w:tcW w:w="1134" w:type="dxa"/>
            <w:tcBorders>
              <w:top w:val="single"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auto"/>
              <w:ind w:left="126" w:hanging="126"/>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0"/>
                <w:w w:val="84"/>
                <w:kern w:val="0"/>
                <w:sz w:val="20"/>
                <w:szCs w:val="20"/>
                <w:fitText w:val="810" w:id="-1734580219"/>
              </w:rPr>
              <w:t>いる・いな</w:t>
            </w:r>
            <w:r w:rsidRPr="00066E51">
              <w:rPr>
                <w:rFonts w:ascii="MS UI Gothic" w:eastAsia="MS UI Gothic" w:hAnsi="MS UI Gothic" w:hint="eastAsia"/>
                <w:spacing w:val="1"/>
                <w:w w:val="84"/>
                <w:kern w:val="0"/>
                <w:sz w:val="20"/>
                <w:szCs w:val="20"/>
                <w:fitText w:val="810" w:id="-1734580219"/>
              </w:rPr>
              <w:t>い</w:t>
            </w:r>
          </w:p>
        </w:tc>
        <w:tc>
          <w:tcPr>
            <w:tcW w:w="1476" w:type="dxa"/>
            <w:tcBorders>
              <w:top w:val="single" w:sz="4" w:space="0" w:color="auto"/>
              <w:bottom w:val="single" w:sz="4" w:space="0" w:color="auto"/>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予防条例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第76条第6号</w:t>
            </w: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⑦　サービスの提供に当たっては、懇切丁寧に行うことを旨とし、利用者又はその家族に対し、療養上必要な事項について、理解しやすいように指導又は説明を行っていますか。</w:t>
            </w:r>
          </w:p>
        </w:tc>
        <w:tc>
          <w:tcPr>
            <w:tcW w:w="1134" w:type="dxa"/>
            <w:tcBorders>
              <w:top w:val="single"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auto"/>
              <w:ind w:left="126" w:hanging="126"/>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0"/>
                <w:w w:val="84"/>
                <w:kern w:val="0"/>
                <w:sz w:val="20"/>
                <w:szCs w:val="20"/>
                <w:fitText w:val="810" w:id="-1734580218"/>
              </w:rPr>
              <w:t>いる・いな</w:t>
            </w:r>
            <w:r w:rsidRPr="00066E51">
              <w:rPr>
                <w:rFonts w:ascii="MS UI Gothic" w:eastAsia="MS UI Gothic" w:hAnsi="MS UI Gothic" w:hint="eastAsia"/>
                <w:spacing w:val="1"/>
                <w:w w:val="84"/>
                <w:kern w:val="0"/>
                <w:sz w:val="20"/>
                <w:szCs w:val="20"/>
                <w:fitText w:val="810" w:id="-1734580218"/>
              </w:rPr>
              <w:t>い</w:t>
            </w:r>
          </w:p>
        </w:tc>
        <w:tc>
          <w:tcPr>
            <w:tcW w:w="1476" w:type="dxa"/>
            <w:tcBorders>
              <w:top w:val="single" w:sz="4" w:space="0" w:color="auto"/>
              <w:bottom w:val="single" w:sz="4" w:space="0" w:color="auto"/>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予防条例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第76条第7号</w:t>
            </w: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⑧　サービスの提供に当たっては、医学の進歩に対応し、適切な看護技術をもってサービスの提供を行っていますか。</w:t>
            </w:r>
          </w:p>
        </w:tc>
        <w:tc>
          <w:tcPr>
            <w:tcW w:w="1134" w:type="dxa"/>
            <w:tcBorders>
              <w:top w:val="single"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auto"/>
              <w:ind w:left="126" w:hanging="126"/>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0"/>
                <w:w w:val="84"/>
                <w:kern w:val="0"/>
                <w:sz w:val="20"/>
                <w:szCs w:val="20"/>
                <w:fitText w:val="810" w:id="-1734580217"/>
              </w:rPr>
              <w:t>いる・いな</w:t>
            </w:r>
            <w:r w:rsidRPr="00066E51">
              <w:rPr>
                <w:rFonts w:ascii="MS UI Gothic" w:eastAsia="MS UI Gothic" w:hAnsi="MS UI Gothic" w:hint="eastAsia"/>
                <w:spacing w:val="1"/>
                <w:w w:val="84"/>
                <w:kern w:val="0"/>
                <w:sz w:val="20"/>
                <w:szCs w:val="20"/>
                <w:fitText w:val="810" w:id="-1734580217"/>
              </w:rPr>
              <w:t>い</w:t>
            </w:r>
          </w:p>
        </w:tc>
        <w:tc>
          <w:tcPr>
            <w:tcW w:w="1476" w:type="dxa"/>
            <w:tcBorders>
              <w:top w:val="single" w:sz="4" w:space="0" w:color="auto"/>
              <w:bottom w:val="single" w:sz="4" w:space="0" w:color="auto"/>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予防条例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第76条第8号</w:t>
            </w: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⑨　特殊な看護等を行っていませんか。</w:t>
            </w:r>
          </w:p>
        </w:tc>
        <w:tc>
          <w:tcPr>
            <w:tcW w:w="1134" w:type="dxa"/>
            <w:tcBorders>
              <w:top w:val="single"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734580216"/>
              </w:rPr>
              <w:t>いない・い</w:t>
            </w:r>
            <w:r w:rsidRPr="00066E51">
              <w:rPr>
                <w:rFonts w:ascii="MS UI Gothic" w:eastAsia="MS UI Gothic" w:hAnsi="MS UI Gothic" w:hint="eastAsia"/>
                <w:spacing w:val="3"/>
                <w:w w:val="97"/>
                <w:kern w:val="0"/>
                <w:sz w:val="20"/>
                <w:szCs w:val="20"/>
                <w:fitText w:val="936" w:id="-1734580216"/>
              </w:rPr>
              <w:t>る</w:t>
            </w:r>
          </w:p>
        </w:tc>
        <w:tc>
          <w:tcPr>
            <w:tcW w:w="1476" w:type="dxa"/>
            <w:tcBorders>
              <w:top w:val="single" w:sz="4" w:space="0" w:color="auto"/>
              <w:bottom w:val="single" w:sz="4" w:space="0" w:color="auto"/>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予防条例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第76条第9号</w:t>
            </w: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⑩　看護師等は、介護予防訪問看護計画書に基づくサービスの提供の開始時から、当該介護予防訪問看護計画書に記載したサービスの提供を行う期間が終了するまでに、少なくとも１回は、当該介護予防訪問看護計画書の実施状況の把握(以下「モニタリング」という。)を行っていますか。</w:t>
            </w:r>
          </w:p>
        </w:tc>
        <w:tc>
          <w:tcPr>
            <w:tcW w:w="1134" w:type="dxa"/>
            <w:tcBorders>
              <w:top w:val="single"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734580215"/>
              </w:rPr>
              <w:t>いる・いな</w:t>
            </w:r>
            <w:r w:rsidRPr="00066E51">
              <w:rPr>
                <w:rFonts w:ascii="MS UI Gothic" w:eastAsia="MS UI Gothic" w:hAnsi="MS UI Gothic" w:hint="eastAsia"/>
                <w:spacing w:val="3"/>
                <w:w w:val="97"/>
                <w:kern w:val="0"/>
                <w:sz w:val="20"/>
                <w:szCs w:val="20"/>
                <w:fitText w:val="936" w:id="-1734580215"/>
              </w:rPr>
              <w:t>い</w:t>
            </w:r>
          </w:p>
        </w:tc>
        <w:tc>
          <w:tcPr>
            <w:tcW w:w="1476" w:type="dxa"/>
            <w:tcBorders>
              <w:top w:val="single" w:sz="4" w:space="0" w:color="auto"/>
              <w:bottom w:val="single" w:sz="4" w:space="0" w:color="auto"/>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予防条例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第76条第10号</w:t>
            </w: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⑪　看護師等は、モニタリングの結果も踏まえつつ、訪問日、提供した看護内容等を記載した介護予防訪問看護報告書を作成し、当該報告書の内容について、当該介護予防支援事業者に報告するとともに、当該報告書について主治の医師に定期的に提出していますか。</w:t>
            </w:r>
          </w:p>
        </w:tc>
        <w:tc>
          <w:tcPr>
            <w:tcW w:w="1134" w:type="dxa"/>
            <w:tcBorders>
              <w:top w:val="single"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734580214"/>
              </w:rPr>
              <w:t>いる・いな</w:t>
            </w:r>
            <w:r w:rsidRPr="00066E51">
              <w:rPr>
                <w:rFonts w:ascii="MS UI Gothic" w:eastAsia="MS UI Gothic" w:hAnsi="MS UI Gothic" w:hint="eastAsia"/>
                <w:spacing w:val="3"/>
                <w:w w:val="97"/>
                <w:kern w:val="0"/>
                <w:sz w:val="20"/>
                <w:szCs w:val="20"/>
                <w:fitText w:val="936" w:id="-1734580214"/>
              </w:rPr>
              <w:t>い</w:t>
            </w:r>
          </w:p>
        </w:tc>
        <w:tc>
          <w:tcPr>
            <w:tcW w:w="1476" w:type="dxa"/>
            <w:tcBorders>
              <w:top w:val="single" w:sz="4" w:space="0" w:color="auto"/>
              <w:bottom w:val="single" w:sz="4" w:space="0" w:color="auto"/>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予防条例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第76条第11号</w:t>
            </w: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⑫　介護予防訪問看護事業所の管理者は、介護予防訪問看護計画書及び介護予防訪問看護報告書の作成に関し、必要な指導及び管理を行っていますか。</w:t>
            </w:r>
          </w:p>
        </w:tc>
        <w:tc>
          <w:tcPr>
            <w:tcW w:w="1134" w:type="dxa"/>
            <w:tcBorders>
              <w:top w:val="single"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734580213"/>
              </w:rPr>
              <w:t>いる・いな</w:t>
            </w:r>
            <w:r w:rsidRPr="00066E51">
              <w:rPr>
                <w:rFonts w:ascii="MS UI Gothic" w:eastAsia="MS UI Gothic" w:hAnsi="MS UI Gothic" w:hint="eastAsia"/>
                <w:spacing w:val="3"/>
                <w:w w:val="97"/>
                <w:kern w:val="0"/>
                <w:sz w:val="20"/>
                <w:szCs w:val="20"/>
                <w:fitText w:val="936" w:id="-1734580213"/>
              </w:rPr>
              <w:t>い</w:t>
            </w:r>
          </w:p>
        </w:tc>
        <w:tc>
          <w:tcPr>
            <w:tcW w:w="1476" w:type="dxa"/>
            <w:tcBorders>
              <w:top w:val="single" w:sz="4" w:space="0" w:color="auto"/>
              <w:bottom w:val="single" w:sz="4" w:space="0" w:color="auto"/>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予防条例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第76条第12号</w:t>
            </w: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D9D9D9" w:themeFill="background1" w:themeFillShade="D9"/>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⑬　看護師等は、モニタリングの結果を踏まえ、必要に応じて介護予防訪問看護計画書の変更を行い、変更後の当該計画を主治の医師に提出していますか。</w:t>
            </w:r>
          </w:p>
        </w:tc>
        <w:tc>
          <w:tcPr>
            <w:tcW w:w="1134" w:type="dxa"/>
            <w:tcBorders>
              <w:top w:val="single" w:sz="4" w:space="0" w:color="auto"/>
              <w:bottom w:val="nil"/>
            </w:tcBorders>
            <w:shd w:val="clear" w:color="auto" w:fill="D9D9D9" w:themeFill="background1" w:themeFillShade="D9"/>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734580212"/>
              </w:rPr>
              <w:t>いる・いな</w:t>
            </w:r>
            <w:r w:rsidRPr="00066E51">
              <w:rPr>
                <w:rFonts w:ascii="MS UI Gothic" w:eastAsia="MS UI Gothic" w:hAnsi="MS UI Gothic" w:hint="eastAsia"/>
                <w:spacing w:val="3"/>
                <w:w w:val="97"/>
                <w:kern w:val="0"/>
                <w:sz w:val="20"/>
                <w:szCs w:val="20"/>
                <w:fitText w:val="936" w:id="-1734580212"/>
              </w:rPr>
              <w:t>い</w:t>
            </w:r>
          </w:p>
        </w:tc>
        <w:tc>
          <w:tcPr>
            <w:tcW w:w="1476" w:type="dxa"/>
            <w:tcBorders>
              <w:top w:val="single" w:sz="4" w:space="0" w:color="auto"/>
              <w:bottom w:val="nil"/>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予防条例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第76条第13号</w:t>
            </w: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nil"/>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⑩～⑬は、介護予防訪問看護計画に定める計画期間終了後の当該計画の実施状況の把握（モニタリング）、当該モニタリングの結果も踏まえた介護予防訪問看護報告書の作成、当該報告書の内容の担当する介護予防支援事業者への報告及び主治医への定期的な提出を義務づけたものです。</w:t>
            </w:r>
          </w:p>
        </w:tc>
        <w:tc>
          <w:tcPr>
            <w:tcW w:w="1134" w:type="dxa"/>
            <w:tcBorders>
              <w:top w:val="nil"/>
              <w:bottom w:val="nil"/>
            </w:tcBorders>
            <w:shd w:val="clear" w:color="auto" w:fill="D9D9D9" w:themeFill="background1" w:themeFillShade="D9"/>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第四の三の2(2)④</w:t>
            </w: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nil"/>
              <w:bottom w:val="nil"/>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看護師等は、介護予防訪問看護報告書に、訪問を行った日、提供した看護内容、介護予防訪問看護計画書に定めた目標に照らしたサービス提供結果等を記載します。なお、当該報告書は、訪問の都度記載する記録とは異なり、主治医に定期的に提出するものをいい、当該報告書の記載と先に主治医に提出した介護予防訪問看護計画書（当該計画書を予防基準条例において診療記録の記載をもって代えた場合を含む。）の記載において重複する箇所がある場合は、当該報告書における重複箇所の記載を省略しても差し支えないこととします。</w:t>
            </w:r>
          </w:p>
        </w:tc>
        <w:tc>
          <w:tcPr>
            <w:tcW w:w="1134" w:type="dxa"/>
            <w:tcBorders>
              <w:top w:val="nil"/>
              <w:bottom w:val="nil"/>
            </w:tcBorders>
            <w:shd w:val="clear" w:color="auto" w:fill="D9D9D9" w:themeFill="background1" w:themeFillShade="D9"/>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nil"/>
              <w:bottom w:val="nil"/>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看護師等は、介護予防訪問看護報告書に記載する内容について、担当する介護予防支援事業者に報告するとともに、当該報告書自体は、主治医に提出するものとします。</w:t>
            </w:r>
          </w:p>
        </w:tc>
        <w:tc>
          <w:tcPr>
            <w:tcW w:w="1134" w:type="dxa"/>
            <w:tcBorders>
              <w:top w:val="nil"/>
              <w:bottom w:val="nil"/>
            </w:tcBorders>
            <w:shd w:val="clear" w:color="auto" w:fill="D9D9D9" w:themeFill="background1" w:themeFillShade="D9"/>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nil"/>
              <w:bottom w:val="nil"/>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また、理学療法士、作業療法士又は言語聴覚士が指定介護予防訪問看護を提供している利用者については、介護予防訪問看護計画書及び介護予防訪問看護報告書は、理学療法士、作業療法士又は言語聴覚士が提供する内容についても、一体的に含むものとし、看護職員（准看護師を除く。）と理学療法士、作業療法士若しくは言語聴覚士が連携し作成してください。なお、管理者にあっては、介護予防訪問看護計画に沿った実施状況を把握し、計画書及び報告書に関し、助言、指導等必要な管理を行わなければなりません。</w:t>
            </w:r>
          </w:p>
        </w:tc>
        <w:tc>
          <w:tcPr>
            <w:tcW w:w="1134" w:type="dxa"/>
            <w:tcBorders>
              <w:top w:val="nil"/>
              <w:bottom w:val="nil"/>
            </w:tcBorders>
            <w:shd w:val="clear" w:color="auto" w:fill="D9D9D9" w:themeFill="background1" w:themeFillShade="D9"/>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⑭　介護予防支援事業者から介護予防訪問看護計画の提供の求めがあった際には、当該介護予防訪問看護計画を提出することに協力するよう努めていますか。</w:t>
            </w:r>
          </w:p>
        </w:tc>
        <w:tc>
          <w:tcPr>
            <w:tcW w:w="1134" w:type="dxa"/>
            <w:tcBorders>
              <w:top w:val="single" w:sz="4" w:space="0" w:color="auto"/>
              <w:bottom w:val="nil"/>
            </w:tcBorders>
            <w:shd w:val="clear" w:color="auto" w:fill="D9D9D9" w:themeFill="background1" w:themeFillShade="D9"/>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734580211"/>
              </w:rPr>
              <w:t>いる・いな</w:t>
            </w:r>
            <w:r w:rsidRPr="00066E51">
              <w:rPr>
                <w:rFonts w:ascii="MS UI Gothic" w:eastAsia="MS UI Gothic" w:hAnsi="MS UI Gothic" w:hint="eastAsia"/>
                <w:spacing w:val="3"/>
                <w:w w:val="97"/>
                <w:kern w:val="0"/>
                <w:sz w:val="20"/>
                <w:szCs w:val="20"/>
                <w:fitText w:val="936" w:id="-1734580211"/>
              </w:rPr>
              <w:t>い</w:t>
            </w:r>
          </w:p>
        </w:tc>
        <w:tc>
          <w:tcPr>
            <w:tcW w:w="1476" w:type="dxa"/>
            <w:tcBorders>
              <w:top w:val="single" w:sz="4" w:space="0" w:color="auto"/>
              <w:bottom w:val="nil"/>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single" w:sz="4" w:space="0" w:color="auto"/>
            </w:tcBorders>
            <w:shd w:val="clear" w:color="auto" w:fill="D9D9D9" w:themeFill="background1" w:themeFillShade="D9"/>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D9D9D9" w:themeFill="background1" w:themeFillShade="D9"/>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担当職員は、介護予防サービス計画に位置付けた指定介護予防サービス事業者に対して、指定介護予防サービス等基準において位置付けられている計画の提出を求めるものとする」と規定していることを踏まえ、介護予防サービス計画に基づきサービスを提供している指定介護予防支援事業者から介護予防訪問看護計画の提供の求めがあった際には、当該介護予防訪問看護計画を提出することに協力するよう努めるものとします。</w:t>
            </w:r>
          </w:p>
        </w:tc>
        <w:tc>
          <w:tcPr>
            <w:tcW w:w="1134" w:type="dxa"/>
            <w:tcBorders>
              <w:top w:val="nil"/>
              <w:bottom w:val="single" w:sz="4" w:space="0" w:color="auto"/>
            </w:tcBorders>
            <w:shd w:val="clear" w:color="auto" w:fill="D9D9D9" w:themeFill="background1" w:themeFillShade="D9"/>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shd w:val="clear" w:color="auto" w:fill="D9D9D9" w:themeFill="background1" w:themeFillShade="D9"/>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第四の三の2(2)⑥</w:t>
            </w:r>
          </w:p>
        </w:tc>
      </w:tr>
      <w:tr w:rsidR="007E1258" w:rsidRPr="007E1258" w:rsidTr="00066E51">
        <w:trPr>
          <w:trHeight w:val="20"/>
        </w:trPr>
        <w:tc>
          <w:tcPr>
            <w:tcW w:w="1187" w:type="dxa"/>
            <w:tcBorders>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27</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主治の医師との関係</w:t>
            </w:r>
          </w:p>
        </w:tc>
        <w:tc>
          <w:tcPr>
            <w:tcW w:w="6520" w:type="dxa"/>
            <w:tcBorders>
              <w:bottom w:val="dotted" w:sz="4" w:space="0" w:color="auto"/>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①　訪問看護事業所の管理者は、主治の医師の指示に基づき適切な訪問看護が行われるよう必要な管理を行っていますか。</w:t>
            </w:r>
          </w:p>
        </w:tc>
        <w:tc>
          <w:tcPr>
            <w:tcW w:w="1134" w:type="dxa"/>
            <w:tcBorders>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tcBorders>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第72条第1項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0" w:firstLineChars="0" w:firstLine="0"/>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　管理者は、利用者の主治医が発行する訪問看護指示の文書（以下「指示書」という。）に基づき訪問看護が行われるよう、主治医との連絡調整、訪問看護の提供を担当する看護師等の監督等必要な管理を行ってください。</w:t>
            </w:r>
          </w:p>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なお、主治医とは、利用申込者の選定により加療している医師をいい、主治医以外の複数の医師から指示書の交付を受けることはできません。</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第三の三の3(4)①</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②　サービスの提供の開始に際し、主治の医師による指示を文書（指示書）で受けていますか。</w:t>
            </w:r>
          </w:p>
        </w:tc>
        <w:tc>
          <w:tcPr>
            <w:tcW w:w="1134" w:type="dxa"/>
            <w:tcBorders>
              <w:top w:val="single" w:sz="4" w:space="0" w:color="auto"/>
              <w:bottom w:val="dotted" w:sz="4" w:space="0" w:color="auto"/>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tcBorders>
              <w:top w:val="single" w:sz="4" w:space="0" w:color="auto"/>
              <w:bottom w:val="dotted"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第72条第2項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0" w:firstLineChars="0" w:firstLine="0"/>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　訪問看護の利用対象者は、その主治医が訪問看護の必要性を認めたものに限ります。訪問看護事業者は、サービスの提供の開始に際しては、指示書の交付を受けなければなりません。</w:t>
            </w:r>
          </w:p>
        </w:tc>
        <w:tc>
          <w:tcPr>
            <w:tcW w:w="1134" w:type="dxa"/>
            <w:tcBorders>
              <w:top w:val="dotted" w:sz="4" w:space="0" w:color="auto"/>
              <w:bottom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dotted" w:sz="4" w:space="0" w:color="auto"/>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第三の三の3(4)②</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③　訪問看護事業者は、主治の医師に訪問看護計画書及び訪問看護報告書を提出し、サービスの提供に当たって主治の医師との密接な連携を図っていますか。</w:t>
            </w:r>
          </w:p>
        </w:tc>
        <w:tc>
          <w:tcPr>
            <w:tcW w:w="1134" w:type="dxa"/>
            <w:tcBorders>
              <w:top w:val="single" w:sz="4" w:space="0" w:color="auto"/>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tcBorders>
              <w:top w:val="single" w:sz="4" w:space="0" w:color="auto"/>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第72条第3項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651FD6" w:rsidRDefault="008C367A" w:rsidP="00651FD6">
            <w:pPr>
              <w:adjustRightInd w:val="0"/>
              <w:spacing w:line="240" w:lineRule="exact"/>
              <w:ind w:left="144" w:hanging="144"/>
              <w:contextualSpacing/>
              <w:rPr>
                <w:rFonts w:ascii="MS UI Gothic" w:eastAsia="MS UI Gothic" w:hAnsi="MS UI Gothic"/>
                <w:sz w:val="21"/>
                <w:szCs w:val="21"/>
              </w:rPr>
            </w:pPr>
            <w:r w:rsidRPr="00651FD6">
              <w:rPr>
                <w:rFonts w:ascii="MS UI Gothic" w:eastAsia="MS UI Gothic" w:hAnsi="MS UI Gothic" w:hint="eastAsia"/>
                <w:sz w:val="21"/>
                <w:szCs w:val="21"/>
              </w:rPr>
              <w:t>※　指定訪問看護事業所が主治医に提出する訪問看護計画書及び訪問看護報告書については、書面又は電子的な方法により主治医に提出できるものとします。ただし、電子的方法によって、個々の利用者の訪問看護に関する訪問看護計画書及び訪問看護報告書を主治医に提出する場合は、厚生労働省「医療情報システムの安全管理に関するガイドライン」を遵守し、安全な通信環境を確保するとともに、厚生労働省の定める準拠性監査基準を満たす保健医療福祉分野の公開鍵基盤（HPKI:Healhcare Public KeyInfrastructure）による電子署名を施してください。</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center"/>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第三の三の3(4)④</w:t>
            </w:r>
          </w:p>
        </w:tc>
      </w:tr>
      <w:tr w:rsidR="007E1258" w:rsidRPr="007E1258" w:rsidTr="00066E51">
        <w:trPr>
          <w:trHeight w:val="20"/>
        </w:trPr>
        <w:tc>
          <w:tcPr>
            <w:tcW w:w="1187" w:type="dxa"/>
            <w:tcBorders>
              <w:top w:val="nil"/>
              <w:bottom w:val="single" w:sz="4" w:space="0" w:color="auto"/>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651FD6" w:rsidRDefault="008C367A" w:rsidP="00037B1C">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　看護師等が単独で行うことに十分留意するとともに慎重な状況判断等が要求されることを踏まえ、主治医との密接かつ適切な連携を図ってください。</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第三の三の3(4)⑤</w:t>
            </w:r>
          </w:p>
        </w:tc>
      </w:tr>
      <w:tr w:rsidR="007E1258" w:rsidRPr="007E1258" w:rsidTr="00066E51">
        <w:trPr>
          <w:trHeight w:val="20"/>
        </w:trPr>
        <w:tc>
          <w:tcPr>
            <w:tcW w:w="1187" w:type="dxa"/>
            <w:vMerge w:val="restart"/>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28</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訪問看護計画書及び訪問看護報告書の作成</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w:t>
            </w:r>
          </w:p>
        </w:tc>
        <w:tc>
          <w:tcPr>
            <w:tcW w:w="6520" w:type="dxa"/>
            <w:tcBorders>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①　看護師等（准看護師を除く。以下この項において同じ。)は、利用者の希望、主治の医師の指示及び心身の状況等を踏まえて、療養上の目標、当該目標を達成するための具体的なサービスの内容等を記載した訪問看護計画書を作成していますか。</w:t>
            </w:r>
          </w:p>
        </w:tc>
        <w:tc>
          <w:tcPr>
            <w:tcW w:w="1134" w:type="dxa"/>
            <w:tcBorders>
              <w:bottom w:val="single" w:sz="4" w:space="0" w:color="auto"/>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tcBorders>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第73条第1項</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vMerge/>
            <w:tcBorders>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②　看護師等は、既に居宅サービス計画等が作成されている場合は、当該計画の内容に沿って訪問看護計画書を作成していますか。</w:t>
            </w:r>
          </w:p>
        </w:tc>
        <w:tc>
          <w:tcPr>
            <w:tcW w:w="1134" w:type="dxa"/>
            <w:tcBorders>
              <w:top w:val="single" w:sz="4" w:space="0" w:color="auto"/>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tcBorders>
              <w:top w:val="single" w:sz="4" w:space="0" w:color="auto"/>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第73条第2項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看護師等は、訪問看護計画書には、利用者の希望及び心身の状況、主治医の指示等を踏まえて、看護目標、具体的なサービス内容等を記載してください。なお、既に居宅サービス計画等が作成されている場合には、当該計画に沿って訪問看護の計画を立案してください。</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第三の三の3(5)②</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③　看護師等は、訪問看護計画書の作成に当たっては、その主要な事項について利用者又はその家族に対して説明し、利用者の同意を得ていますか。</w:t>
            </w:r>
          </w:p>
        </w:tc>
        <w:tc>
          <w:tcPr>
            <w:tcW w:w="1134" w:type="dxa"/>
            <w:tcBorders>
              <w:top w:val="single" w:sz="4" w:space="0" w:color="auto"/>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tcBorders>
              <w:top w:val="single" w:sz="4" w:space="0" w:color="auto"/>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第73条第3項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看護師等は、訪問看護計画書の目標や内容等について利用者及びその家族に理解しやすい方法で説明を行うとともに、その実施状況や評価についても説明を行う必要があります。</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第三の三の3(5)③</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④　看護師等は、訪問看護計画書を作成した際には、訪問看護計画書を利用者に交付していますか。</w:t>
            </w:r>
          </w:p>
        </w:tc>
        <w:tc>
          <w:tcPr>
            <w:tcW w:w="1134" w:type="dxa"/>
            <w:tcBorders>
              <w:top w:val="single" w:sz="4" w:space="0" w:color="auto"/>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tcBorders>
              <w:top w:val="single" w:sz="4" w:space="0" w:color="auto"/>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37B1C">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第73条第4項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訪問看護計画書は、利用者の希望、主治医の指示及び心身の状況を踏まえて作成されなければならないものであり、サービス内容等への利用者の意向の反映の機会を保障するため、看護師等は、訪問看護計画書の作成に当たっては、その内容及び理学療法士、作業療法士若しくは言語聴覚士による指定訪問看護については、その訪問が看護業務の一環としてのリハビリテーションを中心としたものである場合に、看護職員の代わりに訪問させるものであること等を説明した上で利用者の同意を得なければならず、また、当該訪問看護計画書を利用者に交付しなければなりません。</w:t>
            </w:r>
          </w:p>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なお、交付した訪問看護計画書は、２年間保存しなければなりません。</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第三の三の3(5)⑤</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⑤　看護師等は、訪問日、提供した看護内容等を記載した訪問看護報告書を作成していますか。</w:t>
            </w:r>
          </w:p>
        </w:tc>
        <w:tc>
          <w:tcPr>
            <w:tcW w:w="1134" w:type="dxa"/>
            <w:tcBorders>
              <w:top w:val="single" w:sz="4" w:space="0" w:color="auto"/>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tcBorders>
              <w:top w:val="single" w:sz="4" w:space="0" w:color="auto"/>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第73条第5項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看護師等は、訪問看護報告書には、訪問を行った日、提供した看護内容、サービス提供結果等を記載してください。</w:t>
            </w:r>
          </w:p>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なお、第７０条に規定する報告書（訪問看護報告書）は、訪問の都度記載する記録とは異なり主治医に定期的に提供するものをいいます。</w:t>
            </w:r>
          </w:p>
        </w:tc>
        <w:tc>
          <w:tcPr>
            <w:tcW w:w="1134" w:type="dxa"/>
            <w:tcBorders>
              <w:top w:val="nil"/>
              <w:bottom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第三の三の3(5)⑦</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nil"/>
            </w:tcBorders>
            <w:shd w:val="clear" w:color="auto" w:fill="auto"/>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理学療法士、作業療法士又は言語聴覚士が指定訪問看護を提供している利用者については、訪問看護計画書及び訪問看護報告書は、看護職員（准看護師を除く。）と理学療法士、作業療法士若しくは言語聴覚士が連携し作成してください。具体的には、訪問看護計画書には、理学療法士、作業療法士又は言語聴覚士が提供するものも含め訪問看護の内容を一体的に記載するとともに、訪問看護報告書には訪問日や主な内容を記載することにに加え、理学療法士、作業療法士又は言語聴覚士が提供した指定訪問看護の内容とその結果等を記載した文書を添付すること。</w:t>
            </w:r>
          </w:p>
        </w:tc>
        <w:tc>
          <w:tcPr>
            <w:tcW w:w="1134" w:type="dxa"/>
            <w:tcBorders>
              <w:top w:val="nil"/>
              <w:bottom w:val="nil"/>
            </w:tcBorders>
            <w:shd w:val="clear" w:color="auto" w:fill="auto"/>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第三の三の3(5)⑧</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single" w:sz="4" w:space="0" w:color="auto"/>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⑥　管理者は、訪問看護計画書及び訪問看護報告書の作成に関し、必要な指導及び管理を行っていますか。</w:t>
            </w:r>
          </w:p>
        </w:tc>
        <w:tc>
          <w:tcPr>
            <w:tcW w:w="1134" w:type="dxa"/>
            <w:tcBorders>
              <w:top w:val="single" w:sz="4" w:space="0" w:color="auto"/>
              <w:bottom w:val="single" w:sz="4" w:space="0" w:color="auto"/>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tcBorders>
              <w:top w:val="single" w:sz="4" w:space="0" w:color="auto"/>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第73条第6項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⑦　居宅介護支援事業者から訪問看護計画の提供の求めがあった際には、当該訪問看護計画を提供することに協力するよう努めていますか。</w:t>
            </w:r>
          </w:p>
        </w:tc>
        <w:tc>
          <w:tcPr>
            <w:tcW w:w="1134" w:type="dxa"/>
            <w:tcBorders>
              <w:top w:val="single" w:sz="4" w:space="0" w:color="auto"/>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tcBorders>
              <w:top w:val="single" w:sz="4" w:space="0" w:color="auto"/>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第三の三の3(5)⑪</w:t>
            </w:r>
          </w:p>
        </w:tc>
      </w:tr>
      <w:tr w:rsidR="007E1258" w:rsidRPr="007E1258" w:rsidTr="00066E51">
        <w:trPr>
          <w:trHeight w:val="20"/>
        </w:trPr>
        <w:tc>
          <w:tcPr>
            <w:tcW w:w="1187" w:type="dxa"/>
            <w:tcBorders>
              <w:top w:val="nil"/>
              <w:bottom w:val="single" w:sz="4" w:space="0" w:color="auto"/>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居宅介護支援の運営基準において、「介護支援専門員は、居宅サービス計画に位置付けた居宅サービス事業者等に対して、居宅サービス等基準において位置付けられている計画の提出を求めるものとする」と規定されたことを踏まえたものです。</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 xml:space="preserve">29　</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同居家族に対する訪問看護の禁止</w:t>
            </w:r>
          </w:p>
        </w:tc>
        <w:tc>
          <w:tcPr>
            <w:tcW w:w="6520" w:type="dxa"/>
          </w:tcPr>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看護師等にその同居の家族である利用者に対する訪問看護の提供をさせていませんか。</w:t>
            </w:r>
          </w:p>
        </w:tc>
        <w:tc>
          <w:tcPr>
            <w:tcW w:w="1134" w:type="dxa"/>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いない・い</w:t>
            </w:r>
            <w:r w:rsidRPr="00066E51">
              <w:rPr>
                <w:rFonts w:ascii="MS UI Gothic" w:eastAsia="MS UI Gothic" w:hAnsi="MS UI Gothic" w:hint="eastAsia"/>
                <w:spacing w:val="3"/>
                <w:w w:val="97"/>
                <w:kern w:val="0"/>
                <w:sz w:val="20"/>
                <w:szCs w:val="20"/>
                <w:fitText w:val="936" w:id="1166813185"/>
              </w:rPr>
              <w:t>る</w:t>
            </w:r>
          </w:p>
        </w:tc>
        <w:tc>
          <w:tcPr>
            <w:tcW w:w="1476" w:type="dxa"/>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条例第74条</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vMerge w:val="restart"/>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 xml:space="preserve">30　</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利用者に関する市町村への通知</w:t>
            </w:r>
          </w:p>
        </w:tc>
        <w:tc>
          <w:tcPr>
            <w:tcW w:w="6520" w:type="dxa"/>
            <w:tcBorders>
              <w:bottom w:val="dotted" w:sz="4" w:space="0" w:color="auto"/>
            </w:tcBorders>
          </w:tcPr>
          <w:p w:rsidR="008C367A" w:rsidRPr="00651FD6" w:rsidRDefault="008C367A" w:rsidP="00651FD6">
            <w:pPr>
              <w:adjustRightInd w:val="0"/>
              <w:spacing w:line="240" w:lineRule="exact"/>
              <w:ind w:left="36" w:firstLineChars="100" w:firstLine="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訪問看護</w:t>
            </w:r>
            <w:r w:rsidRPr="00651FD6">
              <w:rPr>
                <w:rFonts w:ascii="MS UI Gothic" w:eastAsia="MS UI Gothic" w:hAnsi="MS UI Gothic"/>
                <w:sz w:val="21"/>
                <w:szCs w:val="21"/>
              </w:rPr>
              <w:t>を受けている利用者が、次のいずれかに該当する場合は、遅滞なく、意見を付してその旨を市町村に通知していますか。</w:t>
            </w:r>
          </w:p>
          <w:p w:rsidR="008C367A" w:rsidRPr="00651FD6" w:rsidRDefault="008C367A" w:rsidP="00651FD6">
            <w:pPr>
              <w:adjustRightInd w:val="0"/>
              <w:spacing w:line="240" w:lineRule="exact"/>
              <w:ind w:left="454" w:hangingChars="240" w:hanging="454"/>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w:t>
            </w:r>
            <w:r w:rsidRPr="00651FD6">
              <w:rPr>
                <w:rFonts w:ascii="MS UI Gothic" w:eastAsia="MS UI Gothic" w:hAnsi="MS UI Gothic"/>
                <w:sz w:val="21"/>
                <w:szCs w:val="21"/>
              </w:rPr>
              <w:t>ア　正当な理由なしに</w:t>
            </w:r>
            <w:r w:rsidRPr="00651FD6">
              <w:rPr>
                <w:rFonts w:ascii="MS UI Gothic" w:eastAsia="MS UI Gothic" w:hAnsi="MS UI Gothic" w:hint="eastAsia"/>
                <w:sz w:val="21"/>
                <w:szCs w:val="21"/>
              </w:rPr>
              <w:t>訪問看護</w:t>
            </w:r>
            <w:r w:rsidRPr="00651FD6">
              <w:rPr>
                <w:rFonts w:ascii="MS UI Gothic" w:eastAsia="MS UI Gothic" w:hAnsi="MS UI Gothic"/>
                <w:sz w:val="21"/>
                <w:szCs w:val="21"/>
              </w:rPr>
              <w:t>の利用に関する指示に従わないことにより、要介護状態の程度を増進させたと認められるとき</w:t>
            </w:r>
          </w:p>
          <w:p w:rsidR="008C367A" w:rsidRPr="00651FD6" w:rsidRDefault="008C367A" w:rsidP="00651FD6">
            <w:pPr>
              <w:adjustRightInd w:val="0"/>
              <w:spacing w:line="240" w:lineRule="exact"/>
              <w:ind w:left="454" w:hangingChars="240" w:hanging="454"/>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w:t>
            </w:r>
            <w:r w:rsidRPr="00651FD6">
              <w:rPr>
                <w:rFonts w:ascii="MS UI Gothic" w:eastAsia="MS UI Gothic" w:hAnsi="MS UI Gothic"/>
                <w:sz w:val="21"/>
                <w:szCs w:val="21"/>
              </w:rPr>
              <w:t>イ　偽りその他不正な行為によって保険給付を受け、又は受けようとしたとき</w:t>
            </w:r>
          </w:p>
        </w:tc>
        <w:tc>
          <w:tcPr>
            <w:tcW w:w="1134" w:type="dxa"/>
            <w:vMerge w:val="restart"/>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136" w:hanging="136"/>
              <w:contextualSpacing/>
              <w:jc w:val="center"/>
              <w:rPr>
                <w:rFonts w:ascii="MS UI Gothic" w:eastAsia="MS UI Gothic" w:hAnsi="MS UI Gothic"/>
                <w:spacing w:val="2"/>
                <w:w w:val="74"/>
                <w:kern w:val="0"/>
                <w:sz w:val="20"/>
                <w:szCs w:val="20"/>
              </w:rPr>
            </w:pPr>
            <w:r w:rsidRPr="00651FD6">
              <w:rPr>
                <w:rFonts w:ascii="MS UI Gothic" w:eastAsia="MS UI Gothic" w:hAnsi="MS UI Gothic" w:hint="eastAsia"/>
                <w:kern w:val="0"/>
                <w:sz w:val="20"/>
                <w:szCs w:val="20"/>
              </w:rPr>
              <w:t>事例なし</w:t>
            </w:r>
          </w:p>
        </w:tc>
        <w:tc>
          <w:tcPr>
            <w:tcW w:w="1476" w:type="dxa"/>
            <w:vMerge w:val="restart"/>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条例第78条</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準用(第26条)</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vMerge/>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tcBorders>
          </w:tcPr>
          <w:p w:rsidR="008C367A" w:rsidRPr="00651FD6" w:rsidRDefault="008C367A" w:rsidP="00651FD6">
            <w:pPr>
              <w:adjustRightInd w:val="0"/>
              <w:spacing w:line="240" w:lineRule="exact"/>
              <w:ind w:leftChars="4" w:left="198"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134" w:type="dxa"/>
            <w:vMerge/>
          </w:tcPr>
          <w:p w:rsidR="008C367A" w:rsidRPr="00651FD6" w:rsidRDefault="008C367A" w:rsidP="00651FD6">
            <w:pPr>
              <w:adjustRightInd w:val="0"/>
              <w:spacing w:line="240" w:lineRule="auto"/>
              <w:ind w:left="136" w:hanging="136"/>
              <w:contextualSpacing/>
              <w:jc w:val="center"/>
              <w:rPr>
                <w:rFonts w:ascii="MS UI Gothic" w:eastAsia="MS UI Gothic" w:hAnsi="MS UI Gothic"/>
                <w:kern w:val="0"/>
                <w:sz w:val="20"/>
                <w:szCs w:val="20"/>
              </w:rPr>
            </w:pPr>
          </w:p>
        </w:tc>
        <w:tc>
          <w:tcPr>
            <w:tcW w:w="1476" w:type="dxa"/>
            <w:vMerge/>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 xml:space="preserve">31　</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緊急時等</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の対応</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w:t>
            </w:r>
          </w:p>
        </w:tc>
        <w:tc>
          <w:tcPr>
            <w:tcW w:w="6520" w:type="dxa"/>
          </w:tcPr>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看護師等は、現にサービスの提供を行っているときに利用者に病状の急変等が生じた場合には、必要に応じて臨時応急の手当を行うとともに、速やかに主治の医師への連絡を行い指示を求める等の必要な措置を講じていますか。</w:t>
            </w:r>
          </w:p>
        </w:tc>
        <w:tc>
          <w:tcPr>
            <w:tcW w:w="1134" w:type="dxa"/>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条例第75条</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 xml:space="preserve">32　</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管理者の</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責務</w:t>
            </w:r>
          </w:p>
        </w:tc>
        <w:tc>
          <w:tcPr>
            <w:tcW w:w="6520" w:type="dxa"/>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①　訪問看護事業所の管理者は、従業者の管理及びサービスの利用の申込みに係る調整、業務の実施状況の把握その他の管理を一元的に行っていますか。</w:t>
            </w:r>
          </w:p>
        </w:tc>
        <w:tc>
          <w:tcPr>
            <w:tcW w:w="1134" w:type="dxa"/>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条例第78条準用(第55条第1項)</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p>
        </w:tc>
      </w:tr>
      <w:tr w:rsidR="007E1258" w:rsidRPr="007E1258" w:rsidTr="00066E51">
        <w:trPr>
          <w:trHeight w:val="20"/>
        </w:trPr>
        <w:tc>
          <w:tcPr>
            <w:tcW w:w="1187" w:type="dxa"/>
            <w:tcBorders>
              <w:top w:val="nil"/>
              <w:bottom w:val="single" w:sz="4" w:space="0" w:color="auto"/>
            </w:tcBorders>
          </w:tcPr>
          <w:p w:rsidR="008C367A" w:rsidRPr="00651FD6" w:rsidRDefault="008C367A" w:rsidP="00651FD6">
            <w:pPr>
              <w:spacing w:line="240" w:lineRule="exact"/>
              <w:ind w:left="144" w:hanging="144"/>
              <w:jc w:val="left"/>
              <w:rPr>
                <w:rFonts w:ascii="MS UI Gothic" w:eastAsia="MS UI Gothic" w:hAnsi="MS UI Gothic"/>
                <w:sz w:val="21"/>
                <w:szCs w:val="21"/>
                <w:lang w:eastAsia="zh-CN"/>
              </w:rPr>
            </w:pPr>
          </w:p>
        </w:tc>
        <w:tc>
          <w:tcPr>
            <w:tcW w:w="6520" w:type="dxa"/>
            <w:tcBorders>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②　訪問看護事業所の管理者は、従業者に「運営に関する基準」を遵守させるため必要な指揮命令を行っていますか。</w:t>
            </w:r>
          </w:p>
        </w:tc>
        <w:tc>
          <w:tcPr>
            <w:tcW w:w="1134" w:type="dxa"/>
            <w:tcBorders>
              <w:bottom w:val="single" w:sz="4" w:space="0" w:color="auto"/>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bottom w:val="single" w:sz="4" w:space="0" w:color="auto"/>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条例第78条準用(第55条第2項)</w:t>
            </w:r>
          </w:p>
        </w:tc>
      </w:tr>
      <w:tr w:rsidR="007E1258" w:rsidRPr="007E1258" w:rsidTr="00066E51">
        <w:trPr>
          <w:trHeight w:val="20"/>
        </w:trPr>
        <w:tc>
          <w:tcPr>
            <w:tcW w:w="1187" w:type="dxa"/>
            <w:tcBorders>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 xml:space="preserve">33　</w:t>
            </w:r>
          </w:p>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運営規程</w:t>
            </w:r>
          </w:p>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w:t>
            </w:r>
          </w:p>
        </w:tc>
        <w:tc>
          <w:tcPr>
            <w:tcW w:w="6520" w:type="dxa"/>
            <w:tcBorders>
              <w:bottom w:val="dotted" w:sz="4" w:space="0" w:color="auto"/>
            </w:tcBorders>
          </w:tcPr>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次に掲げる事業の運営についての重要事項に関する規程（以下「運営規程」という。）を定めていますか。</w:t>
            </w:r>
          </w:p>
        </w:tc>
        <w:tc>
          <w:tcPr>
            <w:tcW w:w="1134" w:type="dxa"/>
            <w:tcBorders>
              <w:bottom w:val="nil"/>
            </w:tcBorders>
          </w:tcPr>
          <w:p w:rsidR="008C367A" w:rsidRPr="00651FD6" w:rsidRDefault="008C367A" w:rsidP="00651FD6">
            <w:pPr>
              <w:adjustRightInd w:val="0"/>
              <w:spacing w:line="240" w:lineRule="auto"/>
              <w:ind w:left="126" w:hanging="126"/>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0"/>
                <w:w w:val="84"/>
                <w:kern w:val="0"/>
                <w:sz w:val="20"/>
                <w:szCs w:val="20"/>
                <w:fitText w:val="810" w:id="1166837504"/>
              </w:rPr>
              <w:t>いる・いな</w:t>
            </w:r>
            <w:r w:rsidRPr="00066E51">
              <w:rPr>
                <w:rFonts w:ascii="MS UI Gothic" w:eastAsia="MS UI Gothic" w:hAnsi="MS UI Gothic" w:hint="eastAsia"/>
                <w:spacing w:val="1"/>
                <w:w w:val="84"/>
                <w:kern w:val="0"/>
                <w:sz w:val="20"/>
                <w:szCs w:val="20"/>
                <w:fitText w:val="810" w:id="1166837504"/>
              </w:rPr>
              <w:t>い</w:t>
            </w:r>
          </w:p>
        </w:tc>
        <w:tc>
          <w:tcPr>
            <w:tcW w:w="1476" w:type="dxa"/>
            <w:tcBorders>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条例第76条</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nil"/>
            </w:tcBorders>
            <w:shd w:val="clear" w:color="auto" w:fill="auto"/>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※運営規程には、次の事項を定めるものとします。</w:t>
            </w:r>
          </w:p>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ア　事業の目的及び運営の方針</w:t>
            </w:r>
          </w:p>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イ　従業者の職種、員数及び職務の内容</w:t>
            </w:r>
          </w:p>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ウ　営業日及び営業時間</w:t>
            </w:r>
          </w:p>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エ　訪問看護の内容及び利用料その他の費用の額</w:t>
            </w:r>
          </w:p>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オ　通常の事業の実施地域</w:t>
            </w:r>
          </w:p>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カ　緊急時等における対応方法</w:t>
            </w:r>
          </w:p>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キ　個人情報の取扱い</w:t>
            </w:r>
          </w:p>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ク　虐待の防止のための措置に関する事項</w:t>
            </w:r>
          </w:p>
          <w:p w:rsidR="008C367A" w:rsidRPr="00651FD6" w:rsidRDefault="008C367A" w:rsidP="00037B1C">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ケ　その他運営に関する重要事項</w:t>
            </w:r>
          </w:p>
        </w:tc>
        <w:tc>
          <w:tcPr>
            <w:tcW w:w="1134" w:type="dxa"/>
            <w:tcBorders>
              <w:top w:val="nil"/>
              <w:bottom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nil"/>
            </w:tcBorders>
            <w:shd w:val="clear" w:color="auto" w:fill="auto"/>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　イの「従業者の職種、員数及び職務の内容」について、従業者の「員数」は日々変わりうるものであるため、業務負担軽減等の観点から、規程を定めるに当たっては、人員基準において置くべきとされている員数を満たす範囲において、「○人以上」と記載することも差し支えない。</w:t>
            </w:r>
          </w:p>
        </w:tc>
        <w:tc>
          <w:tcPr>
            <w:tcW w:w="1134" w:type="dxa"/>
            <w:tcBorders>
              <w:top w:val="nil"/>
              <w:bottom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第三の一の3(19)①</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エの「利用料」としては、法定代理受領サービスである訪問看護に係る利用料（１割、２割又は３割負担）及び法定代理受領サービスでない訪問看護の利用料を、「その他の費用の額」としては、通常の事業の実施地域以外の地域の居宅において訪問看護を行う際の交通費の額及び必要に応じてその他のサービスに係る費用の額を規定するものです。</w:t>
            </w:r>
          </w:p>
        </w:tc>
        <w:tc>
          <w:tcPr>
            <w:tcW w:w="1134" w:type="dxa"/>
            <w:tcBorders>
              <w:top w:val="nil"/>
              <w:bottom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平11老企25準用第三の一の3(19)②</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オの「通常の事業の実施地域」は、客観的にその区域が特定されるものとしてください。なお、通常の事業の実施地域は、利用申込に係る調整等の観点からの目安であり、当該地域を越えてサービスが行われることを妨げるものではありません。</w:t>
            </w:r>
          </w:p>
        </w:tc>
        <w:tc>
          <w:tcPr>
            <w:tcW w:w="1134" w:type="dxa"/>
            <w:tcBorders>
              <w:top w:val="nil"/>
              <w:bottom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平11老企25準用第三の一の3(19)③</w:t>
            </w:r>
          </w:p>
        </w:tc>
      </w:tr>
      <w:tr w:rsidR="007E1258" w:rsidRPr="007E1258" w:rsidTr="00066E51">
        <w:trPr>
          <w:trHeight w:val="20"/>
        </w:trPr>
        <w:tc>
          <w:tcPr>
            <w:tcW w:w="1187" w:type="dxa"/>
            <w:tcBorders>
              <w:top w:val="nil"/>
              <w:bottom w:val="single" w:sz="4" w:space="0" w:color="auto"/>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クの「虐待の防止のための措置に関する事項」は、虐待の防止に係る、組織内の体制（責任者の選定、従業者への研修方法や研修計画等）や虐待又は虐待が疑われる事案が発生した場合の対応方法等を指す内容であること。</w:t>
            </w:r>
          </w:p>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令和6月3月31日までは努力義務（令和6年4月1日より義務化）</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第三の一の3(19)⑤</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 xml:space="preserve">34　</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勤務体制の</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確保等</w:t>
            </w:r>
          </w:p>
        </w:tc>
        <w:tc>
          <w:tcPr>
            <w:tcW w:w="6520" w:type="dxa"/>
            <w:tcBorders>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①　利用者に対し適切なサービスを提供できるよう、事業所ごとに看護師等の勤務の体制を定めていますか。</w:t>
            </w:r>
          </w:p>
        </w:tc>
        <w:tc>
          <w:tcPr>
            <w:tcW w:w="1134" w:type="dxa"/>
            <w:tcBorders>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tcBorders>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(第31条第1項)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w:t>
            </w: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　原則として月ごとの勤務表を作成し、看護師等については、日々の勤務時間、職務の内容、常勤・非常勤の別、管理者との兼務関係等を明確にしてください。</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第三の三の3(10)②</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②　当該事業所の看護師等によってサービスを提供していますか。</w:t>
            </w:r>
          </w:p>
        </w:tc>
        <w:tc>
          <w:tcPr>
            <w:tcW w:w="1134" w:type="dxa"/>
            <w:tcBorders>
              <w:top w:val="single" w:sz="4" w:space="0" w:color="auto"/>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tcBorders>
              <w:top w:val="single" w:sz="4" w:space="0" w:color="auto"/>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(第31条第2項)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lang w:eastAsia="zh-CN"/>
              </w:rPr>
            </w:pPr>
          </w:p>
        </w:tc>
        <w:tc>
          <w:tcPr>
            <w:tcW w:w="6520" w:type="dxa"/>
            <w:tcBorders>
              <w:top w:val="dotted"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看護師等は、労働者派遣法に規定する派遣労働者（紹介予定派遣に係る者を除く。）であってはなりません。</w:t>
            </w:r>
          </w:p>
        </w:tc>
        <w:tc>
          <w:tcPr>
            <w:tcW w:w="1134" w:type="dxa"/>
            <w:tcBorders>
              <w:top w:val="nil"/>
              <w:bottom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w:t>
            </w:r>
          </w:p>
          <w:p w:rsidR="008C367A" w:rsidRPr="00066E51" w:rsidRDefault="008C367A" w:rsidP="00066E51">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第三の一の3(21)②</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当該事業所の看護師等とは、雇用契約その他の契約により、当該事業所の管理者の指揮命令下にある看護師等を指します。</w:t>
            </w:r>
          </w:p>
        </w:tc>
        <w:tc>
          <w:tcPr>
            <w:tcW w:w="1134" w:type="dxa"/>
            <w:tcBorders>
              <w:top w:val="nil"/>
              <w:bottom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第三の一の3(21)②</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指定訪問看護を担当する医療機関においては、事業所ごとに、指定訪問看護に従事する看護師等を明確にしてください。</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第三の三の3(10)②</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③　看護師等の資質の向上のために研修の機会を確保していますか。</w:t>
            </w:r>
          </w:p>
        </w:tc>
        <w:tc>
          <w:tcPr>
            <w:tcW w:w="1134" w:type="dxa"/>
            <w:tcBorders>
              <w:top w:val="single" w:sz="4" w:space="0" w:color="auto"/>
              <w:bottom w:val="nil"/>
            </w:tcBorders>
          </w:tcPr>
          <w:p w:rsidR="008C367A" w:rsidRPr="00651FD6" w:rsidRDefault="008C367A" w:rsidP="00651FD6">
            <w:pPr>
              <w:adjustRightInd w:val="0"/>
              <w:spacing w:line="240" w:lineRule="auto"/>
              <w:ind w:left="126" w:hanging="126"/>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0"/>
                <w:w w:val="84"/>
                <w:kern w:val="0"/>
                <w:sz w:val="20"/>
                <w:szCs w:val="20"/>
                <w:fitText w:val="810" w:id="1166838016"/>
              </w:rPr>
              <w:t>いる・いな</w:t>
            </w:r>
            <w:r w:rsidRPr="00066E51">
              <w:rPr>
                <w:rFonts w:ascii="MS UI Gothic" w:eastAsia="MS UI Gothic" w:hAnsi="MS UI Gothic" w:hint="eastAsia"/>
                <w:spacing w:val="1"/>
                <w:w w:val="84"/>
                <w:kern w:val="0"/>
                <w:sz w:val="20"/>
                <w:szCs w:val="20"/>
                <w:fitText w:val="810" w:id="1166838016"/>
              </w:rPr>
              <w:t>い</w:t>
            </w:r>
          </w:p>
        </w:tc>
        <w:tc>
          <w:tcPr>
            <w:tcW w:w="1476" w:type="dxa"/>
            <w:tcBorders>
              <w:top w:val="single" w:sz="4" w:space="0" w:color="auto"/>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(第31条第3項)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lang w:eastAsia="zh-CN"/>
              </w:rPr>
            </w:pP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研修機関が実施する研修や当該事業所内の研修への参加の機会を計画的に確保してください。</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平11老企25準用第三の一の3(21)③</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④　適切な指定訪問看護の提供を確保する観点から、職場において行われる性的な言動又は優越的な関係を背景とした言動であって業務上必要かつ相当な範囲を超えたものにより看護師等の就業環境が害されることを防止するための方針の明確化等の必要な措置を講じていますか。</w:t>
            </w:r>
          </w:p>
        </w:tc>
        <w:tc>
          <w:tcPr>
            <w:tcW w:w="1134" w:type="dxa"/>
            <w:tcBorders>
              <w:top w:val="single" w:sz="4" w:space="0" w:color="auto"/>
              <w:bottom w:val="nil"/>
            </w:tcBorders>
            <w:shd w:val="clear" w:color="auto" w:fill="auto"/>
          </w:tcPr>
          <w:p w:rsidR="008C367A" w:rsidRPr="00651FD6" w:rsidRDefault="008C367A" w:rsidP="00651FD6">
            <w:pPr>
              <w:adjustRightInd w:val="0"/>
              <w:spacing w:line="240" w:lineRule="auto"/>
              <w:ind w:left="150" w:hanging="150"/>
              <w:contextualSpacing/>
              <w:jc w:val="distribute"/>
              <w:rPr>
                <w:rFonts w:ascii="MS UI Gothic" w:eastAsia="MS UI Gothic" w:hAnsi="MS UI Gothic"/>
                <w:w w:val="75"/>
                <w:kern w:val="0"/>
                <w:sz w:val="20"/>
                <w:szCs w:val="20"/>
              </w:rPr>
            </w:pPr>
            <w:r w:rsidRPr="00066E51">
              <w:rPr>
                <w:rFonts w:ascii="MS UI Gothic" w:eastAsia="MS UI Gothic" w:hAnsi="MS UI Gothic" w:hint="eastAsia"/>
                <w:spacing w:val="11"/>
                <w:w w:val="99"/>
                <w:kern w:val="0"/>
                <w:sz w:val="20"/>
                <w:szCs w:val="20"/>
                <w:fitText w:val="952" w:id="1166182656"/>
              </w:rPr>
              <w:t>いる・いな</w:t>
            </w:r>
            <w:r w:rsidRPr="00066E51">
              <w:rPr>
                <w:rFonts w:ascii="MS UI Gothic" w:eastAsia="MS UI Gothic" w:hAnsi="MS UI Gothic" w:hint="eastAsia"/>
                <w:spacing w:val="1"/>
                <w:w w:val="99"/>
                <w:kern w:val="0"/>
                <w:sz w:val="20"/>
                <w:szCs w:val="20"/>
                <w:fitText w:val="952" w:id="1166182656"/>
              </w:rPr>
              <w:t>い</w:t>
            </w:r>
          </w:p>
        </w:tc>
        <w:tc>
          <w:tcPr>
            <w:tcW w:w="1476" w:type="dxa"/>
            <w:tcBorders>
              <w:top w:val="single" w:sz="4" w:space="0" w:color="auto"/>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(第31条第4項)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lang w:eastAsia="zh-CN"/>
              </w:rPr>
            </w:pPr>
          </w:p>
        </w:tc>
        <w:tc>
          <w:tcPr>
            <w:tcW w:w="6520" w:type="dxa"/>
            <w:tcBorders>
              <w:top w:val="dotted" w:sz="4" w:space="0" w:color="auto"/>
              <w:bottom w:val="dotted"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雇用の分野における男女の均等な機会及び待遇の確保等に関する法律（昭和47年法律第113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平11老企25準用第三の一の3(21)④</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nil"/>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イ　事業主が講ずべき措置の具体的内容</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nil"/>
              <w:bottom w:val="nil"/>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ａ　事業主の方針等の明確化及びその周知・啓発</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職場におけるハラスメントの内容及び職場におけるハラスメントを行ってはならない旨の方針を明確化し、従業者に周知・啓発すること。</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ｂ　相談（苦情を含む。以下同じ。）に応じ、適切に対応するために必要な体制の整備</w:t>
            </w:r>
          </w:p>
          <w:p w:rsidR="008C367A" w:rsidRPr="00651FD6" w:rsidRDefault="008C367A" w:rsidP="00651FD6">
            <w:pPr>
              <w:adjustRightInd w:val="0"/>
              <w:spacing w:line="240" w:lineRule="exact"/>
              <w:ind w:leftChars="100" w:left="219" w:firstLineChars="100" w:firstLine="189"/>
              <w:contextualSpacing/>
              <w:rPr>
                <w:rFonts w:ascii="MS UI Gothic" w:eastAsia="MS UI Gothic" w:hAnsi="MS UI Gothic"/>
                <w:sz w:val="21"/>
                <w:szCs w:val="21"/>
              </w:rPr>
            </w:pPr>
            <w:r w:rsidRPr="00651FD6">
              <w:rPr>
                <w:rFonts w:ascii="MS UI Gothic" w:eastAsia="MS UI Gothic" w:hAnsi="MS UI Gothic" w:hint="eastAsia"/>
                <w:sz w:val="21"/>
                <w:szCs w:val="21"/>
              </w:rPr>
              <w:t>相談に対応する担当者をあらかじめ定めること等により、相談への対応のための窓口をあらかじめ定め、労働者に周知すること。</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第三の一の3(21)④</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nil"/>
              <w:bottom w:val="dotted"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人以下の企業）は、令和４年４月１日から義務化となり、それまでの間は努力義務とされていますが、適切な勤務体制の確保等の観点から、必要な措置を講じるよう努めてください。</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nil"/>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ロ　事業主が講じることが望ましい取組について</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です。この際、上記マニュアルや手引きについては、以下の厚生労働省ホームページに掲載しているので参考にしてください。</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（https://www.mhlw.go.jp/stf/newpage_05120.html）</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single" w:sz="4" w:space="0" w:color="auto"/>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nil"/>
              <w:bottom w:val="single"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とされています。</w:t>
            </w:r>
          </w:p>
        </w:tc>
        <w:tc>
          <w:tcPr>
            <w:tcW w:w="1134" w:type="dxa"/>
            <w:tcBorders>
              <w:top w:val="nil"/>
              <w:bottom w:val="single" w:sz="4" w:space="0" w:color="auto"/>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single" w:sz="4" w:space="0" w:color="auto"/>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single" w:sz="4" w:space="0" w:color="auto"/>
              <w:bottom w:val="nil"/>
            </w:tcBorders>
            <w:shd w:val="clear" w:color="auto" w:fill="auto"/>
          </w:tcPr>
          <w:p w:rsidR="008C367A" w:rsidRPr="00651FD6" w:rsidRDefault="008C367A" w:rsidP="00651FD6">
            <w:pPr>
              <w:adjustRightInd w:val="0"/>
              <w:spacing w:line="240" w:lineRule="exact"/>
              <w:ind w:left="59" w:hangingChars="31" w:hanging="59"/>
              <w:contextualSpacing/>
              <w:jc w:val="left"/>
              <w:rPr>
                <w:rFonts w:ascii="MS UI Gothic" w:eastAsia="MS UI Gothic" w:hAnsi="MS UI Gothic"/>
                <w:sz w:val="21"/>
                <w:szCs w:val="21"/>
              </w:rPr>
            </w:pPr>
            <w:r w:rsidRPr="00651FD6">
              <w:rPr>
                <w:rFonts w:ascii="MS UI Gothic" w:eastAsia="MS UI Gothic" w:hAnsi="MS UI Gothic" w:hint="eastAsia"/>
                <w:sz w:val="21"/>
                <w:szCs w:val="21"/>
              </w:rPr>
              <w:t>35</w:t>
            </w:r>
          </w:p>
          <w:p w:rsidR="008C367A"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業務継続計画の策定等</w:t>
            </w:r>
          </w:p>
          <w:p w:rsidR="00D93E77" w:rsidRPr="00651FD6" w:rsidRDefault="00D93E77" w:rsidP="00651FD6">
            <w:pPr>
              <w:adjustRightInd w:val="0"/>
              <w:spacing w:line="240" w:lineRule="exact"/>
              <w:ind w:left="0" w:firstLineChars="0" w:firstLine="0"/>
              <w:contextualSpacing/>
              <w:jc w:val="left"/>
              <w:rPr>
                <w:rFonts w:ascii="MS UI Gothic" w:eastAsia="MS UI Gothic" w:hAnsi="MS UI Gothic"/>
                <w:sz w:val="21"/>
                <w:szCs w:val="21"/>
              </w:rPr>
            </w:pPr>
            <w:r w:rsidRPr="00D93E77">
              <w:rPr>
                <w:rFonts w:ascii="MS UI Gothic" w:eastAsia="MS UI Gothic" w:hAnsi="MS UI Gothic" w:hint="eastAsia"/>
                <w:color w:val="FF0000"/>
                <w:sz w:val="21"/>
                <w:szCs w:val="21"/>
                <w:highlight w:val="yellow"/>
              </w:rPr>
              <w:t>★</w:t>
            </w:r>
          </w:p>
        </w:tc>
        <w:tc>
          <w:tcPr>
            <w:tcW w:w="6520" w:type="dxa"/>
            <w:tcBorders>
              <w:top w:val="single" w:sz="4" w:space="0" w:color="auto"/>
              <w:bottom w:val="dotted" w:sz="4" w:space="0" w:color="auto"/>
            </w:tcBorders>
            <w:shd w:val="clear" w:color="auto" w:fill="auto"/>
          </w:tcPr>
          <w:p w:rsidR="008C367A" w:rsidRPr="00651FD6" w:rsidRDefault="008C367A" w:rsidP="00651FD6">
            <w:pPr>
              <w:pStyle w:val="ab"/>
              <w:numPr>
                <w:ilvl w:val="0"/>
                <w:numId w:val="10"/>
              </w:numPr>
              <w:adjustRightInd w:val="0"/>
              <w:spacing w:line="240" w:lineRule="exact"/>
              <w:ind w:leftChars="0" w:firstLineChars="0"/>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感染症や非常災害の発生時において、利用者に対する指定訪問看護の提供を継続的に実施するための、及び非常時の体制で早期の業務再開を図るための計画(以下「業務継続計画」という。)を策定し、当該業務継続計画に従い必要な措置を講じていますか。</w:t>
            </w:r>
          </w:p>
        </w:tc>
        <w:tc>
          <w:tcPr>
            <w:tcW w:w="1134" w:type="dxa"/>
            <w:tcBorders>
              <w:top w:val="single" w:sz="4" w:space="0" w:color="auto"/>
              <w:bottom w:val="nil"/>
            </w:tcBorders>
            <w:shd w:val="clear" w:color="auto" w:fill="auto"/>
          </w:tcPr>
          <w:p w:rsidR="008C367A" w:rsidRPr="00651FD6" w:rsidRDefault="008C367A" w:rsidP="00651FD6">
            <w:pPr>
              <w:adjustRightInd w:val="0"/>
              <w:spacing w:line="240" w:lineRule="auto"/>
              <w:ind w:left="150" w:hanging="150"/>
              <w:contextualSpacing/>
              <w:jc w:val="distribute"/>
              <w:rPr>
                <w:rFonts w:ascii="MS UI Gothic" w:eastAsia="MS UI Gothic" w:hAnsi="MS UI Gothic"/>
                <w:kern w:val="0"/>
                <w:sz w:val="20"/>
                <w:szCs w:val="20"/>
              </w:rPr>
            </w:pPr>
            <w:r w:rsidRPr="00066E51">
              <w:rPr>
                <w:rFonts w:ascii="MS UI Gothic" w:eastAsia="MS UI Gothic" w:hAnsi="MS UI Gothic" w:hint="eastAsia"/>
                <w:spacing w:val="11"/>
                <w:w w:val="99"/>
                <w:kern w:val="0"/>
                <w:sz w:val="20"/>
                <w:szCs w:val="20"/>
                <w:fitText w:val="952" w:id="1166182656"/>
              </w:rPr>
              <w:t>いる・いな</w:t>
            </w:r>
            <w:r w:rsidRPr="00066E51">
              <w:rPr>
                <w:rFonts w:ascii="MS UI Gothic" w:eastAsia="MS UI Gothic" w:hAnsi="MS UI Gothic" w:hint="eastAsia"/>
                <w:spacing w:val="1"/>
                <w:w w:val="99"/>
                <w:kern w:val="0"/>
                <w:sz w:val="20"/>
                <w:szCs w:val="20"/>
                <w:fitText w:val="952" w:id="1166182656"/>
              </w:rPr>
              <w:t>い</w:t>
            </w:r>
          </w:p>
        </w:tc>
        <w:tc>
          <w:tcPr>
            <w:tcW w:w="1476" w:type="dxa"/>
            <w:tcBorders>
              <w:top w:val="single" w:sz="4" w:space="0" w:color="auto"/>
              <w:bottom w:val="nil"/>
            </w:tcBorders>
            <w:shd w:val="clear" w:color="auto" w:fill="auto"/>
          </w:tcPr>
          <w:p w:rsidR="008C367A" w:rsidRPr="00066E51" w:rsidRDefault="008C367A" w:rsidP="00066E51">
            <w:pPr>
              <w:adjustRightInd w:val="0"/>
              <w:spacing w:line="200" w:lineRule="exact"/>
              <w:ind w:left="77" w:hangingChars="57" w:hanging="77"/>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条例第78条準用</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(第31条の2第1項)</w:t>
            </w: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adjustRightInd w:val="0"/>
              <w:spacing w:line="240" w:lineRule="exact"/>
              <w:ind w:left="59" w:hangingChars="31" w:hanging="59"/>
              <w:contextualSpacing/>
              <w:jc w:val="left"/>
              <w:rPr>
                <w:rFonts w:ascii="MS UI Gothic" w:eastAsia="MS UI Gothic" w:hAnsi="MS UI Gothic"/>
                <w:sz w:val="21"/>
                <w:szCs w:val="21"/>
              </w:rPr>
            </w:pPr>
          </w:p>
        </w:tc>
        <w:tc>
          <w:tcPr>
            <w:tcW w:w="6520" w:type="dxa"/>
            <w:tcBorders>
              <w:top w:val="dotted" w:sz="4" w:space="0" w:color="auto"/>
              <w:bottom w:val="nil"/>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指定訪問看護事業者は、感染症や災害が発生した場合にあっても、利用者が継続して指定訪問看護の提供を受けられるよう、業務継続計画を策定するとともに、当該業務継続計画に従い、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第三の三の3</w:t>
            </w:r>
            <w:r w:rsidRPr="00066E51">
              <w:rPr>
                <w:rFonts w:ascii="MS UI Gothic" w:eastAsia="MS UI Gothic" w:hAnsi="MS UI Gothic" w:cs="Times New Roman"/>
                <w:snapToGrid w:val="0"/>
                <w:spacing w:val="-2"/>
                <w:kern w:val="0"/>
                <w:sz w:val="16"/>
                <w:szCs w:val="16"/>
              </w:rPr>
              <w:t>(6)</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参照第三の二の3(7)①)</w:t>
            </w: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adjustRightInd w:val="0"/>
              <w:spacing w:line="240" w:lineRule="exact"/>
              <w:ind w:left="59" w:hangingChars="31" w:hanging="59"/>
              <w:contextualSpacing/>
              <w:jc w:val="left"/>
              <w:rPr>
                <w:rFonts w:ascii="MS UI Gothic" w:eastAsia="MS UI Gothic" w:hAnsi="MS UI Gothic"/>
                <w:sz w:val="21"/>
                <w:szCs w:val="21"/>
              </w:rPr>
            </w:pPr>
          </w:p>
        </w:tc>
        <w:tc>
          <w:tcPr>
            <w:tcW w:w="6520" w:type="dxa"/>
            <w:tcBorders>
              <w:top w:val="nil"/>
              <w:bottom w:val="dotted"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なお、業務継続計画の策定等に係る義務付けの適用に当たっては、令和３年改正省令附則第３条において、３年間の経過措置を設けており、令和６年３月31 日までの間は、努力義務とされている。</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adjustRightInd w:val="0"/>
              <w:spacing w:line="240" w:lineRule="exact"/>
              <w:ind w:left="59" w:hangingChars="31" w:hanging="59"/>
              <w:contextualSpacing/>
              <w:jc w:val="left"/>
              <w:rPr>
                <w:rFonts w:ascii="MS UI Gothic" w:eastAsia="MS UI Gothic" w:hAnsi="MS UI Gothic"/>
                <w:sz w:val="21"/>
                <w:szCs w:val="21"/>
              </w:rPr>
            </w:pPr>
          </w:p>
        </w:tc>
        <w:tc>
          <w:tcPr>
            <w:tcW w:w="6520" w:type="dxa"/>
            <w:tcBorders>
              <w:top w:val="dotted" w:sz="4" w:space="0" w:color="auto"/>
              <w:bottom w:val="nil"/>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第三の三の3</w:t>
            </w:r>
            <w:r w:rsidRPr="00066E51">
              <w:rPr>
                <w:rFonts w:ascii="MS UI Gothic" w:eastAsia="MS UI Gothic" w:hAnsi="MS UI Gothic" w:cs="Times New Roman"/>
                <w:snapToGrid w:val="0"/>
                <w:spacing w:val="-2"/>
                <w:kern w:val="0"/>
                <w:sz w:val="16"/>
                <w:szCs w:val="16"/>
              </w:rPr>
              <w:t>(6)</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参照第3の二の3(7)②)</w:t>
            </w: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adjustRightInd w:val="0"/>
              <w:spacing w:line="240" w:lineRule="exact"/>
              <w:ind w:left="59" w:hangingChars="31" w:hanging="59"/>
              <w:contextualSpacing/>
              <w:jc w:val="left"/>
              <w:rPr>
                <w:rFonts w:ascii="MS UI Gothic" w:eastAsia="MS UI Gothic" w:hAnsi="MS UI Gothic"/>
                <w:sz w:val="21"/>
                <w:szCs w:val="21"/>
              </w:rPr>
            </w:pPr>
          </w:p>
        </w:tc>
        <w:tc>
          <w:tcPr>
            <w:tcW w:w="6520" w:type="dxa"/>
            <w:tcBorders>
              <w:top w:val="nil"/>
              <w:bottom w:val="nil"/>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イ　感染症に係る業務継続計画</w:t>
            </w:r>
          </w:p>
          <w:p w:rsidR="008C367A" w:rsidRPr="00651FD6" w:rsidRDefault="008C367A" w:rsidP="00651FD6">
            <w:pPr>
              <w:adjustRightInd w:val="0"/>
              <w:spacing w:line="240" w:lineRule="exact"/>
              <w:ind w:left="378" w:hangingChars="200" w:hanging="378"/>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ａ　平時からの備え（体制構築・整備、感染症防止に向けた取組の実施、備蓄品の確保等）</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ｂ　初動対応</w:t>
            </w:r>
          </w:p>
          <w:p w:rsidR="008C367A" w:rsidRPr="00651FD6" w:rsidRDefault="008C367A" w:rsidP="00651FD6">
            <w:pPr>
              <w:adjustRightInd w:val="0"/>
              <w:spacing w:line="240" w:lineRule="exact"/>
              <w:ind w:left="378" w:hangingChars="200" w:hanging="378"/>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ｃ　感染拡大防止体制の確立（保健所との連携、濃厚接触者への対応、関係者との情報共有等）</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ロ　災害に係る業務継続計画</w:t>
            </w:r>
          </w:p>
          <w:p w:rsidR="008C367A" w:rsidRPr="00651FD6" w:rsidRDefault="008C367A" w:rsidP="00651FD6">
            <w:pPr>
              <w:adjustRightInd w:val="0"/>
              <w:spacing w:line="240" w:lineRule="exact"/>
              <w:ind w:left="378" w:hangingChars="200" w:hanging="378"/>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ａ　平常時の対応（建物・設備の安全対策、電気・水道等のライフラインが停止した場合の対策、必要品の備蓄等）</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ｂ　緊急時の対応（業務継続計画発動基準、対応体制等）</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ｃ　他施設及び地域との連携</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②　看護師等に対し、業務継続計画について周知するとともに、必要な研修及び訓練を定期的に実施していますか。</w:t>
            </w:r>
          </w:p>
        </w:tc>
        <w:tc>
          <w:tcPr>
            <w:tcW w:w="1134" w:type="dxa"/>
            <w:tcBorders>
              <w:top w:val="single" w:sz="4" w:space="0" w:color="auto"/>
              <w:bottom w:val="nil"/>
            </w:tcBorders>
            <w:shd w:val="clear" w:color="auto" w:fill="auto"/>
          </w:tcPr>
          <w:p w:rsidR="008C367A" w:rsidRPr="00651FD6" w:rsidRDefault="008C367A" w:rsidP="00651FD6">
            <w:pPr>
              <w:adjustRightInd w:val="0"/>
              <w:spacing w:line="240" w:lineRule="auto"/>
              <w:ind w:left="150" w:hanging="150"/>
              <w:contextualSpacing/>
              <w:jc w:val="distribute"/>
              <w:rPr>
                <w:rFonts w:ascii="MS UI Gothic" w:eastAsia="MS UI Gothic" w:hAnsi="MS UI Gothic"/>
                <w:kern w:val="0"/>
                <w:sz w:val="20"/>
                <w:szCs w:val="20"/>
              </w:rPr>
            </w:pPr>
            <w:r w:rsidRPr="00066E51">
              <w:rPr>
                <w:rFonts w:ascii="MS UI Gothic" w:eastAsia="MS UI Gothic" w:hAnsi="MS UI Gothic" w:hint="eastAsia"/>
                <w:spacing w:val="11"/>
                <w:w w:val="99"/>
                <w:kern w:val="0"/>
                <w:sz w:val="20"/>
                <w:szCs w:val="20"/>
                <w:fitText w:val="952" w:id="1166182656"/>
              </w:rPr>
              <w:t>いる・いな</w:t>
            </w:r>
            <w:r w:rsidRPr="00066E51">
              <w:rPr>
                <w:rFonts w:ascii="MS UI Gothic" w:eastAsia="MS UI Gothic" w:hAnsi="MS UI Gothic" w:hint="eastAsia"/>
                <w:spacing w:val="1"/>
                <w:w w:val="99"/>
                <w:kern w:val="0"/>
                <w:sz w:val="20"/>
                <w:szCs w:val="20"/>
                <w:fitText w:val="952" w:id="1166182656"/>
              </w:rPr>
              <w:t>い</w:t>
            </w:r>
          </w:p>
        </w:tc>
        <w:tc>
          <w:tcPr>
            <w:tcW w:w="1476" w:type="dxa"/>
            <w:tcBorders>
              <w:top w:val="single" w:sz="4" w:space="0" w:color="auto"/>
              <w:bottom w:val="nil"/>
            </w:tcBorders>
            <w:shd w:val="clear" w:color="auto" w:fill="auto"/>
          </w:tcPr>
          <w:p w:rsidR="008C367A" w:rsidRPr="00066E51" w:rsidRDefault="008C367A" w:rsidP="00066E51">
            <w:pPr>
              <w:adjustRightInd w:val="0"/>
              <w:spacing w:line="200" w:lineRule="exact"/>
              <w:ind w:left="77" w:hangingChars="57" w:hanging="77"/>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条例第78条準用</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(第31条の2第2項)</w:t>
            </w: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研修の内容は、感染症及び災害に係る業務継続計画の具体的内容を職員間に共有するとともに、平常時の対応の必要性や、緊急時の対応にかかる理解の励行を行うものとする。</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134" w:type="dxa"/>
            <w:tcBorders>
              <w:top w:val="nil"/>
              <w:bottom w:val="single" w:sz="4" w:space="0" w:color="auto"/>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single" w:sz="4" w:space="0" w:color="auto"/>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第3の三の3</w:t>
            </w:r>
            <w:r w:rsidRPr="00066E51">
              <w:rPr>
                <w:rFonts w:ascii="MS UI Gothic" w:eastAsia="MS UI Gothic" w:hAnsi="MS UI Gothic" w:cs="Times New Roman"/>
                <w:snapToGrid w:val="0"/>
                <w:spacing w:val="-2"/>
                <w:kern w:val="0"/>
                <w:sz w:val="16"/>
                <w:szCs w:val="16"/>
              </w:rPr>
              <w:t>(6)</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参照第3の二の3(7)③)</w:t>
            </w: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③　定期的に業務継続計画の見直しを行い、必要に応じて業務継続計画の変更を行っていますか。</w:t>
            </w:r>
          </w:p>
        </w:tc>
        <w:tc>
          <w:tcPr>
            <w:tcW w:w="1134" w:type="dxa"/>
            <w:tcBorders>
              <w:top w:val="single" w:sz="4" w:space="0" w:color="auto"/>
              <w:bottom w:val="nil"/>
            </w:tcBorders>
            <w:shd w:val="clear" w:color="auto" w:fill="auto"/>
          </w:tcPr>
          <w:p w:rsidR="008C367A" w:rsidRPr="00651FD6" w:rsidRDefault="008C367A" w:rsidP="00651FD6">
            <w:pPr>
              <w:adjustRightInd w:val="0"/>
              <w:spacing w:line="240" w:lineRule="auto"/>
              <w:ind w:left="150" w:hanging="150"/>
              <w:contextualSpacing/>
              <w:jc w:val="distribute"/>
              <w:rPr>
                <w:rFonts w:ascii="MS UI Gothic" w:eastAsia="MS UI Gothic" w:hAnsi="MS UI Gothic"/>
                <w:kern w:val="0"/>
                <w:sz w:val="20"/>
                <w:szCs w:val="20"/>
              </w:rPr>
            </w:pPr>
            <w:r w:rsidRPr="00066E51">
              <w:rPr>
                <w:rFonts w:ascii="MS UI Gothic" w:eastAsia="MS UI Gothic" w:hAnsi="MS UI Gothic" w:hint="eastAsia"/>
                <w:spacing w:val="11"/>
                <w:w w:val="99"/>
                <w:kern w:val="0"/>
                <w:sz w:val="20"/>
                <w:szCs w:val="20"/>
                <w:fitText w:val="952" w:id="1166182656"/>
              </w:rPr>
              <w:t>いる・いな</w:t>
            </w:r>
            <w:r w:rsidRPr="00066E51">
              <w:rPr>
                <w:rFonts w:ascii="MS UI Gothic" w:eastAsia="MS UI Gothic" w:hAnsi="MS UI Gothic" w:hint="eastAsia"/>
                <w:spacing w:val="1"/>
                <w:w w:val="99"/>
                <w:kern w:val="0"/>
                <w:sz w:val="20"/>
                <w:szCs w:val="20"/>
                <w:fitText w:val="952" w:id="1166182656"/>
              </w:rPr>
              <w:t>い</w:t>
            </w:r>
          </w:p>
        </w:tc>
        <w:tc>
          <w:tcPr>
            <w:tcW w:w="1476" w:type="dxa"/>
            <w:tcBorders>
              <w:top w:val="single" w:sz="4" w:space="0" w:color="auto"/>
              <w:bottom w:val="nil"/>
            </w:tcBorders>
            <w:shd w:val="clear" w:color="auto" w:fill="auto"/>
          </w:tcPr>
          <w:p w:rsidR="008C367A" w:rsidRPr="00066E51" w:rsidRDefault="008C367A" w:rsidP="00066E51">
            <w:pPr>
              <w:adjustRightInd w:val="0"/>
              <w:spacing w:line="200" w:lineRule="exact"/>
              <w:ind w:left="77" w:hangingChars="57" w:hanging="77"/>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条例第78条準用</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(第31条の2第3項)</w:t>
            </w:r>
          </w:p>
        </w:tc>
      </w:tr>
      <w:tr w:rsidR="007E1258" w:rsidRPr="007E1258" w:rsidTr="00066E51">
        <w:trPr>
          <w:trHeight w:val="20"/>
        </w:trPr>
        <w:tc>
          <w:tcPr>
            <w:tcW w:w="1187" w:type="dxa"/>
            <w:tcBorders>
              <w:top w:val="nil"/>
              <w:bottom w:val="single" w:sz="4" w:space="0" w:color="auto"/>
            </w:tcBorders>
            <w:shd w:val="clear" w:color="auto" w:fill="auto"/>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134" w:type="dxa"/>
            <w:tcBorders>
              <w:top w:val="nil"/>
              <w:bottom w:val="single" w:sz="4" w:space="0" w:color="auto"/>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single" w:sz="4" w:space="0" w:color="auto"/>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第3の三の3</w:t>
            </w:r>
            <w:r w:rsidRPr="00066E51">
              <w:rPr>
                <w:rFonts w:ascii="MS UI Gothic" w:eastAsia="MS UI Gothic" w:hAnsi="MS UI Gothic" w:cs="Times New Roman"/>
                <w:snapToGrid w:val="0"/>
                <w:spacing w:val="-2"/>
                <w:kern w:val="0"/>
                <w:sz w:val="16"/>
                <w:szCs w:val="16"/>
              </w:rPr>
              <w:t>(6)</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参照第3の二の3(7)④)</w:t>
            </w:r>
          </w:p>
        </w:tc>
      </w:tr>
      <w:tr w:rsidR="007E1258" w:rsidRPr="007E1258" w:rsidTr="00066E51">
        <w:trPr>
          <w:trHeight w:val="20"/>
        </w:trPr>
        <w:tc>
          <w:tcPr>
            <w:tcW w:w="1187" w:type="dxa"/>
            <w:tcBorders>
              <w:top w:val="single" w:sz="4" w:space="0" w:color="auto"/>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36</w:t>
            </w:r>
          </w:p>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衛生管理等</w:t>
            </w: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①　看護師等の清潔の保持及び健康状態について、必要な管理を行っていますか。</w:t>
            </w:r>
          </w:p>
        </w:tc>
        <w:tc>
          <w:tcPr>
            <w:tcW w:w="1134" w:type="dxa"/>
            <w:tcBorders>
              <w:top w:val="single" w:sz="4" w:space="0" w:color="auto"/>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vMerge w:val="restart"/>
            <w:tcBorders>
              <w:top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(第32条第1項)</w:t>
            </w:r>
          </w:p>
          <w:p w:rsidR="008C367A" w:rsidRPr="00066E51" w:rsidRDefault="008C367A" w:rsidP="00066E51">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労働安全衛</w:t>
            </w:r>
          </w:p>
          <w:p w:rsidR="008C367A" w:rsidRPr="00066E51" w:rsidRDefault="008C367A" w:rsidP="00066E51">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生法第66条</w:t>
            </w:r>
          </w:p>
        </w:tc>
      </w:tr>
      <w:tr w:rsidR="007E1258" w:rsidRPr="007E1258" w:rsidTr="00066E51">
        <w:trPr>
          <w:trHeight w:val="20"/>
        </w:trPr>
        <w:tc>
          <w:tcPr>
            <w:tcW w:w="1187" w:type="dxa"/>
            <w:tcBorders>
              <w:top w:val="nil"/>
              <w:bottom w:val="nil"/>
            </w:tcBorders>
          </w:tcPr>
          <w:p w:rsidR="008C367A" w:rsidRPr="00651FD6" w:rsidRDefault="00D93E77" w:rsidP="00651FD6">
            <w:pPr>
              <w:spacing w:line="240" w:lineRule="exact"/>
              <w:ind w:left="144" w:hanging="144"/>
              <w:jc w:val="left"/>
              <w:rPr>
                <w:rFonts w:ascii="MS UI Gothic" w:eastAsia="MS UI Gothic" w:hAnsi="MS UI Gothic"/>
                <w:sz w:val="21"/>
                <w:szCs w:val="21"/>
              </w:rPr>
            </w:pPr>
            <w:r w:rsidRPr="00D93E77">
              <w:rPr>
                <w:rFonts w:ascii="MS UI Gothic" w:eastAsia="MS UI Gothic" w:hAnsi="MS UI Gothic" w:hint="eastAsia"/>
                <w:color w:val="FF0000"/>
                <w:sz w:val="21"/>
                <w:szCs w:val="21"/>
                <w:highlight w:val="yellow"/>
              </w:rPr>
              <w:t>★</w:t>
            </w:r>
          </w:p>
        </w:tc>
        <w:tc>
          <w:tcPr>
            <w:tcW w:w="6520" w:type="dxa"/>
            <w:tcBorders>
              <w:top w:val="dotted"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常時使用する労働者に対し、1年以内ごとに1回（ただし、深夜業労働者等は６ヶ月以内ごとに1回）、定期に健康診断を実施しなければなりません。</w:t>
            </w:r>
          </w:p>
        </w:tc>
        <w:tc>
          <w:tcPr>
            <w:tcW w:w="1134" w:type="dxa"/>
            <w:tcBorders>
              <w:top w:val="nil"/>
              <w:bottom w:val="nil"/>
            </w:tcBorders>
          </w:tcPr>
          <w:p w:rsidR="008C367A" w:rsidRPr="00651FD6" w:rsidRDefault="008C367A" w:rsidP="00651FD6">
            <w:pPr>
              <w:adjustRightInd w:val="0"/>
              <w:spacing w:line="240" w:lineRule="auto"/>
              <w:ind w:left="136" w:hanging="136"/>
              <w:contextualSpacing/>
              <w:jc w:val="center"/>
              <w:rPr>
                <w:rFonts w:ascii="MS UI Gothic" w:eastAsia="MS UI Gothic" w:hAnsi="MS UI Gothic"/>
                <w:kern w:val="0"/>
                <w:sz w:val="20"/>
                <w:szCs w:val="20"/>
              </w:rPr>
            </w:pPr>
          </w:p>
        </w:tc>
        <w:tc>
          <w:tcPr>
            <w:tcW w:w="1476" w:type="dxa"/>
            <w:vMerge/>
            <w:tcBorders>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②　事業所の設備及び備品等について、衛生的な管理に努めていますか。</w:t>
            </w:r>
          </w:p>
        </w:tc>
        <w:tc>
          <w:tcPr>
            <w:tcW w:w="1134" w:type="dxa"/>
            <w:tcBorders>
              <w:top w:val="single" w:sz="4" w:space="0" w:color="auto"/>
              <w:bottom w:val="nil"/>
            </w:tcBorders>
          </w:tcPr>
          <w:p w:rsidR="008C367A" w:rsidRPr="00651FD6" w:rsidRDefault="008C367A" w:rsidP="00651FD6">
            <w:pPr>
              <w:adjustRightInd w:val="0"/>
              <w:spacing w:line="240" w:lineRule="auto"/>
              <w:ind w:left="126" w:hanging="126"/>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0"/>
                <w:w w:val="84"/>
                <w:kern w:val="0"/>
                <w:sz w:val="20"/>
                <w:szCs w:val="20"/>
                <w:fitText w:val="810" w:id="1166838272"/>
              </w:rPr>
              <w:t>いる・いな</w:t>
            </w:r>
            <w:r w:rsidRPr="00066E51">
              <w:rPr>
                <w:rFonts w:ascii="MS UI Gothic" w:eastAsia="MS UI Gothic" w:hAnsi="MS UI Gothic" w:hint="eastAsia"/>
                <w:spacing w:val="1"/>
                <w:w w:val="84"/>
                <w:kern w:val="0"/>
                <w:sz w:val="20"/>
                <w:szCs w:val="20"/>
                <w:fitText w:val="810" w:id="1166838272"/>
              </w:rPr>
              <w:t>い</w:t>
            </w:r>
          </w:p>
        </w:tc>
        <w:tc>
          <w:tcPr>
            <w:tcW w:w="1476" w:type="dxa"/>
            <w:tcBorders>
              <w:top w:val="single" w:sz="4" w:space="0" w:color="auto"/>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(第32条第2項)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lang w:eastAsia="zh-CN"/>
              </w:rPr>
            </w:pPr>
          </w:p>
        </w:tc>
        <w:tc>
          <w:tcPr>
            <w:tcW w:w="6520" w:type="dxa"/>
            <w:tcBorders>
              <w:top w:val="dotted"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看護師等が感染源となることを予防し、また看護師等を感染の危険から守るため、使い捨ての手袋等感染を予防するための備品等を備える等対策を講じてください。</w:t>
            </w:r>
          </w:p>
        </w:tc>
        <w:tc>
          <w:tcPr>
            <w:tcW w:w="1134" w:type="dxa"/>
            <w:tcBorders>
              <w:top w:val="nil"/>
              <w:bottom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第三の三の3</w:t>
            </w: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7</w:t>
            </w:r>
            <w:r w:rsidRPr="00066E51">
              <w:rPr>
                <w:rFonts w:ascii="MS UI Gothic" w:eastAsia="MS UI Gothic" w:hAnsi="MS UI Gothic" w:cs="Times New Roman"/>
                <w:snapToGrid w:val="0"/>
                <w:spacing w:val="-2"/>
                <w:kern w:val="0"/>
                <w:sz w:val="16"/>
                <w:szCs w:val="16"/>
              </w:rPr>
              <w:t>)</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参照第三の一の3(23)①)</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手洗所等に従業者共用のタオルを設置している場合、そのタオルを感染源として感染拡大のおそれがありますので、共用タオルは使用しないでください。</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③　指定訪問看護事業所において感染症が発生し、又はまん延しないように、次に掲げる措置を講じていますか。</w:t>
            </w:r>
          </w:p>
        </w:tc>
        <w:tc>
          <w:tcPr>
            <w:tcW w:w="1134" w:type="dxa"/>
            <w:tcBorders>
              <w:top w:val="single" w:sz="4" w:space="0" w:color="auto"/>
              <w:bottom w:val="nil"/>
            </w:tcBorders>
            <w:shd w:val="clear" w:color="auto" w:fill="auto"/>
          </w:tcPr>
          <w:p w:rsidR="008C367A" w:rsidRPr="00651FD6" w:rsidRDefault="008C367A" w:rsidP="00651FD6">
            <w:pPr>
              <w:adjustRightInd w:val="0"/>
              <w:spacing w:line="240" w:lineRule="auto"/>
              <w:ind w:left="126" w:hanging="126"/>
              <w:contextualSpacing/>
              <w:jc w:val="distribute"/>
              <w:rPr>
                <w:rFonts w:ascii="MS UI Gothic" w:eastAsia="MS UI Gothic" w:hAnsi="MS UI Gothic"/>
                <w:kern w:val="0"/>
                <w:sz w:val="20"/>
                <w:szCs w:val="20"/>
              </w:rPr>
            </w:pPr>
            <w:r w:rsidRPr="00066E51">
              <w:rPr>
                <w:rFonts w:ascii="MS UI Gothic" w:eastAsia="MS UI Gothic" w:hAnsi="MS UI Gothic" w:hint="eastAsia"/>
                <w:spacing w:val="10"/>
                <w:w w:val="84"/>
                <w:kern w:val="0"/>
                <w:sz w:val="20"/>
                <w:szCs w:val="20"/>
                <w:fitText w:val="810" w:id="1166838272"/>
              </w:rPr>
              <w:t>いる・いな</w:t>
            </w:r>
            <w:r w:rsidRPr="00066E51">
              <w:rPr>
                <w:rFonts w:ascii="MS UI Gothic" w:eastAsia="MS UI Gothic" w:hAnsi="MS UI Gothic" w:hint="eastAsia"/>
                <w:spacing w:val="1"/>
                <w:w w:val="84"/>
                <w:kern w:val="0"/>
                <w:sz w:val="20"/>
                <w:szCs w:val="20"/>
                <w:fitText w:val="810" w:id="1166838272"/>
              </w:rPr>
              <w:t>い</w:t>
            </w:r>
          </w:p>
        </w:tc>
        <w:tc>
          <w:tcPr>
            <w:tcW w:w="1476" w:type="dxa"/>
            <w:tcBorders>
              <w:top w:val="single" w:sz="4" w:space="0" w:color="auto"/>
              <w:bottom w:val="nil"/>
            </w:tcBorders>
            <w:shd w:val="clear" w:color="auto" w:fill="auto"/>
          </w:tcPr>
          <w:p w:rsidR="008C367A" w:rsidRPr="00066E51" w:rsidRDefault="008C367A" w:rsidP="00066E51">
            <w:pPr>
              <w:adjustRightInd w:val="0"/>
              <w:spacing w:line="200" w:lineRule="exact"/>
              <w:ind w:left="77" w:hangingChars="57" w:hanging="77"/>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(第32条第3項)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lang w:eastAsia="zh-CN"/>
              </w:rPr>
            </w:pPr>
          </w:p>
        </w:tc>
        <w:tc>
          <w:tcPr>
            <w:tcW w:w="6520" w:type="dxa"/>
            <w:tcBorders>
              <w:top w:val="dotted" w:sz="4" w:space="0" w:color="auto"/>
              <w:bottom w:val="single"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なお、当該義務付けの適用に当たっては、令和３年改正省令附則第４条において、３年間の経過措置を設けており、令和６年３月31日までの間は、努力義務とされている。</w:t>
            </w:r>
          </w:p>
        </w:tc>
        <w:tc>
          <w:tcPr>
            <w:tcW w:w="1134" w:type="dxa"/>
            <w:tcBorders>
              <w:top w:val="nil"/>
              <w:bottom w:val="single" w:sz="4" w:space="0" w:color="auto"/>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single" w:sz="4" w:space="0" w:color="auto"/>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第3の三の3</w:t>
            </w: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7</w:t>
            </w:r>
            <w:r w:rsidRPr="00066E51">
              <w:rPr>
                <w:rFonts w:ascii="MS UI Gothic" w:eastAsia="MS UI Gothic" w:hAnsi="MS UI Gothic" w:cs="Times New Roman"/>
                <w:snapToGrid w:val="0"/>
                <w:spacing w:val="-2"/>
                <w:kern w:val="0"/>
                <w:sz w:val="16"/>
                <w:szCs w:val="16"/>
              </w:rPr>
              <w:t>)</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参照第3の二の3(8)②)</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(1)　指定訪問看護事業所における感染症の予防及びまん延の防止のための対策を検討する委員会(テレビ電話装置その他の情報通信機器(以下「テレビ電話装置等」という。)を活用して行うことができるものとする。)をおおむね6月に1回以上開催するとともに、その結果について、看護師等に周知徹底を図ること。</w:t>
            </w:r>
          </w:p>
        </w:tc>
        <w:tc>
          <w:tcPr>
            <w:tcW w:w="1134" w:type="dxa"/>
            <w:tcBorders>
              <w:top w:val="single" w:sz="4" w:space="0" w:color="auto"/>
              <w:bottom w:val="nil"/>
            </w:tcBorders>
            <w:shd w:val="clear" w:color="auto" w:fill="auto"/>
          </w:tcPr>
          <w:p w:rsidR="008C367A" w:rsidRPr="00651FD6" w:rsidRDefault="008C367A" w:rsidP="00651FD6">
            <w:pPr>
              <w:adjustRightInd w:val="0"/>
              <w:spacing w:line="240" w:lineRule="auto"/>
              <w:ind w:left="150" w:hanging="150"/>
              <w:contextualSpacing/>
              <w:jc w:val="distribute"/>
              <w:rPr>
                <w:rFonts w:ascii="MS UI Gothic" w:eastAsia="MS UI Gothic" w:hAnsi="MS UI Gothic"/>
                <w:kern w:val="0"/>
                <w:sz w:val="20"/>
                <w:szCs w:val="20"/>
              </w:rPr>
            </w:pPr>
            <w:r w:rsidRPr="00066E51">
              <w:rPr>
                <w:rFonts w:ascii="MS UI Gothic" w:eastAsia="MS UI Gothic" w:hAnsi="MS UI Gothic" w:hint="eastAsia"/>
                <w:spacing w:val="11"/>
                <w:w w:val="99"/>
                <w:kern w:val="0"/>
                <w:sz w:val="20"/>
                <w:szCs w:val="20"/>
                <w:fitText w:val="952" w:id="1166182656"/>
              </w:rPr>
              <w:t>いる・いな</w:t>
            </w:r>
            <w:r w:rsidRPr="00066E51">
              <w:rPr>
                <w:rFonts w:ascii="MS UI Gothic" w:eastAsia="MS UI Gothic" w:hAnsi="MS UI Gothic" w:hint="eastAsia"/>
                <w:spacing w:val="1"/>
                <w:w w:val="99"/>
                <w:kern w:val="0"/>
                <w:sz w:val="20"/>
                <w:szCs w:val="20"/>
                <w:fitText w:val="952" w:id="1166182656"/>
              </w:rPr>
              <w:t>い</w:t>
            </w:r>
          </w:p>
        </w:tc>
        <w:tc>
          <w:tcPr>
            <w:tcW w:w="1476" w:type="dxa"/>
            <w:tcBorders>
              <w:top w:val="single" w:sz="4" w:space="0" w:color="auto"/>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第32条第3項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nil"/>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イ　感染症の予防及びまん延の防止のための対策を検討する委員会</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第3の三の3</w:t>
            </w: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7</w:t>
            </w:r>
            <w:r w:rsidRPr="00066E51">
              <w:rPr>
                <w:rFonts w:ascii="MS UI Gothic" w:eastAsia="MS UI Gothic" w:hAnsi="MS UI Gothic" w:cs="Times New Roman"/>
                <w:snapToGrid w:val="0"/>
                <w:spacing w:val="-2"/>
                <w:kern w:val="0"/>
                <w:sz w:val="16"/>
                <w:szCs w:val="16"/>
              </w:rPr>
              <w:t>)</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参照第3の二の3(8)②イ)</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nil"/>
              <w:bottom w:val="single"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34" w:type="dxa"/>
            <w:tcBorders>
              <w:top w:val="nil"/>
              <w:bottom w:val="single" w:sz="4" w:space="0" w:color="auto"/>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single" w:sz="4" w:space="0" w:color="auto"/>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(2)　当該指定訪問看護事業所における感染症の予防及びまん延の防止のための指針を整備すること。</w:t>
            </w:r>
          </w:p>
        </w:tc>
        <w:tc>
          <w:tcPr>
            <w:tcW w:w="1134" w:type="dxa"/>
            <w:tcBorders>
              <w:top w:val="single" w:sz="4" w:space="0" w:color="auto"/>
              <w:bottom w:val="nil"/>
            </w:tcBorders>
            <w:shd w:val="clear" w:color="auto" w:fill="auto"/>
          </w:tcPr>
          <w:p w:rsidR="008C367A" w:rsidRPr="00651FD6" w:rsidRDefault="008C367A" w:rsidP="00651FD6">
            <w:pPr>
              <w:adjustRightInd w:val="0"/>
              <w:spacing w:line="240" w:lineRule="auto"/>
              <w:ind w:left="150" w:hanging="150"/>
              <w:contextualSpacing/>
              <w:jc w:val="distribute"/>
              <w:rPr>
                <w:rFonts w:ascii="MS UI Gothic" w:eastAsia="MS UI Gothic" w:hAnsi="MS UI Gothic"/>
                <w:kern w:val="0"/>
                <w:sz w:val="20"/>
                <w:szCs w:val="20"/>
              </w:rPr>
            </w:pPr>
            <w:r w:rsidRPr="00066E51">
              <w:rPr>
                <w:rFonts w:ascii="MS UI Gothic" w:eastAsia="MS UI Gothic" w:hAnsi="MS UI Gothic" w:hint="eastAsia"/>
                <w:spacing w:val="11"/>
                <w:w w:val="99"/>
                <w:kern w:val="0"/>
                <w:sz w:val="20"/>
                <w:szCs w:val="20"/>
                <w:fitText w:val="952" w:id="1166182656"/>
              </w:rPr>
              <w:t>いる・いな</w:t>
            </w:r>
            <w:r w:rsidRPr="00066E51">
              <w:rPr>
                <w:rFonts w:ascii="MS UI Gothic" w:eastAsia="MS UI Gothic" w:hAnsi="MS UI Gothic" w:hint="eastAsia"/>
                <w:spacing w:val="1"/>
                <w:w w:val="99"/>
                <w:kern w:val="0"/>
                <w:sz w:val="20"/>
                <w:szCs w:val="20"/>
                <w:fitText w:val="952" w:id="1166182656"/>
              </w:rPr>
              <w:t>い</w:t>
            </w:r>
          </w:p>
        </w:tc>
        <w:tc>
          <w:tcPr>
            <w:tcW w:w="1476" w:type="dxa"/>
            <w:tcBorders>
              <w:top w:val="single" w:sz="4" w:space="0" w:color="auto"/>
              <w:bottom w:val="nil"/>
            </w:tcBorders>
            <w:shd w:val="clear" w:color="auto" w:fill="auto"/>
          </w:tcPr>
          <w:p w:rsidR="008C367A" w:rsidRPr="00066E51" w:rsidRDefault="008C367A" w:rsidP="00066E51">
            <w:pPr>
              <w:adjustRightInd w:val="0"/>
              <w:spacing w:line="200" w:lineRule="exact"/>
              <w:ind w:left="77" w:hangingChars="57" w:hanging="77"/>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(第32条第3項)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lang w:eastAsia="zh-CN"/>
              </w:rPr>
            </w:pPr>
          </w:p>
        </w:tc>
        <w:tc>
          <w:tcPr>
            <w:tcW w:w="6520" w:type="dxa"/>
            <w:tcBorders>
              <w:top w:val="dotted" w:sz="4" w:space="0" w:color="auto"/>
              <w:bottom w:val="single"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lang w:eastAsia="zh-CN"/>
              </w:rPr>
              <w:t xml:space="preserve">　</w:t>
            </w:r>
            <w:r w:rsidRPr="00651FD6">
              <w:rPr>
                <w:rFonts w:ascii="MS UI Gothic" w:eastAsia="MS UI Gothic" w:hAnsi="MS UI Gothic" w:hint="eastAsia"/>
                <w:sz w:val="21"/>
                <w:szCs w:val="21"/>
              </w:rPr>
              <w:t>ロ　感染症の予防及びまん延の防止のための指針</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当該事業所における「感染症の予防及びまん延の防止のための指針」には、平常時の対策及び発生時の対応を規定する。</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なお、それぞれの項目の記載内容の例については、「介護現場における感染対策の手引き」を参照されたい。</w:t>
            </w:r>
          </w:p>
        </w:tc>
        <w:tc>
          <w:tcPr>
            <w:tcW w:w="1134" w:type="dxa"/>
            <w:tcBorders>
              <w:top w:val="nil"/>
              <w:bottom w:val="single" w:sz="4" w:space="0" w:color="auto"/>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single" w:sz="4" w:space="0" w:color="auto"/>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第3の三の3</w:t>
            </w: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7</w:t>
            </w:r>
            <w:r w:rsidRPr="00066E51">
              <w:rPr>
                <w:rFonts w:ascii="MS UI Gothic" w:eastAsia="MS UI Gothic" w:hAnsi="MS UI Gothic" w:cs="Times New Roman"/>
                <w:snapToGrid w:val="0"/>
                <w:spacing w:val="-2"/>
                <w:kern w:val="0"/>
                <w:sz w:val="16"/>
                <w:szCs w:val="16"/>
              </w:rPr>
              <w:t>)</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参照第3の二の3(8)②ロ)</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(3)　当該指定訪問看護事業所において、看護師等に対し、感染症の予防及びまん延の防止のための研修及び訓練を定期的に実施すること。</w:t>
            </w:r>
          </w:p>
        </w:tc>
        <w:tc>
          <w:tcPr>
            <w:tcW w:w="1134" w:type="dxa"/>
            <w:tcBorders>
              <w:top w:val="single" w:sz="4" w:space="0" w:color="auto"/>
              <w:bottom w:val="nil"/>
            </w:tcBorders>
            <w:shd w:val="clear" w:color="auto" w:fill="auto"/>
          </w:tcPr>
          <w:p w:rsidR="008C367A" w:rsidRPr="00651FD6" w:rsidRDefault="008C367A" w:rsidP="00651FD6">
            <w:pPr>
              <w:adjustRightInd w:val="0"/>
              <w:spacing w:line="240" w:lineRule="auto"/>
              <w:ind w:left="150" w:hanging="150"/>
              <w:contextualSpacing/>
              <w:jc w:val="distribute"/>
              <w:rPr>
                <w:rFonts w:ascii="MS UI Gothic" w:eastAsia="MS UI Gothic" w:hAnsi="MS UI Gothic"/>
                <w:kern w:val="0"/>
                <w:sz w:val="20"/>
                <w:szCs w:val="20"/>
              </w:rPr>
            </w:pPr>
            <w:r w:rsidRPr="00066E51">
              <w:rPr>
                <w:rFonts w:ascii="MS UI Gothic" w:eastAsia="MS UI Gothic" w:hAnsi="MS UI Gothic" w:hint="eastAsia"/>
                <w:spacing w:val="11"/>
                <w:w w:val="99"/>
                <w:kern w:val="0"/>
                <w:sz w:val="20"/>
                <w:szCs w:val="20"/>
                <w:fitText w:val="952" w:id="1166182656"/>
              </w:rPr>
              <w:t>いる・いな</w:t>
            </w:r>
            <w:r w:rsidRPr="00066E51">
              <w:rPr>
                <w:rFonts w:ascii="MS UI Gothic" w:eastAsia="MS UI Gothic" w:hAnsi="MS UI Gothic" w:hint="eastAsia"/>
                <w:spacing w:val="1"/>
                <w:w w:val="99"/>
                <w:kern w:val="0"/>
                <w:sz w:val="20"/>
                <w:szCs w:val="20"/>
                <w:fitText w:val="952" w:id="1166182656"/>
              </w:rPr>
              <w:t>い</w:t>
            </w:r>
          </w:p>
        </w:tc>
        <w:tc>
          <w:tcPr>
            <w:tcW w:w="1476" w:type="dxa"/>
            <w:tcBorders>
              <w:top w:val="single" w:sz="4" w:space="0" w:color="auto"/>
              <w:bottom w:val="nil"/>
            </w:tcBorders>
            <w:shd w:val="clear" w:color="auto" w:fill="auto"/>
          </w:tcPr>
          <w:p w:rsidR="008C367A" w:rsidRPr="00066E51" w:rsidRDefault="008C367A" w:rsidP="00066E51">
            <w:pPr>
              <w:adjustRightInd w:val="0"/>
              <w:spacing w:line="200" w:lineRule="exact"/>
              <w:ind w:left="77" w:hangingChars="57" w:hanging="77"/>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(第32条第3項)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lang w:eastAsia="zh-CN"/>
              </w:rPr>
            </w:pPr>
          </w:p>
        </w:tc>
        <w:tc>
          <w:tcPr>
            <w:tcW w:w="6520" w:type="dxa"/>
            <w:tcBorders>
              <w:top w:val="dotted" w:sz="4" w:space="0" w:color="auto"/>
              <w:bottom w:val="nil"/>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lang w:eastAsia="zh-CN"/>
              </w:rPr>
              <w:t xml:space="preserve">　</w:t>
            </w:r>
            <w:r w:rsidRPr="00651FD6">
              <w:rPr>
                <w:rFonts w:ascii="MS UI Gothic" w:eastAsia="MS UI Gothic" w:hAnsi="MS UI Gothic" w:hint="eastAsia"/>
                <w:sz w:val="21"/>
                <w:szCs w:val="21"/>
              </w:rPr>
              <w:t>ハ　感染症の予防及びまん延の防止のための研修及び訓練</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訪問看護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第3の三の3</w:t>
            </w: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7</w:t>
            </w:r>
            <w:r w:rsidRPr="00066E51">
              <w:rPr>
                <w:rFonts w:ascii="MS UI Gothic" w:eastAsia="MS UI Gothic" w:hAnsi="MS UI Gothic" w:cs="Times New Roman"/>
                <w:snapToGrid w:val="0"/>
                <w:spacing w:val="-2"/>
                <w:kern w:val="0"/>
                <w:sz w:val="16"/>
                <w:szCs w:val="16"/>
              </w:rPr>
              <w:t>)</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参照第3の二の3(8)②ハ)</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nil"/>
              <w:bottom w:val="nil"/>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なお、研修の実施は、厚生労働省「介護施設・事業所の職員向け感染症対策力向上のための研修教材」等を活用するなど、事業所内で行うものでも差し支えなく、当該事業所の実態に応じ行うこと。</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nil"/>
              <w:bottom w:val="nil"/>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訓練の実施は、机上を含めその実施手法は問わないものの、机上及び実地で実施するものを適切に組み合わせながら実施することが適切である。</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37</w:t>
            </w:r>
          </w:p>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掲示</w:t>
            </w:r>
          </w:p>
        </w:tc>
        <w:tc>
          <w:tcPr>
            <w:tcW w:w="6520" w:type="dxa"/>
            <w:tcBorders>
              <w:bottom w:val="dotted" w:sz="4" w:space="0" w:color="auto"/>
            </w:tcBorders>
          </w:tcPr>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事業所の見やすい場所に運営規程の概要、看護師等の勤務の体制その他の利用申込者のサービスの選択に資すると認められる重要事項の掲示を行っていますか。</w:t>
            </w:r>
          </w:p>
        </w:tc>
        <w:tc>
          <w:tcPr>
            <w:tcW w:w="1134" w:type="dxa"/>
            <w:tcBorders>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(第33条第1項)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lang w:eastAsia="zh-CN"/>
              </w:rPr>
            </w:pPr>
          </w:p>
        </w:tc>
        <w:tc>
          <w:tcPr>
            <w:tcW w:w="6520" w:type="dxa"/>
            <w:tcBorders>
              <w:top w:val="nil"/>
              <w:bottom w:val="nil"/>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指定訪問看護事業者は、運営規程の概要、看護師等の勤務体制、事故発生時の対応、苦情処理の体制等の利用申込者のサービスの選択に資すると認められる重要事項を指定訪問看護事業所の見やすい場所に掲示することを規定したものであるが、次に掲げる点に留意する必要がある。</w:t>
            </w:r>
          </w:p>
        </w:tc>
        <w:tc>
          <w:tcPr>
            <w:tcW w:w="1134" w:type="dxa"/>
            <w:tcBorders>
              <w:top w:val="nil"/>
              <w:bottom w:val="nil"/>
            </w:tcBorders>
            <w:shd w:val="clear" w:color="auto" w:fill="auto"/>
          </w:tcPr>
          <w:p w:rsidR="008C367A" w:rsidRPr="00651FD6" w:rsidRDefault="008C367A" w:rsidP="00651FD6">
            <w:pPr>
              <w:adjustRightInd w:val="0"/>
              <w:spacing w:line="240" w:lineRule="auto"/>
              <w:ind w:left="97" w:hanging="97"/>
              <w:contextualSpacing/>
              <w:jc w:val="distribute"/>
              <w:rPr>
                <w:rFonts w:ascii="MS UI Gothic" w:eastAsia="MS UI Gothic" w:hAnsi="MS UI Gothic"/>
                <w:w w:val="75"/>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平11老企25準用第三の一の3(24)①</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nil"/>
              <w:bottom w:val="dotted"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イ　事業所の見やすい場所とは、重要事項を伝えるべき介護サービスの利用申込者、利用者又はその家族に対して見やすい場所のことであること。</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ロ　看護師等の勤務体制については、職種ごと、常勤・非常勤ごと等の人数を掲示する趣旨であり、看護師等の氏名まで掲示することを求めるものではないこと。</w:t>
            </w:r>
          </w:p>
        </w:tc>
        <w:tc>
          <w:tcPr>
            <w:tcW w:w="1134" w:type="dxa"/>
            <w:tcBorders>
              <w:top w:val="nil"/>
              <w:bottom w:val="nil"/>
            </w:tcBorders>
            <w:shd w:val="clear" w:color="auto" w:fill="auto"/>
          </w:tcPr>
          <w:p w:rsidR="008C367A" w:rsidRPr="00651FD6" w:rsidRDefault="008C367A" w:rsidP="00651FD6">
            <w:pPr>
              <w:adjustRightInd w:val="0"/>
              <w:spacing w:line="240" w:lineRule="auto"/>
              <w:ind w:left="97" w:hanging="97"/>
              <w:contextualSpacing/>
              <w:jc w:val="distribute"/>
              <w:rPr>
                <w:rFonts w:ascii="MS UI Gothic" w:eastAsia="MS UI Gothic" w:hAnsi="MS UI Gothic"/>
                <w:w w:val="75"/>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single" w:sz="4" w:space="0" w:color="auto"/>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重要事項を記載したファイル等を介護サービスの利用申込者、利用者又はその家族等が自由に閲覧可能な形で当該指定訪問看護事業所内に備え付けることで掲示に代えることができることを規定したものである。</w:t>
            </w:r>
          </w:p>
        </w:tc>
        <w:tc>
          <w:tcPr>
            <w:tcW w:w="1134" w:type="dxa"/>
            <w:tcBorders>
              <w:top w:val="nil"/>
              <w:bottom w:val="single" w:sz="4" w:space="0" w:color="auto"/>
            </w:tcBorders>
            <w:shd w:val="clear" w:color="auto" w:fill="auto"/>
          </w:tcPr>
          <w:p w:rsidR="008C367A" w:rsidRPr="00651FD6" w:rsidRDefault="008C367A" w:rsidP="00651FD6">
            <w:pPr>
              <w:adjustRightInd w:val="0"/>
              <w:spacing w:line="240" w:lineRule="auto"/>
              <w:ind w:left="97" w:hanging="97"/>
              <w:contextualSpacing/>
              <w:jc w:val="distribute"/>
              <w:rPr>
                <w:rFonts w:ascii="MS UI Gothic" w:eastAsia="MS UI Gothic" w:hAnsi="MS UI Gothic"/>
                <w:w w:val="75"/>
                <w:kern w:val="0"/>
                <w:sz w:val="20"/>
                <w:szCs w:val="20"/>
              </w:rPr>
            </w:pPr>
          </w:p>
        </w:tc>
        <w:tc>
          <w:tcPr>
            <w:tcW w:w="1476" w:type="dxa"/>
            <w:tcBorders>
              <w:top w:val="nil"/>
              <w:bottom w:val="single" w:sz="4" w:space="0" w:color="auto"/>
            </w:tcBorders>
            <w:shd w:val="clear" w:color="auto" w:fill="auto"/>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(第33条第2項)</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平11老企25準用第三の一の3(24)②</w:t>
            </w:r>
          </w:p>
        </w:tc>
      </w:tr>
      <w:tr w:rsidR="007E1258" w:rsidRPr="007E1258" w:rsidTr="00066E51">
        <w:trPr>
          <w:trHeight w:val="20"/>
        </w:trPr>
        <w:tc>
          <w:tcPr>
            <w:tcW w:w="1187" w:type="dxa"/>
            <w:tcBorders>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38</w:t>
            </w:r>
          </w:p>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秘密保持等</w:t>
            </w:r>
          </w:p>
        </w:tc>
        <w:tc>
          <w:tcPr>
            <w:tcW w:w="6520" w:type="dxa"/>
            <w:tcBorders>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①　従業者が、正当な理由がなく、その業務上知り得た利用者又はその家族の秘密を漏らさぬよう対策を講じていますか。</w:t>
            </w:r>
          </w:p>
        </w:tc>
        <w:tc>
          <w:tcPr>
            <w:tcW w:w="1134" w:type="dxa"/>
            <w:tcBorders>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bottom w:val="nil"/>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条例第78条準用(第34条第1項)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w:t>
            </w: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秘密を保持すべき旨を就業規則に規定したり、誓約書等をとるなどの措置を講じてください。</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651FD6" w:rsidRDefault="008C367A" w:rsidP="00037B1C">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②　従業者であった者が、正当な理由がなく、その業務上知り得た利用者又はその家族の秘密を漏らすことがないよう、必要な措置を講じていますか。</w:t>
            </w:r>
          </w:p>
        </w:tc>
        <w:tc>
          <w:tcPr>
            <w:tcW w:w="1134" w:type="dxa"/>
            <w:tcBorders>
              <w:top w:val="single" w:sz="4" w:space="0" w:color="auto"/>
              <w:bottom w:val="nil"/>
            </w:tcBorders>
          </w:tcPr>
          <w:p w:rsidR="008C367A" w:rsidRPr="00651FD6" w:rsidRDefault="008C367A" w:rsidP="00037B1C">
            <w:pPr>
              <w:adjustRightInd w:val="0"/>
              <w:spacing w:line="240" w:lineRule="auto"/>
              <w:ind w:left="147" w:hanging="147"/>
              <w:contextualSpacing/>
              <w:jc w:val="center"/>
              <w:rPr>
                <w:rFonts w:ascii="MS UI Gothic" w:eastAsia="MS UI Gothic" w:hAnsi="MS UI Gothic"/>
                <w:spacing w:val="2"/>
                <w:w w:val="74"/>
                <w:kern w:val="0"/>
                <w:sz w:val="20"/>
                <w:szCs w:val="20"/>
              </w:rPr>
            </w:pPr>
            <w:r w:rsidRPr="00037B1C">
              <w:rPr>
                <w:rFonts w:ascii="MS UI Gothic" w:eastAsia="MS UI Gothic" w:hAnsi="MS UI Gothic" w:hint="eastAsia"/>
                <w:spacing w:val="11"/>
                <w:w w:val="97"/>
                <w:kern w:val="0"/>
                <w:sz w:val="20"/>
                <w:szCs w:val="20"/>
                <w:fitText w:val="936" w:id="1166813185"/>
              </w:rPr>
              <w:t>いる・いな</w:t>
            </w:r>
            <w:r w:rsidRPr="00037B1C">
              <w:rPr>
                <w:rFonts w:ascii="MS UI Gothic" w:eastAsia="MS UI Gothic" w:hAnsi="MS UI Gothic" w:hint="eastAsia"/>
                <w:spacing w:val="3"/>
                <w:w w:val="97"/>
                <w:kern w:val="0"/>
                <w:sz w:val="20"/>
                <w:szCs w:val="20"/>
                <w:fitText w:val="936" w:id="1166813185"/>
              </w:rPr>
              <w:t>い</w:t>
            </w:r>
          </w:p>
        </w:tc>
        <w:tc>
          <w:tcPr>
            <w:tcW w:w="1476" w:type="dxa"/>
            <w:tcBorders>
              <w:top w:val="single" w:sz="4" w:space="0" w:color="auto"/>
              <w:bottom w:val="nil"/>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条例第78条準用(第34条第2項)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lang w:eastAsia="zh-CN"/>
              </w:rPr>
            </w:pP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具体的には、従業者でなくなった後においてもこれらの秘密を保持すべき旨を、従業者との雇用時等に取り決め、例えば違約金についての定めをおくなどの措置を講じてください。</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平11老企25準用(第三の一の3(25)②）</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1134" w:type="dxa"/>
            <w:tcBorders>
              <w:top w:val="single" w:sz="4" w:space="0" w:color="auto"/>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single" w:sz="4" w:space="0" w:color="auto"/>
              <w:bottom w:val="nil"/>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条例第78条準用(第34条第3項)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lang w:eastAsia="zh-CN"/>
              </w:rPr>
            </w:pP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cs="ＭＳ Ｐゴシック"/>
                <w:sz w:val="21"/>
                <w:szCs w:val="21"/>
              </w:rPr>
            </w:pPr>
            <w:r w:rsidRPr="00651FD6">
              <w:rPr>
                <w:rFonts w:ascii="MS UI Gothic" w:eastAsia="MS UI Gothic" w:hAnsi="MS UI Gothic" w:hint="eastAsia"/>
                <w:sz w:val="21"/>
                <w:szCs w:val="21"/>
              </w:rPr>
              <w:t>※　この同意は、サービス提供開始時に利用者及びその家族から包括的な同意を得ておくことで足りるものです。</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平11老企25準用(第三の一の3(25)③)</w:t>
            </w:r>
          </w:p>
        </w:tc>
      </w:tr>
      <w:tr w:rsidR="007E1258" w:rsidRPr="007E1258" w:rsidTr="00066E51">
        <w:trPr>
          <w:trHeight w:val="20"/>
        </w:trPr>
        <w:tc>
          <w:tcPr>
            <w:tcW w:w="1187" w:type="dxa"/>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39</w:t>
            </w:r>
          </w:p>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広告</w:t>
            </w:r>
          </w:p>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w:t>
            </w:r>
          </w:p>
        </w:tc>
        <w:tc>
          <w:tcPr>
            <w:tcW w:w="6520" w:type="dxa"/>
          </w:tcPr>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事業所について広告する場合においては、その内容が虚偽又は誇大な表現となっていませんか。</w:t>
            </w:r>
          </w:p>
        </w:tc>
        <w:tc>
          <w:tcPr>
            <w:tcW w:w="1134" w:type="dxa"/>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いない・い</w:t>
            </w:r>
            <w:r w:rsidRPr="00066E51">
              <w:rPr>
                <w:rFonts w:ascii="MS UI Gothic" w:eastAsia="MS UI Gothic" w:hAnsi="MS UI Gothic" w:hint="eastAsia"/>
                <w:spacing w:val="3"/>
                <w:w w:val="97"/>
                <w:kern w:val="0"/>
                <w:sz w:val="20"/>
                <w:szCs w:val="20"/>
                <w:fitText w:val="936" w:id="1166813185"/>
              </w:rPr>
              <w:t>る</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条例第78条</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準用(第35条)</w:t>
            </w:r>
          </w:p>
        </w:tc>
      </w:tr>
      <w:tr w:rsidR="007E1258" w:rsidRPr="007E1258" w:rsidTr="00066E51">
        <w:trPr>
          <w:trHeight w:val="20"/>
        </w:trPr>
        <w:tc>
          <w:tcPr>
            <w:tcW w:w="1187" w:type="dxa"/>
            <w:tcBorders>
              <w:bottom w:val="single" w:sz="4" w:space="0" w:color="auto"/>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40</w:t>
            </w:r>
          </w:p>
          <w:p w:rsidR="008C367A" w:rsidRPr="00651FD6" w:rsidRDefault="008C367A" w:rsidP="00651FD6">
            <w:pPr>
              <w:spacing w:line="240" w:lineRule="exact"/>
              <w:ind w:left="0" w:firstLineChars="0" w:firstLine="0"/>
              <w:jc w:val="left"/>
              <w:rPr>
                <w:rFonts w:ascii="MS UI Gothic" w:eastAsia="MS UI Gothic" w:hAnsi="MS UI Gothic"/>
                <w:sz w:val="21"/>
                <w:szCs w:val="21"/>
              </w:rPr>
            </w:pPr>
            <w:r w:rsidRPr="00651FD6">
              <w:rPr>
                <w:rFonts w:ascii="MS UI Gothic" w:eastAsia="MS UI Gothic" w:hAnsi="MS UI Gothic" w:hint="eastAsia"/>
                <w:sz w:val="21"/>
                <w:szCs w:val="21"/>
              </w:rPr>
              <w:t>居宅介護支援事業者に対する利益供与の禁止</w:t>
            </w:r>
          </w:p>
        </w:tc>
        <w:tc>
          <w:tcPr>
            <w:tcW w:w="6520" w:type="dxa"/>
            <w:tcBorders>
              <w:bottom w:val="single" w:sz="4" w:space="0" w:color="auto"/>
            </w:tcBorders>
          </w:tcPr>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1134" w:type="dxa"/>
            <w:tcBorders>
              <w:bottom w:val="single" w:sz="4" w:space="0" w:color="auto"/>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いない・い</w:t>
            </w:r>
            <w:r w:rsidRPr="00066E51">
              <w:rPr>
                <w:rFonts w:ascii="MS UI Gothic" w:eastAsia="MS UI Gothic" w:hAnsi="MS UI Gothic" w:hint="eastAsia"/>
                <w:spacing w:val="3"/>
                <w:w w:val="97"/>
                <w:kern w:val="0"/>
                <w:sz w:val="20"/>
                <w:szCs w:val="20"/>
                <w:fitText w:val="936" w:id="1166813185"/>
              </w:rPr>
              <w:t>る</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bottom w:val="single"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条例第78条</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準用(第36条)</w:t>
            </w:r>
          </w:p>
        </w:tc>
      </w:tr>
      <w:tr w:rsidR="007E1258" w:rsidRPr="007E1258" w:rsidTr="00066E51">
        <w:trPr>
          <w:trHeight w:val="20"/>
        </w:trPr>
        <w:tc>
          <w:tcPr>
            <w:tcW w:w="1187" w:type="dxa"/>
            <w:tcBorders>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41</w:t>
            </w:r>
          </w:p>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苦情処理</w:t>
            </w:r>
          </w:p>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w:t>
            </w:r>
          </w:p>
        </w:tc>
        <w:tc>
          <w:tcPr>
            <w:tcW w:w="6520" w:type="dxa"/>
            <w:tcBorders>
              <w:bottom w:val="dotted" w:sz="4" w:space="0" w:color="auto"/>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①　提供したサービスに係る利用者及びその家族からの苦情に迅速かつ適切に対応するために、苦情を受け付けるための窓口を設置する等の必要な措置を講じていますか。</w:t>
            </w:r>
          </w:p>
        </w:tc>
        <w:tc>
          <w:tcPr>
            <w:tcW w:w="1134" w:type="dxa"/>
            <w:tcBorders>
              <w:bottom w:val="nil"/>
            </w:tcBorders>
          </w:tcPr>
          <w:p w:rsidR="008C367A" w:rsidRPr="00651FD6" w:rsidRDefault="008C367A" w:rsidP="00651FD6">
            <w:pPr>
              <w:adjustRightInd w:val="0"/>
              <w:spacing w:line="240" w:lineRule="auto"/>
              <w:ind w:left="126" w:hanging="126"/>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0"/>
                <w:w w:val="84"/>
                <w:kern w:val="0"/>
                <w:sz w:val="20"/>
                <w:szCs w:val="20"/>
                <w:fitText w:val="810" w:id="1166845184"/>
              </w:rPr>
              <w:t>いる・いな</w:t>
            </w:r>
            <w:r w:rsidRPr="00066E51">
              <w:rPr>
                <w:rFonts w:ascii="MS UI Gothic" w:eastAsia="MS UI Gothic" w:hAnsi="MS UI Gothic" w:hint="eastAsia"/>
                <w:spacing w:val="1"/>
                <w:w w:val="84"/>
                <w:kern w:val="0"/>
                <w:sz w:val="20"/>
                <w:szCs w:val="20"/>
                <w:fitText w:val="810" w:id="1166845184"/>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bottom w:val="nil"/>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条例第78条準用(第37条第1項)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lang w:eastAsia="zh-CN"/>
              </w:rPr>
            </w:pPr>
          </w:p>
        </w:tc>
        <w:tc>
          <w:tcPr>
            <w:tcW w:w="6520" w:type="dxa"/>
            <w:tcBorders>
              <w:top w:val="dotted" w:sz="4" w:space="0" w:color="auto"/>
              <w:bottom w:val="nil"/>
            </w:tcBorders>
          </w:tcPr>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※「必要な措置」とは、具体的には次のとおりです。</w:t>
            </w:r>
          </w:p>
          <w:p w:rsidR="008C367A" w:rsidRPr="00651FD6" w:rsidRDefault="008C367A" w:rsidP="00651FD6">
            <w:pPr>
              <w:adjustRightInd w:val="0"/>
              <w:spacing w:line="240" w:lineRule="exact"/>
              <w:ind w:left="144" w:hanging="144"/>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ア　苦情を受け付けるための窓口を設置する。</w:t>
            </w:r>
          </w:p>
          <w:p w:rsidR="008C367A" w:rsidRPr="00651FD6" w:rsidRDefault="008C367A" w:rsidP="00651FD6">
            <w:pPr>
              <w:adjustRightInd w:val="0"/>
              <w:spacing w:line="240" w:lineRule="exact"/>
              <w:ind w:left="333" w:hangingChars="176" w:hanging="333"/>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イ　相談窓口、苦情処理の体制及び手順等当該事業所における苦情を処理するために講ずる措置の概要について明らかにする。</w:t>
            </w:r>
          </w:p>
          <w:p w:rsidR="008C367A" w:rsidRPr="00651FD6" w:rsidRDefault="008C367A" w:rsidP="00651FD6">
            <w:pPr>
              <w:adjustRightInd w:val="0"/>
              <w:spacing w:line="240" w:lineRule="exact"/>
              <w:ind w:left="333" w:hangingChars="176" w:hanging="333"/>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ウ　利用申込者又はその家族にサービスの内容を説明する文書に苦情に対する措置の概要についても併せて記載する。</w:t>
            </w:r>
          </w:p>
          <w:p w:rsidR="008C367A" w:rsidRPr="00651FD6" w:rsidRDefault="008C367A" w:rsidP="00651FD6">
            <w:pPr>
              <w:adjustRightInd w:val="0"/>
              <w:spacing w:line="240" w:lineRule="exact"/>
              <w:ind w:left="333" w:hangingChars="176" w:hanging="333"/>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エ　苦情に対する措置の概要について事業所に掲示する。</w:t>
            </w:r>
          </w:p>
        </w:tc>
        <w:tc>
          <w:tcPr>
            <w:tcW w:w="1134" w:type="dxa"/>
            <w:tcBorders>
              <w:top w:val="nil"/>
              <w:bottom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平11老企25準用第三の一の3(28)①</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②　苦情を受け付けた場合には、当該苦情受付日、その内容等を記録していますか。</w:t>
            </w:r>
          </w:p>
        </w:tc>
        <w:tc>
          <w:tcPr>
            <w:tcW w:w="1134" w:type="dxa"/>
            <w:tcBorders>
              <w:top w:val="single" w:sz="4" w:space="0" w:color="auto"/>
              <w:bottom w:val="nil"/>
            </w:tcBorders>
          </w:tcPr>
          <w:p w:rsidR="008C367A" w:rsidRPr="00651FD6" w:rsidRDefault="008C367A" w:rsidP="00037B1C">
            <w:pPr>
              <w:adjustRightInd w:val="0"/>
              <w:spacing w:line="240" w:lineRule="auto"/>
              <w:ind w:left="147" w:hanging="147"/>
              <w:contextualSpacing/>
              <w:jc w:val="center"/>
              <w:rPr>
                <w:rFonts w:ascii="MS UI Gothic" w:eastAsia="MS UI Gothic" w:hAnsi="MS UI Gothic"/>
                <w:spacing w:val="2"/>
                <w:w w:val="74"/>
                <w:kern w:val="0"/>
                <w:sz w:val="20"/>
                <w:szCs w:val="20"/>
              </w:rPr>
            </w:pPr>
            <w:r w:rsidRPr="00037B1C">
              <w:rPr>
                <w:rFonts w:ascii="MS UI Gothic" w:eastAsia="MS UI Gothic" w:hAnsi="MS UI Gothic" w:hint="eastAsia"/>
                <w:spacing w:val="11"/>
                <w:w w:val="97"/>
                <w:kern w:val="0"/>
                <w:sz w:val="20"/>
                <w:szCs w:val="20"/>
                <w:fitText w:val="936" w:id="1166813185"/>
              </w:rPr>
              <w:t>いる・いな</w:t>
            </w:r>
            <w:r w:rsidRPr="00037B1C">
              <w:rPr>
                <w:rFonts w:ascii="MS UI Gothic" w:eastAsia="MS UI Gothic" w:hAnsi="MS UI Gothic" w:hint="eastAsia"/>
                <w:spacing w:val="3"/>
                <w:w w:val="97"/>
                <w:kern w:val="0"/>
                <w:sz w:val="20"/>
                <w:szCs w:val="20"/>
                <w:fitText w:val="936" w:id="1166813185"/>
              </w:rPr>
              <w:t>い</w:t>
            </w:r>
          </w:p>
        </w:tc>
        <w:tc>
          <w:tcPr>
            <w:tcW w:w="1476" w:type="dxa"/>
            <w:tcBorders>
              <w:top w:val="single" w:sz="4" w:space="0" w:color="auto"/>
              <w:bottom w:val="nil"/>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条例第78条準用(第37条第2項)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lang w:eastAsia="zh-CN"/>
              </w:rPr>
            </w:pPr>
          </w:p>
        </w:tc>
        <w:tc>
          <w:tcPr>
            <w:tcW w:w="6520" w:type="dxa"/>
            <w:tcBorders>
              <w:top w:val="dotted"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苦情がサービスの質の向上を図る上での重要な情報であるとの認識に立ち、苦情の内容を踏まえ、サービスの質の向上に向けた取組を自ら行ってください。</w:t>
            </w:r>
          </w:p>
        </w:tc>
        <w:tc>
          <w:tcPr>
            <w:tcW w:w="1134" w:type="dxa"/>
            <w:tcBorders>
              <w:top w:val="nil"/>
              <w:bottom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平11老企25準用(第三の一の3(28)②）</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記録の整備については、台帳等を作成し記録するとともに、利用者個票等に個別の情報として記録することが望ましいです。</w:t>
            </w:r>
          </w:p>
        </w:tc>
        <w:tc>
          <w:tcPr>
            <w:tcW w:w="1134" w:type="dxa"/>
            <w:tcBorders>
              <w:top w:val="nil"/>
              <w:bottom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tcBorders>
          </w:tcPr>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　苦情の内容等の記録は、２年間保存しなければなりません。</w:t>
            </w:r>
          </w:p>
        </w:tc>
        <w:tc>
          <w:tcPr>
            <w:tcW w:w="1134" w:type="dxa"/>
            <w:tcBorders>
              <w:top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平11老企25準用第三の一の3(28)②）</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③　市町村が行う文書その他の物件の提出若しくは提示の求め又は当該市町村の職員からの質問若しくは照会に応じ、及び利用者からの苦情に関して市町村が行う調査に協力するとともに、市町村から指導又は助言を受けた場合においては、当該指導又は助言に従って必要な改善を行っていますか。</w:t>
            </w:r>
          </w:p>
        </w:tc>
        <w:tc>
          <w:tcPr>
            <w:tcW w:w="1134" w:type="dxa"/>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条例第78条準用(第37条第3項)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lang w:eastAsia="zh-CN"/>
              </w:rPr>
            </w:pPr>
          </w:p>
        </w:tc>
        <w:tc>
          <w:tcPr>
            <w:tcW w:w="6520" w:type="dxa"/>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④　市町村からの求めがあった場合には、上記③の改善の内容を市町村に報告していますか。</w:t>
            </w:r>
          </w:p>
        </w:tc>
        <w:tc>
          <w:tcPr>
            <w:tcW w:w="1134" w:type="dxa"/>
          </w:tcPr>
          <w:p w:rsidR="008C367A" w:rsidRPr="00651FD6" w:rsidRDefault="008C367A" w:rsidP="00037B1C">
            <w:pPr>
              <w:adjustRightInd w:val="0"/>
              <w:spacing w:line="240" w:lineRule="auto"/>
              <w:ind w:left="147" w:hanging="147"/>
              <w:contextualSpacing/>
              <w:jc w:val="center"/>
              <w:rPr>
                <w:rFonts w:ascii="MS UI Gothic" w:eastAsia="MS UI Gothic" w:hAnsi="MS UI Gothic"/>
                <w:spacing w:val="2"/>
                <w:w w:val="74"/>
                <w:kern w:val="0"/>
                <w:sz w:val="20"/>
                <w:szCs w:val="20"/>
              </w:rPr>
            </w:pPr>
            <w:r w:rsidRPr="00037B1C">
              <w:rPr>
                <w:rFonts w:ascii="MS UI Gothic" w:eastAsia="MS UI Gothic" w:hAnsi="MS UI Gothic" w:hint="eastAsia"/>
                <w:spacing w:val="11"/>
                <w:w w:val="97"/>
                <w:kern w:val="0"/>
                <w:sz w:val="20"/>
                <w:szCs w:val="20"/>
                <w:fitText w:val="936" w:id="1166813185"/>
              </w:rPr>
              <w:t>いる・いな</w:t>
            </w:r>
            <w:r w:rsidRPr="00037B1C">
              <w:rPr>
                <w:rFonts w:ascii="MS UI Gothic" w:eastAsia="MS UI Gothic" w:hAnsi="MS UI Gothic" w:hint="eastAsia"/>
                <w:spacing w:val="3"/>
                <w:w w:val="97"/>
                <w:kern w:val="0"/>
                <w:sz w:val="20"/>
                <w:szCs w:val="20"/>
                <w:fitText w:val="936" w:id="1166813185"/>
              </w:rPr>
              <w:t>い</w:t>
            </w:r>
          </w:p>
        </w:tc>
        <w:tc>
          <w:tcPr>
            <w:tcW w:w="1476" w:type="dxa"/>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条例第78条準用(第37条第4項)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lang w:eastAsia="zh-CN"/>
              </w:rPr>
            </w:pPr>
          </w:p>
        </w:tc>
        <w:tc>
          <w:tcPr>
            <w:tcW w:w="6520" w:type="dxa"/>
            <w:tcBorders>
              <w:bottom w:val="nil"/>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⑤　提供したサービスの内容に係る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134" w:type="dxa"/>
            <w:tcBorders>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bottom w:val="nil"/>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条例第78条準用(第37条第5項)</w:t>
            </w:r>
          </w:p>
        </w:tc>
      </w:tr>
      <w:tr w:rsidR="007E1258" w:rsidRPr="007E1258" w:rsidTr="00066E51">
        <w:trPr>
          <w:trHeight w:val="20"/>
        </w:trPr>
        <w:tc>
          <w:tcPr>
            <w:tcW w:w="1187" w:type="dxa"/>
            <w:tcBorders>
              <w:top w:val="nil"/>
            </w:tcBorders>
          </w:tcPr>
          <w:p w:rsidR="008C367A" w:rsidRPr="00651FD6" w:rsidRDefault="008C367A" w:rsidP="00651FD6">
            <w:pPr>
              <w:spacing w:line="240" w:lineRule="exact"/>
              <w:ind w:left="144" w:hanging="144"/>
              <w:jc w:val="left"/>
              <w:rPr>
                <w:rFonts w:ascii="MS UI Gothic" w:eastAsia="MS UI Gothic" w:hAnsi="MS UI Gothic"/>
                <w:sz w:val="21"/>
                <w:szCs w:val="21"/>
                <w:lang w:eastAsia="zh-CN"/>
              </w:rPr>
            </w:pPr>
          </w:p>
        </w:tc>
        <w:tc>
          <w:tcPr>
            <w:tcW w:w="6520" w:type="dxa"/>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⑥　国民健康保険団体連合会からの求めがあった場合には、上記⑤の改善の内容を国民健康保険団体連合会に報告していますか。</w:t>
            </w:r>
          </w:p>
        </w:tc>
        <w:tc>
          <w:tcPr>
            <w:tcW w:w="1134" w:type="dxa"/>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(第37条第6項)</w:t>
            </w:r>
          </w:p>
        </w:tc>
      </w:tr>
      <w:tr w:rsidR="007E1258" w:rsidRPr="007E1258" w:rsidTr="00066E51">
        <w:trPr>
          <w:trHeight w:val="20"/>
        </w:trPr>
        <w:tc>
          <w:tcPr>
            <w:tcW w:w="1187" w:type="dxa"/>
            <w:tcBorders>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42</w:t>
            </w:r>
          </w:p>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地域との</w:t>
            </w:r>
          </w:p>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連携等</w:t>
            </w:r>
          </w:p>
        </w:tc>
        <w:tc>
          <w:tcPr>
            <w:tcW w:w="6520" w:type="dxa"/>
            <w:tcBorders>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①　事業の運営に当たっては、提供したサービスに関する利用者からの苦情に関して市町村等が派遣する者が相談及び援助を行う事業その他の市町村が実施する事業に協力するよう努めていますか。</w:t>
            </w:r>
          </w:p>
        </w:tc>
        <w:tc>
          <w:tcPr>
            <w:tcW w:w="1134" w:type="dxa"/>
            <w:tcBorders>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(第38条第1項)</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lang w:eastAsia="zh-CN"/>
              </w:rPr>
            </w:pP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介護サービス相談員を派遣する事業を積極的に受け入れる等、市町村との密接な連携に努めることを規定したものです。なお、「市町村が実施する事業」には、介護サービス相談員派遣事業のほか、広く市町村が老人クラブ、婦人会その他の非営利団体や住民の協力を得て行う事業が含まれます。</w:t>
            </w:r>
          </w:p>
        </w:tc>
        <w:tc>
          <w:tcPr>
            <w:tcW w:w="1134" w:type="dxa"/>
            <w:tcBorders>
              <w:top w:val="nil"/>
              <w:bottom w:val="single" w:sz="4" w:space="0" w:color="auto"/>
            </w:tcBorders>
          </w:tcPr>
          <w:p w:rsidR="008C367A" w:rsidRPr="00651FD6" w:rsidRDefault="008C367A" w:rsidP="00651FD6">
            <w:pPr>
              <w:adjustRightInd w:val="0"/>
              <w:spacing w:line="240" w:lineRule="auto"/>
              <w:ind w:left="136" w:hanging="136"/>
              <w:contextualSpacing/>
              <w:jc w:val="center"/>
              <w:rPr>
                <w:rFonts w:ascii="MS UI Gothic" w:eastAsia="MS UI Gothic" w:hAnsi="MS UI Gothic"/>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第三の一の</w:t>
            </w:r>
            <w:r w:rsidRPr="00066E51">
              <w:rPr>
                <w:rFonts w:ascii="MS UI Gothic" w:eastAsia="MS UI Gothic" w:hAnsi="MS UI Gothic" w:cs="Times New Roman"/>
                <w:snapToGrid w:val="0"/>
                <w:spacing w:val="-2"/>
                <w:kern w:val="0"/>
                <w:sz w:val="16"/>
                <w:szCs w:val="16"/>
              </w:rPr>
              <w:t>3(2</w:t>
            </w:r>
            <w:r w:rsidRPr="00066E51">
              <w:rPr>
                <w:rFonts w:ascii="MS UI Gothic" w:eastAsia="MS UI Gothic" w:hAnsi="MS UI Gothic" w:cs="Times New Roman" w:hint="eastAsia"/>
                <w:snapToGrid w:val="0"/>
                <w:spacing w:val="-2"/>
                <w:kern w:val="0"/>
                <w:sz w:val="16"/>
                <w:szCs w:val="16"/>
              </w:rPr>
              <w:t>9</w:t>
            </w: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①</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②　指定訪問看護事業所の所在する建物と同一の建物に居住する利用者に対して指定訪問看護を提供する場合には、当該建物に居住する利用者以外の者に対しても指定訪問看護の提供を行うよう努めていますか。</w:t>
            </w:r>
          </w:p>
        </w:tc>
        <w:tc>
          <w:tcPr>
            <w:tcW w:w="1134" w:type="dxa"/>
            <w:tcBorders>
              <w:top w:val="single" w:sz="4" w:space="0" w:color="auto"/>
              <w:bottom w:val="nil"/>
            </w:tcBorders>
            <w:shd w:val="clear" w:color="auto" w:fill="auto"/>
          </w:tcPr>
          <w:p w:rsidR="008C367A" w:rsidRPr="00651FD6" w:rsidRDefault="008C367A" w:rsidP="00651FD6">
            <w:pPr>
              <w:adjustRightInd w:val="0"/>
              <w:spacing w:line="240" w:lineRule="auto"/>
              <w:ind w:left="150" w:hanging="150"/>
              <w:contextualSpacing/>
              <w:jc w:val="distribute"/>
              <w:rPr>
                <w:rFonts w:ascii="MS UI Gothic" w:eastAsia="MS UI Gothic" w:hAnsi="MS UI Gothic"/>
                <w:w w:val="75"/>
                <w:kern w:val="0"/>
                <w:sz w:val="20"/>
                <w:szCs w:val="20"/>
              </w:rPr>
            </w:pPr>
            <w:r w:rsidRPr="00066E51">
              <w:rPr>
                <w:rFonts w:ascii="MS UI Gothic" w:eastAsia="MS UI Gothic" w:hAnsi="MS UI Gothic" w:hint="eastAsia"/>
                <w:spacing w:val="11"/>
                <w:w w:val="99"/>
                <w:kern w:val="0"/>
                <w:sz w:val="20"/>
                <w:szCs w:val="20"/>
                <w:fitText w:val="952" w:id="1166182656"/>
              </w:rPr>
              <w:t>いる・いな</w:t>
            </w:r>
            <w:r w:rsidRPr="00066E51">
              <w:rPr>
                <w:rFonts w:ascii="MS UI Gothic" w:eastAsia="MS UI Gothic" w:hAnsi="MS UI Gothic" w:hint="eastAsia"/>
                <w:spacing w:val="1"/>
                <w:w w:val="99"/>
                <w:kern w:val="0"/>
                <w:sz w:val="20"/>
                <w:szCs w:val="20"/>
                <w:fitText w:val="952" w:id="1166182656"/>
              </w:rPr>
              <w:t>い</w:t>
            </w:r>
          </w:p>
        </w:tc>
        <w:tc>
          <w:tcPr>
            <w:tcW w:w="1476" w:type="dxa"/>
            <w:tcBorders>
              <w:top w:val="single" w:sz="4" w:space="0" w:color="auto"/>
              <w:bottom w:val="nil"/>
            </w:tcBorders>
            <w:shd w:val="clear" w:color="auto" w:fill="auto"/>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(第38条第2項)</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lang w:eastAsia="zh-CN"/>
              </w:rPr>
            </w:pP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lang w:eastAsia="zh-CN"/>
              </w:rPr>
            </w:pPr>
          </w:p>
        </w:tc>
        <w:tc>
          <w:tcPr>
            <w:tcW w:w="6520" w:type="dxa"/>
            <w:tcBorders>
              <w:top w:val="dotted" w:sz="4" w:space="0" w:color="auto"/>
              <w:bottom w:val="nil"/>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高齢者向け集合住宅等と同一の建物に所在する指定訪問看護事業所が当該高齢者向け集合住宅等に居住する要介護者に指定訪問看護を提供する場合、当該高齢者向け集合住宅等に居住する要介護者のみを対象としたサービス提供が行われないよう、基準条例第10条の正当な理由がある場合を除き、地域包括ケア推進の観点から地域の要介護者にもサービス提供を行うよう努めなければならないことを定めたものである。なお、こうした趣旨を踏まえ、地域の実情に応じて、都道府県が条例等を定める場合や、市町村等の意見を踏まえて指定の際に条件を付す場合において、例えば、当該事業所の利用者のうち、一定割合以上を当該集合住宅以外の利用者とするよう努める、あるいはしなければならない等の規定を設けることは差し支えないものである。この際、自立支援や重度化防止等につながるようなサービス提供がなされているか等、サービスの質が担保されているかが重要であることに留意すること。</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77" w:hangingChars="57" w:hanging="77"/>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第3の一の3(29)②</w:t>
            </w:r>
          </w:p>
        </w:tc>
      </w:tr>
      <w:tr w:rsidR="007E1258" w:rsidRPr="007E1258" w:rsidTr="00066E51">
        <w:trPr>
          <w:trHeight w:val="20"/>
        </w:trPr>
        <w:tc>
          <w:tcPr>
            <w:tcW w:w="1187" w:type="dxa"/>
            <w:tcBorders>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43</w:t>
            </w:r>
          </w:p>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事故発生時</w:t>
            </w:r>
          </w:p>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の対応</w:t>
            </w:r>
          </w:p>
        </w:tc>
        <w:tc>
          <w:tcPr>
            <w:tcW w:w="6520" w:type="dxa"/>
            <w:tcBorders>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①　サービスの提供により事故が発生した場合は、市町村、当該利用者の家族、当該利用者に係る居宅介護支援事業者等に連絡を行うとともに、必要な措置を講じていますか。</w:t>
            </w:r>
          </w:p>
        </w:tc>
        <w:tc>
          <w:tcPr>
            <w:tcW w:w="1134" w:type="dxa"/>
            <w:tcBorders>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bottom w:val="nil"/>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条例第78条準用(第39条第1項)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w:t>
            </w: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サービスの提供により事故が発生した場合の対応方法については、あらかじめ定めておくことが望ましいです。</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平11老企25準用第三の一の3(30)①</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②　上記①の事故の状況及び事故に際して採った処置について記録していますか。</w:t>
            </w:r>
          </w:p>
        </w:tc>
        <w:tc>
          <w:tcPr>
            <w:tcW w:w="1134" w:type="dxa"/>
            <w:tcBorders>
              <w:top w:val="single" w:sz="4" w:space="0" w:color="auto"/>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vMerge w:val="restart"/>
            <w:tcBorders>
              <w:top w:val="single" w:sz="4" w:space="0" w:color="auto"/>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条例第78条準用(第39条第2項)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lang w:eastAsia="zh-CN"/>
              </w:rPr>
            </w:pPr>
          </w:p>
        </w:tc>
        <w:tc>
          <w:tcPr>
            <w:tcW w:w="6520" w:type="dxa"/>
            <w:tcBorders>
              <w:top w:val="dotted"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記録の整備については、台帳等を作成し記録するとともに、利用者個票等に個別の情報として記録することが望ましいです。</w:t>
            </w:r>
          </w:p>
        </w:tc>
        <w:tc>
          <w:tcPr>
            <w:tcW w:w="1134" w:type="dxa"/>
            <w:tcBorders>
              <w:top w:val="nil"/>
              <w:bottom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vMerge/>
            <w:tcBorders>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事故の状況及び事故に際して採った処置についての記録は、２年間保存しなければなりません。</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第三の一の3(30)</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③　利用者に対するサービスの提供により賠償すべき事故が発生した場合は、損害賠償を速やかに行っていますか。</w:t>
            </w:r>
          </w:p>
        </w:tc>
        <w:tc>
          <w:tcPr>
            <w:tcW w:w="1134" w:type="dxa"/>
            <w:tcBorders>
              <w:top w:val="single" w:sz="4" w:space="0" w:color="auto"/>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tcBorders>
              <w:top w:val="single" w:sz="4" w:space="0" w:color="auto"/>
              <w:bottom w:val="nil"/>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lang w:eastAsia="zh-CN"/>
              </w:rPr>
            </w:pPr>
            <w:r w:rsidRPr="00066E51">
              <w:rPr>
                <w:rFonts w:ascii="MS UI Gothic" w:eastAsia="MS UI Gothic" w:hAnsi="MS UI Gothic" w:cs="Times New Roman" w:hint="eastAsia"/>
                <w:snapToGrid w:val="0"/>
                <w:spacing w:val="-2"/>
                <w:kern w:val="0"/>
                <w:sz w:val="16"/>
                <w:szCs w:val="16"/>
                <w:lang w:eastAsia="zh-CN"/>
              </w:rPr>
              <w:t>条例第78条準用(第39条第3項)</w:t>
            </w: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lang w:eastAsia="zh-CN"/>
              </w:rPr>
            </w:pP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賠償すべき事態において速やかに賠償を行うため、損害賠償保険に加入しておくか、又は賠償資力を有することが望ましいです。</w:t>
            </w:r>
          </w:p>
        </w:tc>
        <w:tc>
          <w:tcPr>
            <w:tcW w:w="1134" w:type="dxa"/>
            <w:tcBorders>
              <w:top w:val="nil"/>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平11老企25準用第三の一の3(30)②</w:t>
            </w:r>
          </w:p>
        </w:tc>
      </w:tr>
      <w:tr w:rsidR="007E1258" w:rsidRPr="007E1258" w:rsidTr="00066E51">
        <w:trPr>
          <w:trHeight w:val="20"/>
        </w:trPr>
        <w:tc>
          <w:tcPr>
            <w:tcW w:w="1187" w:type="dxa"/>
            <w:tcBorders>
              <w:top w:val="nil"/>
              <w:bottom w:val="single" w:sz="4" w:space="0" w:color="auto"/>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④　事故が生じた際にはその原因を解明し、再発生を防ぐための対策を講じていますか。</w:t>
            </w:r>
          </w:p>
        </w:tc>
        <w:tc>
          <w:tcPr>
            <w:tcW w:w="1134" w:type="dxa"/>
            <w:tcBorders>
              <w:top w:val="single" w:sz="4" w:space="0" w:color="auto"/>
              <w:bottom w:val="single" w:sz="4" w:space="0" w:color="auto"/>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tcBorders>
              <w:top w:val="single" w:sz="4" w:space="0" w:color="auto"/>
              <w:bottom w:val="single" w:sz="4" w:space="0" w:color="auto"/>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平11老企25準用第三の一の3(30)③</w:t>
            </w:r>
          </w:p>
        </w:tc>
      </w:tr>
      <w:tr w:rsidR="007E1258" w:rsidRPr="007E1258" w:rsidTr="00066E51">
        <w:trPr>
          <w:trHeight w:val="20"/>
        </w:trPr>
        <w:tc>
          <w:tcPr>
            <w:tcW w:w="1187" w:type="dxa"/>
            <w:tcBorders>
              <w:top w:val="single" w:sz="4" w:space="0" w:color="auto"/>
              <w:bottom w:val="nil"/>
            </w:tcBorders>
            <w:shd w:val="clear" w:color="auto" w:fill="auto"/>
          </w:tcPr>
          <w:p w:rsidR="008C367A" w:rsidRPr="00651FD6" w:rsidRDefault="008C367A" w:rsidP="00651FD6">
            <w:pPr>
              <w:adjustRightInd w:val="0"/>
              <w:spacing w:line="240" w:lineRule="exact"/>
              <w:ind w:left="59" w:hangingChars="31" w:hanging="59"/>
              <w:contextualSpacing/>
              <w:jc w:val="left"/>
              <w:rPr>
                <w:rFonts w:ascii="MS UI Gothic" w:eastAsia="MS UI Gothic" w:hAnsi="MS UI Gothic"/>
                <w:sz w:val="21"/>
                <w:szCs w:val="21"/>
              </w:rPr>
            </w:pPr>
            <w:r w:rsidRPr="00651FD6">
              <w:rPr>
                <w:rFonts w:ascii="MS UI Gothic" w:eastAsia="MS UI Gothic" w:hAnsi="MS UI Gothic" w:hint="eastAsia"/>
                <w:sz w:val="21"/>
                <w:szCs w:val="21"/>
              </w:rPr>
              <w:t>44</w:t>
            </w:r>
          </w:p>
        </w:tc>
        <w:tc>
          <w:tcPr>
            <w:tcW w:w="6520" w:type="dxa"/>
            <w:tcBorders>
              <w:top w:val="single" w:sz="4" w:space="0" w:color="auto"/>
              <w:bottom w:val="dotted" w:sz="4" w:space="0" w:color="auto"/>
            </w:tcBorders>
            <w:shd w:val="clear" w:color="auto" w:fill="auto"/>
          </w:tcPr>
          <w:p w:rsidR="008C367A" w:rsidRPr="00651FD6" w:rsidRDefault="008C367A" w:rsidP="00651FD6">
            <w:pPr>
              <w:adjustRightInd w:val="0"/>
              <w:spacing w:line="240" w:lineRule="exact"/>
              <w:ind w:left="0" w:firstLineChars="0" w:firstLine="0"/>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虐待の発生又はその再発を防止するため、次に掲げる措置を講じていますか。</w:t>
            </w:r>
          </w:p>
        </w:tc>
        <w:tc>
          <w:tcPr>
            <w:tcW w:w="1134" w:type="dxa"/>
            <w:tcBorders>
              <w:top w:val="single" w:sz="4" w:space="0" w:color="auto"/>
              <w:bottom w:val="nil"/>
            </w:tcBorders>
            <w:shd w:val="clear" w:color="auto" w:fill="auto"/>
          </w:tcPr>
          <w:p w:rsidR="008C367A" w:rsidRPr="00651FD6" w:rsidRDefault="008C367A" w:rsidP="00651FD6">
            <w:pPr>
              <w:adjustRightInd w:val="0"/>
              <w:spacing w:line="240" w:lineRule="auto"/>
              <w:ind w:left="147" w:hanging="147"/>
              <w:contextualSpacing/>
              <w:jc w:val="distribute"/>
              <w:rPr>
                <w:rFonts w:ascii="MS UI Gothic" w:eastAsia="MS UI Gothic" w:hAnsi="MS UI Gothic"/>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tcBorders>
              <w:top w:val="single" w:sz="4" w:space="0" w:color="auto"/>
              <w:bottom w:val="nil"/>
            </w:tcBorders>
            <w:shd w:val="clear" w:color="auto" w:fill="auto"/>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条例第78条準用</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(第39条の2)</w:t>
            </w:r>
          </w:p>
        </w:tc>
      </w:tr>
      <w:tr w:rsidR="007E1258" w:rsidRPr="007E1258" w:rsidTr="00066E51">
        <w:trPr>
          <w:trHeight w:val="20"/>
        </w:trPr>
        <w:tc>
          <w:tcPr>
            <w:tcW w:w="1187" w:type="dxa"/>
            <w:tcBorders>
              <w:top w:val="nil"/>
              <w:bottom w:val="nil"/>
            </w:tcBorders>
            <w:shd w:val="clear" w:color="auto" w:fill="auto"/>
          </w:tcPr>
          <w:p w:rsidR="008C367A" w:rsidRDefault="008C367A" w:rsidP="00651FD6">
            <w:pPr>
              <w:adjustRightInd w:val="0"/>
              <w:spacing w:line="240" w:lineRule="exact"/>
              <w:ind w:left="59" w:hangingChars="31" w:hanging="59"/>
              <w:contextualSpacing/>
              <w:jc w:val="left"/>
              <w:rPr>
                <w:rFonts w:ascii="MS UI Gothic" w:eastAsia="MS UI Gothic" w:hAnsi="MS UI Gothic"/>
                <w:sz w:val="21"/>
                <w:szCs w:val="21"/>
              </w:rPr>
            </w:pPr>
            <w:r w:rsidRPr="00651FD6">
              <w:rPr>
                <w:rFonts w:ascii="MS UI Gothic" w:eastAsia="MS UI Gothic" w:hAnsi="MS UI Gothic" w:hint="eastAsia"/>
                <w:sz w:val="21"/>
                <w:szCs w:val="21"/>
              </w:rPr>
              <w:t>虐待の防止</w:t>
            </w:r>
          </w:p>
          <w:p w:rsidR="00D93E77" w:rsidRPr="00651FD6" w:rsidRDefault="00D93E77" w:rsidP="00651FD6">
            <w:pPr>
              <w:adjustRightInd w:val="0"/>
              <w:spacing w:line="240" w:lineRule="exact"/>
              <w:ind w:left="59" w:hangingChars="31" w:hanging="59"/>
              <w:contextualSpacing/>
              <w:jc w:val="left"/>
              <w:rPr>
                <w:rFonts w:ascii="MS UI Gothic" w:eastAsia="MS UI Gothic" w:hAnsi="MS UI Gothic"/>
                <w:sz w:val="21"/>
                <w:szCs w:val="21"/>
              </w:rPr>
            </w:pPr>
            <w:r w:rsidRPr="00D93E77">
              <w:rPr>
                <w:rFonts w:ascii="MS UI Gothic" w:eastAsia="MS UI Gothic" w:hAnsi="MS UI Gothic" w:hint="eastAsia"/>
                <w:color w:val="FF0000"/>
                <w:sz w:val="21"/>
                <w:szCs w:val="21"/>
                <w:highlight w:val="yellow"/>
              </w:rPr>
              <w:t>★</w:t>
            </w:r>
          </w:p>
        </w:tc>
        <w:tc>
          <w:tcPr>
            <w:tcW w:w="6520" w:type="dxa"/>
            <w:tcBorders>
              <w:top w:val="dotted" w:sz="4" w:space="0" w:color="auto"/>
              <w:bottom w:val="nil"/>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虐待の防止に関する事項について規定したものである。虐待は、法の目的の一つである高齢者の尊厳の保持や、高齢者の人格の尊重に深刻な影響を及ぼす可能性が極めて高く、指定訪問看護事業者は虐待の防止のために必要な措置を講じなければならない。虐待を未然に防止するための対策及び発生した場合の対応等については、「高齢者虐待の防止、高齢者の養護者に対する支援等に関する法律」（平成17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第3の三の3</w:t>
            </w: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8</w:t>
            </w:r>
            <w:r w:rsidRPr="00066E51">
              <w:rPr>
                <w:rFonts w:ascii="MS UI Gothic" w:eastAsia="MS UI Gothic" w:hAnsi="MS UI Gothic" w:cs="Times New Roman"/>
                <w:snapToGrid w:val="0"/>
                <w:spacing w:val="-2"/>
                <w:kern w:val="0"/>
                <w:sz w:val="16"/>
                <w:szCs w:val="16"/>
              </w:rPr>
              <w:t>)</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参照第3の一の3(31))</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adjustRightInd w:val="0"/>
              <w:spacing w:line="240" w:lineRule="exact"/>
              <w:ind w:left="59" w:hangingChars="31" w:hanging="59"/>
              <w:contextualSpacing/>
              <w:jc w:val="left"/>
              <w:rPr>
                <w:rFonts w:ascii="MS UI Gothic" w:eastAsia="MS UI Gothic" w:hAnsi="MS UI Gothic"/>
                <w:sz w:val="21"/>
                <w:szCs w:val="21"/>
              </w:rPr>
            </w:pPr>
          </w:p>
        </w:tc>
        <w:tc>
          <w:tcPr>
            <w:tcW w:w="6520" w:type="dxa"/>
            <w:tcBorders>
              <w:top w:val="nil"/>
              <w:bottom w:val="nil"/>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〇虐待の未然防止</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指定訪問看護事業者は高齢者の尊厳保持・人格尊重に対する配慮を常に心がけながらサービス提供にあたる必要があり、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nil"/>
              <w:bottom w:val="nil"/>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〇虐待等の早期発見</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指定訪問看護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nil"/>
              <w:bottom w:val="nil"/>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〇虐待等への迅速かつ適切な対応</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虐待が発生した場合には、速やかに市町村の窓口に通報される必要があり、指定訪問看護事業者は当該通報の手続が迅速かつ適切に行われ、市町村等が行う虐待等に対する調査等に協力するよう努めることとする。</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nil"/>
              <w:bottom w:val="single"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以上の観点を踏まえ、虐待等の防止・早期発見に加え、虐待等が発生した場合はその再発を確実に防止するために次に掲げる事項を実施するものとする。</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なお、当該義務付けの適用に当たっては、令和３年改正省令附則第２条において、３年間の経過措置を設けており、令和６年３月31日までの間は、努力義務とされている。</w:t>
            </w:r>
          </w:p>
        </w:tc>
        <w:tc>
          <w:tcPr>
            <w:tcW w:w="1134" w:type="dxa"/>
            <w:tcBorders>
              <w:top w:val="nil"/>
              <w:bottom w:val="single" w:sz="4" w:space="0" w:color="auto"/>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single" w:sz="4" w:space="0" w:color="auto"/>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①　当該指定訪問看護事業所における虐待の防止のための対策を検討する委員会(テレビ電話装置等を活用して行うことができるものとする。)を定期的に開催するとともに、その結果について、訪問介護員等に周知徹底を図ること。</w:t>
            </w:r>
          </w:p>
        </w:tc>
        <w:tc>
          <w:tcPr>
            <w:tcW w:w="1134" w:type="dxa"/>
            <w:tcBorders>
              <w:top w:val="single" w:sz="4" w:space="0" w:color="auto"/>
              <w:bottom w:val="nil"/>
            </w:tcBorders>
            <w:shd w:val="clear" w:color="auto" w:fill="auto"/>
          </w:tcPr>
          <w:p w:rsidR="008C367A" w:rsidRPr="00651FD6" w:rsidRDefault="008C367A" w:rsidP="00651FD6">
            <w:pPr>
              <w:adjustRightInd w:val="0"/>
              <w:spacing w:line="240" w:lineRule="auto"/>
              <w:ind w:left="150" w:hanging="150"/>
              <w:contextualSpacing/>
              <w:jc w:val="distribute"/>
              <w:rPr>
                <w:rFonts w:ascii="MS UI Gothic" w:eastAsia="MS UI Gothic" w:hAnsi="MS UI Gothic"/>
                <w:kern w:val="0"/>
                <w:sz w:val="20"/>
                <w:szCs w:val="20"/>
              </w:rPr>
            </w:pPr>
            <w:r w:rsidRPr="00066E51">
              <w:rPr>
                <w:rFonts w:ascii="MS UI Gothic" w:eastAsia="MS UI Gothic" w:hAnsi="MS UI Gothic" w:hint="eastAsia"/>
                <w:spacing w:val="11"/>
                <w:w w:val="99"/>
                <w:kern w:val="0"/>
                <w:sz w:val="20"/>
                <w:szCs w:val="20"/>
                <w:fitText w:val="952" w:id="1166182656"/>
              </w:rPr>
              <w:t>いる・いな</w:t>
            </w:r>
            <w:r w:rsidRPr="00066E51">
              <w:rPr>
                <w:rFonts w:ascii="MS UI Gothic" w:eastAsia="MS UI Gothic" w:hAnsi="MS UI Gothic" w:hint="eastAsia"/>
                <w:spacing w:val="1"/>
                <w:w w:val="99"/>
                <w:kern w:val="0"/>
                <w:sz w:val="20"/>
                <w:szCs w:val="20"/>
                <w:fitText w:val="952" w:id="1166182656"/>
              </w:rPr>
              <w:t>い</w:t>
            </w:r>
          </w:p>
        </w:tc>
        <w:tc>
          <w:tcPr>
            <w:tcW w:w="1476" w:type="dxa"/>
            <w:tcBorders>
              <w:top w:val="single" w:sz="4" w:space="0" w:color="auto"/>
              <w:bottom w:val="nil"/>
            </w:tcBorders>
            <w:shd w:val="clear" w:color="auto" w:fill="auto"/>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条例第78条準用</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(第39条の2第1号)</w:t>
            </w: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nil"/>
            </w:tcBorders>
            <w:shd w:val="clear" w:color="auto" w:fill="auto"/>
          </w:tcPr>
          <w:p w:rsidR="008C367A" w:rsidRPr="00651FD6" w:rsidRDefault="008C367A" w:rsidP="00651FD6">
            <w:pPr>
              <w:adjustRightInd w:val="0"/>
              <w:spacing w:line="240" w:lineRule="exact"/>
              <w:ind w:hangingChars="40"/>
              <w:contextualSpacing/>
              <w:rPr>
                <w:rFonts w:ascii="MS UI Gothic" w:eastAsia="MS UI Gothic" w:hAnsi="MS UI Gothic"/>
                <w:sz w:val="21"/>
                <w:szCs w:val="21"/>
              </w:rPr>
            </w:pPr>
            <w:r w:rsidRPr="00651FD6">
              <w:rPr>
                <w:rFonts w:ascii="MS UI Gothic" w:eastAsia="MS UI Gothic" w:hAnsi="MS UI Gothic" w:hint="eastAsia"/>
                <w:sz w:val="21"/>
                <w:szCs w:val="21"/>
              </w:rPr>
              <w:t>〔虐待の防止のための対策を検討する委員会〕</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虐待防止検討委員会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第3の三の3</w:t>
            </w: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8</w:t>
            </w:r>
            <w:r w:rsidRPr="00066E51">
              <w:rPr>
                <w:rFonts w:ascii="MS UI Gothic" w:eastAsia="MS UI Gothic" w:hAnsi="MS UI Gothic" w:cs="Times New Roman"/>
                <w:snapToGrid w:val="0"/>
                <w:spacing w:val="-2"/>
                <w:kern w:val="0"/>
                <w:sz w:val="16"/>
                <w:szCs w:val="16"/>
              </w:rPr>
              <w:t>)</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参照第3の一の3(31)①)</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nil"/>
              <w:bottom w:val="nil"/>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8C367A" w:rsidRPr="00651FD6" w:rsidRDefault="008C367A" w:rsidP="00037B1C">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なお、虐待防止検討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nil"/>
              <w:bottom w:val="dotted"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イ　虐待防止検討委員会その他事業所内の組織に関すること</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ロ　虐待の防止のための指針の整備に関すること</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ハ　虐待の防止のための職員研修の内容に関すること</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ニ　虐待等について、従業者が相談・報告できる体制整備に関すること</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ホ　従業者が高齢者虐待を把握した場合に、市町村への通報が迅速かつ適切に行われるための方法に関すること</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ヘ　虐待等が発生した場合、その発生原因等の分析から得られる再発の確実な防止策に関すること</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ト　再発の防止策を講じた際に、その効果についての評価に関すること</w:t>
            </w:r>
          </w:p>
        </w:tc>
        <w:tc>
          <w:tcPr>
            <w:tcW w:w="1134" w:type="dxa"/>
            <w:tcBorders>
              <w:top w:val="nil"/>
              <w:bottom w:val="single" w:sz="4" w:space="0" w:color="auto"/>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single" w:sz="4" w:space="0" w:color="auto"/>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auto"/>
          </w:tcPr>
          <w:p w:rsidR="008C367A" w:rsidRPr="00651FD6" w:rsidRDefault="008C367A" w:rsidP="00651FD6">
            <w:pPr>
              <w:adjustRightInd w:val="0"/>
              <w:spacing w:line="240" w:lineRule="exact"/>
              <w:ind w:hangingChars="40"/>
              <w:contextualSpacing/>
              <w:rPr>
                <w:rFonts w:ascii="MS UI Gothic" w:eastAsia="MS UI Gothic" w:hAnsi="MS UI Gothic"/>
                <w:sz w:val="21"/>
                <w:szCs w:val="21"/>
              </w:rPr>
            </w:pPr>
            <w:r w:rsidRPr="00651FD6">
              <w:rPr>
                <w:rFonts w:ascii="MS UI Gothic" w:eastAsia="MS UI Gothic" w:hAnsi="MS UI Gothic" w:hint="eastAsia"/>
                <w:sz w:val="21"/>
                <w:szCs w:val="21"/>
              </w:rPr>
              <w:t>②　当該指定訪問看護事業所における虐待の防止のための指針を整備すること。</w:t>
            </w:r>
          </w:p>
        </w:tc>
        <w:tc>
          <w:tcPr>
            <w:tcW w:w="1134" w:type="dxa"/>
            <w:tcBorders>
              <w:top w:val="single" w:sz="4" w:space="0" w:color="auto"/>
              <w:bottom w:val="nil"/>
            </w:tcBorders>
            <w:shd w:val="clear" w:color="auto" w:fill="auto"/>
          </w:tcPr>
          <w:p w:rsidR="008C367A" w:rsidRPr="00651FD6" w:rsidRDefault="008C367A" w:rsidP="00651FD6">
            <w:pPr>
              <w:adjustRightInd w:val="0"/>
              <w:spacing w:line="240" w:lineRule="auto"/>
              <w:ind w:left="150" w:hanging="150"/>
              <w:contextualSpacing/>
              <w:jc w:val="distribute"/>
              <w:rPr>
                <w:rFonts w:ascii="MS UI Gothic" w:eastAsia="MS UI Gothic" w:hAnsi="MS UI Gothic"/>
                <w:kern w:val="0"/>
                <w:sz w:val="20"/>
                <w:szCs w:val="20"/>
              </w:rPr>
            </w:pPr>
            <w:r w:rsidRPr="00066E51">
              <w:rPr>
                <w:rFonts w:ascii="MS UI Gothic" w:eastAsia="MS UI Gothic" w:hAnsi="MS UI Gothic" w:hint="eastAsia"/>
                <w:spacing w:val="11"/>
                <w:w w:val="99"/>
                <w:kern w:val="0"/>
                <w:sz w:val="20"/>
                <w:szCs w:val="20"/>
                <w:fitText w:val="952" w:id="1166182656"/>
              </w:rPr>
              <w:t>いる・いな</w:t>
            </w:r>
            <w:r w:rsidRPr="00066E51">
              <w:rPr>
                <w:rFonts w:ascii="MS UI Gothic" w:eastAsia="MS UI Gothic" w:hAnsi="MS UI Gothic" w:hint="eastAsia"/>
                <w:spacing w:val="1"/>
                <w:w w:val="99"/>
                <w:kern w:val="0"/>
                <w:sz w:val="20"/>
                <w:szCs w:val="20"/>
                <w:fitText w:val="952" w:id="1166182656"/>
              </w:rPr>
              <w:t>い</w:t>
            </w:r>
          </w:p>
        </w:tc>
        <w:tc>
          <w:tcPr>
            <w:tcW w:w="1476" w:type="dxa"/>
            <w:tcBorders>
              <w:top w:val="single" w:sz="4" w:space="0" w:color="auto"/>
              <w:bottom w:val="nil"/>
            </w:tcBorders>
            <w:shd w:val="clear" w:color="auto" w:fill="auto"/>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条例第78条準用</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(第39条の2第2号)</w:t>
            </w: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651FD6" w:rsidRDefault="008C367A" w:rsidP="00651FD6">
            <w:pPr>
              <w:adjustRightInd w:val="0"/>
              <w:spacing w:line="240" w:lineRule="exact"/>
              <w:ind w:hangingChars="40"/>
              <w:contextualSpacing/>
              <w:rPr>
                <w:rFonts w:ascii="MS UI Gothic" w:eastAsia="MS UI Gothic" w:hAnsi="MS UI Gothic"/>
                <w:sz w:val="21"/>
                <w:szCs w:val="21"/>
              </w:rPr>
            </w:pPr>
            <w:r w:rsidRPr="00651FD6">
              <w:rPr>
                <w:rFonts w:ascii="MS UI Gothic" w:eastAsia="MS UI Gothic" w:hAnsi="MS UI Gothic" w:hint="eastAsia"/>
                <w:sz w:val="21"/>
                <w:szCs w:val="21"/>
              </w:rPr>
              <w:t>〔虐待の防止のための指針〕</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指定訪問看護事業者が整備する「虐待の防止のための指針」には、次のような項目を盛り込むこととする。</w:t>
            </w:r>
          </w:p>
          <w:p w:rsidR="008C367A" w:rsidRPr="00651FD6" w:rsidRDefault="008C367A" w:rsidP="00651FD6">
            <w:pPr>
              <w:adjustRightInd w:val="0"/>
              <w:spacing w:line="240" w:lineRule="exact"/>
              <w:ind w:hangingChars="40"/>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イ　事業所における虐待の防止に関する基本的考え方</w:t>
            </w:r>
          </w:p>
          <w:p w:rsidR="008C367A" w:rsidRPr="00651FD6" w:rsidRDefault="008C367A" w:rsidP="00651FD6">
            <w:pPr>
              <w:adjustRightInd w:val="0"/>
              <w:spacing w:line="240" w:lineRule="exact"/>
              <w:ind w:hangingChars="40"/>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ロ　虐待防止検討委員会その他事業所内の組織に関する事項</w:t>
            </w:r>
          </w:p>
          <w:p w:rsidR="008C367A" w:rsidRPr="00651FD6" w:rsidRDefault="008C367A" w:rsidP="00651FD6">
            <w:pPr>
              <w:adjustRightInd w:val="0"/>
              <w:spacing w:line="240" w:lineRule="exact"/>
              <w:ind w:hangingChars="40"/>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ハ　虐待の防止のための職員研修に関する基本方針</w:t>
            </w:r>
          </w:p>
          <w:p w:rsidR="008C367A" w:rsidRPr="00651FD6" w:rsidRDefault="008C367A" w:rsidP="00651FD6">
            <w:pPr>
              <w:adjustRightInd w:val="0"/>
              <w:spacing w:line="240" w:lineRule="exact"/>
              <w:ind w:hangingChars="40"/>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ニ　虐待等が発生した場合の対応方法に関する基本方針</w:t>
            </w:r>
          </w:p>
          <w:p w:rsidR="008C367A" w:rsidRPr="00651FD6" w:rsidRDefault="008C367A" w:rsidP="00651FD6">
            <w:pPr>
              <w:adjustRightInd w:val="0"/>
              <w:spacing w:line="240" w:lineRule="exact"/>
              <w:ind w:hangingChars="40"/>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ホ　虐待等が発生した場合の相談・報告体制に関する事項</w:t>
            </w:r>
          </w:p>
          <w:p w:rsidR="008C367A" w:rsidRPr="00651FD6" w:rsidRDefault="008C367A" w:rsidP="00651FD6">
            <w:pPr>
              <w:adjustRightInd w:val="0"/>
              <w:spacing w:line="240" w:lineRule="exact"/>
              <w:ind w:hangingChars="40"/>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ヘ　成年後見制度の利用支援に関する事項</w:t>
            </w:r>
          </w:p>
          <w:p w:rsidR="008C367A" w:rsidRPr="00651FD6" w:rsidRDefault="008C367A" w:rsidP="00651FD6">
            <w:pPr>
              <w:adjustRightInd w:val="0"/>
              <w:spacing w:line="240" w:lineRule="exact"/>
              <w:ind w:hangingChars="40"/>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ト　虐待等に係る苦情解決方法に関する事項</w:t>
            </w:r>
          </w:p>
          <w:p w:rsidR="008C367A" w:rsidRPr="00651FD6" w:rsidRDefault="008C367A" w:rsidP="00651FD6">
            <w:pPr>
              <w:adjustRightInd w:val="0"/>
              <w:spacing w:line="240" w:lineRule="exact"/>
              <w:ind w:hangingChars="40"/>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チ　利用者等に対する当該指針の閲覧に関する事項</w:t>
            </w:r>
          </w:p>
          <w:p w:rsidR="008C367A" w:rsidRPr="00651FD6" w:rsidRDefault="008C367A" w:rsidP="00651FD6">
            <w:pPr>
              <w:adjustRightInd w:val="0"/>
              <w:spacing w:line="240" w:lineRule="exact"/>
              <w:ind w:left="0" w:firstLineChars="0" w:firstLine="0"/>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リ　その他虐待の防止の推進のために必要な事項</w:t>
            </w:r>
          </w:p>
        </w:tc>
        <w:tc>
          <w:tcPr>
            <w:tcW w:w="1134" w:type="dxa"/>
            <w:tcBorders>
              <w:top w:val="nil"/>
              <w:bottom w:val="single" w:sz="4" w:space="0" w:color="auto"/>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single" w:sz="4" w:space="0" w:color="auto"/>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第3の三の3</w:t>
            </w: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8</w:t>
            </w:r>
            <w:r w:rsidRPr="00066E51">
              <w:rPr>
                <w:rFonts w:ascii="MS UI Gothic" w:eastAsia="MS UI Gothic" w:hAnsi="MS UI Gothic" w:cs="Times New Roman"/>
                <w:snapToGrid w:val="0"/>
                <w:spacing w:val="-2"/>
                <w:kern w:val="0"/>
                <w:sz w:val="16"/>
                <w:szCs w:val="16"/>
              </w:rPr>
              <w:t>)</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参照第3の一の3(31)②)</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③　当該指定訪問看護事業所において、看護師等に対し、虐待の防止のための研修を定期的に実施すること。</w:t>
            </w:r>
          </w:p>
        </w:tc>
        <w:tc>
          <w:tcPr>
            <w:tcW w:w="1134" w:type="dxa"/>
            <w:tcBorders>
              <w:top w:val="single" w:sz="4" w:space="0" w:color="auto"/>
              <w:bottom w:val="nil"/>
            </w:tcBorders>
            <w:shd w:val="clear" w:color="auto" w:fill="auto"/>
          </w:tcPr>
          <w:p w:rsidR="008C367A" w:rsidRPr="00651FD6" w:rsidRDefault="008C367A" w:rsidP="00651FD6">
            <w:pPr>
              <w:adjustRightInd w:val="0"/>
              <w:spacing w:line="240" w:lineRule="auto"/>
              <w:ind w:left="150" w:hanging="150"/>
              <w:contextualSpacing/>
              <w:jc w:val="distribute"/>
              <w:rPr>
                <w:rFonts w:ascii="MS UI Gothic" w:eastAsia="MS UI Gothic" w:hAnsi="MS UI Gothic"/>
                <w:kern w:val="0"/>
                <w:sz w:val="20"/>
                <w:szCs w:val="20"/>
              </w:rPr>
            </w:pPr>
            <w:r w:rsidRPr="00066E51">
              <w:rPr>
                <w:rFonts w:ascii="MS UI Gothic" w:eastAsia="MS UI Gothic" w:hAnsi="MS UI Gothic" w:hint="eastAsia"/>
                <w:spacing w:val="11"/>
                <w:w w:val="99"/>
                <w:kern w:val="0"/>
                <w:sz w:val="20"/>
                <w:szCs w:val="20"/>
                <w:fitText w:val="952" w:id="1166182656"/>
              </w:rPr>
              <w:t>いる・いな</w:t>
            </w:r>
            <w:r w:rsidRPr="00066E51">
              <w:rPr>
                <w:rFonts w:ascii="MS UI Gothic" w:eastAsia="MS UI Gothic" w:hAnsi="MS UI Gothic" w:hint="eastAsia"/>
                <w:spacing w:val="1"/>
                <w:w w:val="99"/>
                <w:kern w:val="0"/>
                <w:sz w:val="20"/>
                <w:szCs w:val="20"/>
                <w:fitText w:val="952" w:id="1166182656"/>
              </w:rPr>
              <w:t>い</w:t>
            </w:r>
          </w:p>
        </w:tc>
        <w:tc>
          <w:tcPr>
            <w:tcW w:w="1476" w:type="dxa"/>
            <w:tcBorders>
              <w:top w:val="single" w:sz="4" w:space="0" w:color="auto"/>
              <w:bottom w:val="nil"/>
            </w:tcBorders>
            <w:shd w:val="clear" w:color="auto" w:fill="auto"/>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条例第78条準用</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(第39条の2第3号)</w:t>
            </w: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〔虐待の防止のための従業者に対する研修〕</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従業者に対する虐待の防止のための研修の内容としては、虐待等の防止に関する基礎的内容等の適切な知識を普及・啓発するものであるとともに、当該指定訪問看護事業所における指針に基づき、虐待の防止の徹底を行うものとする。</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職員教育を組織的に徹底させていくためには、当該指定訪問看護事業者が指針に基づいた研修プログラムを作成し、定期的な研修（年１回以上）を実施するととも、新規採用時には必ず虐待の防止のための研修を実施することが重要である。</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また、研修の実施内容についても記録することが必要である。研修の実施は、事業所内での研修で差し支えない。</w:t>
            </w:r>
          </w:p>
        </w:tc>
        <w:tc>
          <w:tcPr>
            <w:tcW w:w="1134" w:type="dxa"/>
            <w:tcBorders>
              <w:top w:val="nil"/>
              <w:bottom w:val="single" w:sz="4" w:space="0" w:color="auto"/>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single" w:sz="4" w:space="0" w:color="auto"/>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第3の三の3</w:t>
            </w: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8</w:t>
            </w:r>
            <w:r w:rsidRPr="00066E51">
              <w:rPr>
                <w:rFonts w:ascii="MS UI Gothic" w:eastAsia="MS UI Gothic" w:hAnsi="MS UI Gothic" w:cs="Times New Roman"/>
                <w:snapToGrid w:val="0"/>
                <w:spacing w:val="-2"/>
                <w:kern w:val="0"/>
                <w:sz w:val="16"/>
                <w:szCs w:val="16"/>
              </w:rPr>
              <w:t>)</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参照第3の一の3(31)③)</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④　①～③に掲げる措置を適切に実施するための担当者を置くこと。</w:t>
            </w:r>
          </w:p>
        </w:tc>
        <w:tc>
          <w:tcPr>
            <w:tcW w:w="1134" w:type="dxa"/>
            <w:tcBorders>
              <w:top w:val="single" w:sz="4" w:space="0" w:color="auto"/>
              <w:bottom w:val="nil"/>
            </w:tcBorders>
            <w:shd w:val="clear" w:color="auto" w:fill="auto"/>
          </w:tcPr>
          <w:p w:rsidR="008C367A" w:rsidRPr="00651FD6" w:rsidRDefault="008C367A" w:rsidP="00651FD6">
            <w:pPr>
              <w:adjustRightInd w:val="0"/>
              <w:spacing w:line="240" w:lineRule="auto"/>
              <w:ind w:left="150" w:hanging="150"/>
              <w:contextualSpacing/>
              <w:jc w:val="distribute"/>
              <w:rPr>
                <w:rFonts w:ascii="MS UI Gothic" w:eastAsia="MS UI Gothic" w:hAnsi="MS UI Gothic"/>
                <w:kern w:val="0"/>
                <w:sz w:val="20"/>
                <w:szCs w:val="20"/>
              </w:rPr>
            </w:pPr>
            <w:r w:rsidRPr="00066E51">
              <w:rPr>
                <w:rFonts w:ascii="MS UI Gothic" w:eastAsia="MS UI Gothic" w:hAnsi="MS UI Gothic" w:hint="eastAsia"/>
                <w:spacing w:val="11"/>
                <w:w w:val="99"/>
                <w:kern w:val="0"/>
                <w:sz w:val="20"/>
                <w:szCs w:val="20"/>
                <w:fitText w:val="952" w:id="1166182656"/>
              </w:rPr>
              <w:t>いる・いな</w:t>
            </w:r>
            <w:r w:rsidRPr="00066E51">
              <w:rPr>
                <w:rFonts w:ascii="MS UI Gothic" w:eastAsia="MS UI Gothic" w:hAnsi="MS UI Gothic" w:hint="eastAsia"/>
                <w:spacing w:val="1"/>
                <w:w w:val="99"/>
                <w:kern w:val="0"/>
                <w:sz w:val="20"/>
                <w:szCs w:val="20"/>
                <w:fitText w:val="952" w:id="1166182656"/>
              </w:rPr>
              <w:t>い</w:t>
            </w:r>
          </w:p>
        </w:tc>
        <w:tc>
          <w:tcPr>
            <w:tcW w:w="1476" w:type="dxa"/>
            <w:tcBorders>
              <w:top w:val="single" w:sz="4" w:space="0" w:color="auto"/>
              <w:bottom w:val="nil"/>
            </w:tcBorders>
            <w:shd w:val="clear" w:color="auto" w:fill="auto"/>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条例第78条準用</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(第39条の2第4号)</w:t>
            </w:r>
          </w:p>
        </w:tc>
      </w:tr>
      <w:tr w:rsidR="007E1258" w:rsidRPr="007E1258" w:rsidTr="00066E51">
        <w:trPr>
          <w:trHeight w:val="20"/>
        </w:trPr>
        <w:tc>
          <w:tcPr>
            <w:tcW w:w="1187" w:type="dxa"/>
            <w:tcBorders>
              <w:top w:val="nil"/>
              <w:bottom w:val="single" w:sz="4" w:space="0" w:color="auto"/>
            </w:tcBorders>
            <w:shd w:val="clear" w:color="auto" w:fill="auto"/>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〔虐待の防止に関する措置を適切に実施するための担当者〕</w:t>
            </w:r>
          </w:p>
          <w:p w:rsidR="008C367A"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指定訪問看護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p w:rsidR="00830BF1" w:rsidRPr="00651FD6" w:rsidRDefault="00830BF1" w:rsidP="00651FD6">
            <w:pPr>
              <w:adjustRightInd w:val="0"/>
              <w:spacing w:line="240" w:lineRule="exact"/>
              <w:ind w:left="189" w:hangingChars="100" w:hanging="189"/>
              <w:contextualSpacing/>
              <w:rPr>
                <w:rFonts w:ascii="MS UI Gothic" w:eastAsia="MS UI Gothic" w:hAnsi="MS UI Gothic"/>
                <w:sz w:val="21"/>
                <w:szCs w:val="21"/>
              </w:rPr>
            </w:pPr>
          </w:p>
        </w:tc>
        <w:tc>
          <w:tcPr>
            <w:tcW w:w="1134" w:type="dxa"/>
            <w:tcBorders>
              <w:top w:val="nil"/>
              <w:bottom w:val="single" w:sz="4" w:space="0" w:color="auto"/>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single" w:sz="4" w:space="0" w:color="auto"/>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第3の三の3</w:t>
            </w: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8</w:t>
            </w:r>
            <w:r w:rsidRPr="00066E51">
              <w:rPr>
                <w:rFonts w:ascii="MS UI Gothic" w:eastAsia="MS UI Gothic" w:hAnsi="MS UI Gothic" w:cs="Times New Roman"/>
                <w:snapToGrid w:val="0"/>
                <w:spacing w:val="-2"/>
                <w:kern w:val="0"/>
                <w:sz w:val="16"/>
                <w:szCs w:val="16"/>
              </w:rPr>
              <w:t>)</w:t>
            </w:r>
          </w:p>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snapToGrid w:val="0"/>
                <w:spacing w:val="-2"/>
                <w:kern w:val="0"/>
                <w:sz w:val="16"/>
                <w:szCs w:val="16"/>
              </w:rPr>
              <w:t>(</w:t>
            </w:r>
            <w:r w:rsidRPr="00066E51">
              <w:rPr>
                <w:rFonts w:ascii="MS UI Gothic" w:eastAsia="MS UI Gothic" w:hAnsi="MS UI Gothic" w:cs="Times New Roman" w:hint="eastAsia"/>
                <w:snapToGrid w:val="0"/>
                <w:spacing w:val="-2"/>
                <w:kern w:val="0"/>
                <w:sz w:val="16"/>
                <w:szCs w:val="16"/>
              </w:rPr>
              <w:t>参照第3の一の3(31)④)</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single" w:sz="4" w:space="0" w:color="auto"/>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45</w:t>
            </w:r>
          </w:p>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会計の区分</w:t>
            </w:r>
          </w:p>
        </w:tc>
        <w:tc>
          <w:tcPr>
            <w:tcW w:w="6520" w:type="dxa"/>
            <w:tcBorders>
              <w:top w:val="single" w:sz="4" w:space="0" w:color="auto"/>
              <w:bottom w:val="dotted" w:sz="4" w:space="0" w:color="auto"/>
            </w:tcBorders>
          </w:tcPr>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事業所ごとに経理を区分するとともに、当該事業の会計とその他の事業の会計を区分していますか。</w:t>
            </w:r>
          </w:p>
        </w:tc>
        <w:tc>
          <w:tcPr>
            <w:tcW w:w="1134" w:type="dxa"/>
            <w:tcBorders>
              <w:top w:val="single" w:sz="4" w:space="0" w:color="auto"/>
              <w:bottom w:val="dotted" w:sz="4" w:space="0" w:color="auto"/>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single" w:sz="4" w:space="0" w:color="auto"/>
              <w:bottom w:val="dotted" w:sz="4" w:space="0" w:color="auto"/>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条例第78条準用</w:t>
            </w:r>
          </w:p>
          <w:p w:rsidR="008C367A" w:rsidRPr="00066E51" w:rsidRDefault="008C367A" w:rsidP="00864CD6">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(第40条)</w:t>
            </w:r>
          </w:p>
        </w:tc>
      </w:tr>
      <w:tr w:rsidR="007E1258" w:rsidRPr="007E1258" w:rsidTr="00066E51">
        <w:trPr>
          <w:trHeight w:val="20"/>
        </w:trPr>
        <w:tc>
          <w:tcPr>
            <w:tcW w:w="1187" w:type="dxa"/>
            <w:tcBorders>
              <w:top w:val="nil"/>
              <w:bottom w:val="single" w:sz="4" w:space="0" w:color="auto"/>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具体的な会計処理の方法については、次の通知に基づき適切に行ってください。</w:t>
            </w:r>
          </w:p>
          <w:p w:rsidR="008C367A" w:rsidRPr="00651FD6" w:rsidRDefault="008C367A" w:rsidP="00651FD6">
            <w:pPr>
              <w:adjustRightInd w:val="0"/>
              <w:spacing w:line="240" w:lineRule="exact"/>
              <w:ind w:left="378" w:hangingChars="200" w:hanging="378"/>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ア　「指定介護老人福祉施設等に係る会計処理等の取扱いについて」</w:t>
            </w:r>
          </w:p>
          <w:p w:rsidR="008C367A" w:rsidRPr="00651FD6" w:rsidRDefault="008C367A" w:rsidP="00651FD6">
            <w:pPr>
              <w:adjustRightInd w:val="0"/>
              <w:spacing w:line="240" w:lineRule="exact"/>
              <w:ind w:left="378" w:hangingChars="200" w:hanging="378"/>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（平成12年3月10日 老計第8号）</w:t>
            </w:r>
          </w:p>
          <w:p w:rsidR="008C367A" w:rsidRPr="00651FD6" w:rsidRDefault="008C367A" w:rsidP="00651FD6">
            <w:pPr>
              <w:adjustRightInd w:val="0"/>
              <w:spacing w:line="240" w:lineRule="exact"/>
              <w:ind w:left="567" w:hangingChars="300" w:hanging="567"/>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イ　「介護保険の給付対象事業における会計の区分について」</w:t>
            </w:r>
          </w:p>
          <w:p w:rsidR="008C367A" w:rsidRPr="00651FD6" w:rsidRDefault="008C367A" w:rsidP="00651FD6">
            <w:pPr>
              <w:adjustRightInd w:val="0"/>
              <w:spacing w:line="240" w:lineRule="exact"/>
              <w:ind w:left="567" w:hangingChars="300" w:hanging="567"/>
              <w:contextualSpacing/>
              <w:jc w:val="left"/>
              <w:rPr>
                <w:rFonts w:ascii="MS UI Gothic" w:eastAsia="MS UI Gothic" w:hAnsi="MS UI Gothic"/>
                <w:sz w:val="21"/>
                <w:szCs w:val="21"/>
                <w:lang w:eastAsia="zh-CN"/>
              </w:rPr>
            </w:pPr>
            <w:r w:rsidRPr="00651FD6">
              <w:rPr>
                <w:rFonts w:ascii="MS UI Gothic" w:eastAsia="MS UI Gothic" w:hAnsi="MS UI Gothic" w:hint="eastAsia"/>
                <w:sz w:val="21"/>
                <w:szCs w:val="21"/>
              </w:rPr>
              <w:t xml:space="preserve">　　　</w:t>
            </w:r>
            <w:r w:rsidRPr="00651FD6">
              <w:rPr>
                <w:rFonts w:ascii="MS UI Gothic" w:eastAsia="MS UI Gothic" w:hAnsi="MS UI Gothic" w:hint="eastAsia"/>
                <w:sz w:val="21"/>
                <w:szCs w:val="21"/>
                <w:lang w:eastAsia="zh-CN"/>
              </w:rPr>
              <w:t>（平成13年3月28日 老振発第18号）</w:t>
            </w:r>
          </w:p>
          <w:p w:rsidR="008C367A" w:rsidRPr="00651FD6" w:rsidRDefault="008C367A" w:rsidP="00651FD6">
            <w:pPr>
              <w:adjustRightInd w:val="0"/>
              <w:spacing w:line="240" w:lineRule="exact"/>
              <w:ind w:left="378" w:hangingChars="200" w:hanging="378"/>
              <w:contextualSpacing/>
              <w:jc w:val="left"/>
              <w:rPr>
                <w:rFonts w:ascii="MS UI Gothic" w:eastAsia="MS UI Gothic" w:hAnsi="MS UI Gothic"/>
                <w:sz w:val="21"/>
                <w:szCs w:val="21"/>
              </w:rPr>
            </w:pPr>
            <w:r w:rsidRPr="00651FD6">
              <w:rPr>
                <w:rFonts w:ascii="MS UI Gothic" w:eastAsia="MS UI Gothic" w:hAnsi="MS UI Gothic" w:hint="eastAsia"/>
                <w:sz w:val="21"/>
                <w:szCs w:val="21"/>
                <w:lang w:eastAsia="zh-CN"/>
              </w:rPr>
              <w:t xml:space="preserve">　</w:t>
            </w:r>
            <w:r w:rsidRPr="00651FD6">
              <w:rPr>
                <w:rFonts w:ascii="MS UI Gothic" w:eastAsia="MS UI Gothic" w:hAnsi="MS UI Gothic" w:hint="eastAsia"/>
                <w:sz w:val="21"/>
                <w:szCs w:val="21"/>
              </w:rPr>
              <w:t>ウ　介護保険・高齢者保健福祉事業に係る社会福祉法人会計基準の取扱いについて（平成24年3月29日 老高発第0329第1号）</w:t>
            </w:r>
          </w:p>
        </w:tc>
        <w:tc>
          <w:tcPr>
            <w:tcW w:w="1134" w:type="dxa"/>
            <w:tcBorders>
              <w:top w:val="dotted" w:sz="4" w:space="0" w:color="auto"/>
              <w:bottom w:val="single" w:sz="4" w:space="0" w:color="auto"/>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dotted" w:sz="4" w:space="0" w:color="auto"/>
              <w:bottom w:val="single" w:sz="4" w:space="0" w:color="auto"/>
            </w:tcBorders>
          </w:tcPr>
          <w:p w:rsidR="008C367A" w:rsidRPr="00066E51" w:rsidRDefault="008C367A" w:rsidP="00066E51">
            <w:pPr>
              <w:adjustRightInd w:val="0"/>
              <w:spacing w:line="200" w:lineRule="exact"/>
              <w:ind w:left="0" w:firstLineChars="0" w:firstLine="0"/>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平11老企25準用第三の一の3(32)</w:t>
            </w:r>
          </w:p>
        </w:tc>
      </w:tr>
      <w:tr w:rsidR="007E1258" w:rsidRPr="007E1258" w:rsidTr="00066E51">
        <w:trPr>
          <w:trHeight w:val="20"/>
        </w:trPr>
        <w:tc>
          <w:tcPr>
            <w:tcW w:w="1187" w:type="dxa"/>
            <w:tcBorders>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46</w:t>
            </w:r>
          </w:p>
          <w:p w:rsidR="008C367A" w:rsidRPr="00651FD6" w:rsidRDefault="008C367A" w:rsidP="00651FD6">
            <w:pPr>
              <w:spacing w:line="240" w:lineRule="exact"/>
              <w:ind w:left="144" w:hanging="144"/>
              <w:jc w:val="left"/>
              <w:rPr>
                <w:rFonts w:ascii="MS UI Gothic" w:eastAsia="MS UI Gothic" w:hAnsi="MS UI Gothic"/>
                <w:sz w:val="21"/>
                <w:szCs w:val="21"/>
              </w:rPr>
            </w:pPr>
            <w:r w:rsidRPr="00651FD6">
              <w:rPr>
                <w:rFonts w:ascii="MS UI Gothic" w:eastAsia="MS UI Gothic" w:hAnsi="MS UI Gothic" w:hint="eastAsia"/>
                <w:sz w:val="21"/>
                <w:szCs w:val="21"/>
              </w:rPr>
              <w:t>記録の整備</w:t>
            </w:r>
          </w:p>
        </w:tc>
        <w:tc>
          <w:tcPr>
            <w:tcW w:w="6520" w:type="dxa"/>
            <w:tcBorders>
              <w:bottom w:val="single" w:sz="4" w:space="0" w:color="auto"/>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①　従業者、設備、備品及び会計に関する諸記録を整備していますか。</w:t>
            </w:r>
          </w:p>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p>
        </w:tc>
        <w:tc>
          <w:tcPr>
            <w:tcW w:w="1134" w:type="dxa"/>
            <w:tcBorders>
              <w:bottom w:val="single" w:sz="4" w:space="0" w:color="auto"/>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tcBorders>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条例第77条</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nil"/>
            </w:tcBorders>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②　利用者に対するサービスの提供に関する次の諸記録を整備し、その完結の日から２年間（ア及びエに掲げる記録にあっては５年間）保存していますか。</w:t>
            </w:r>
          </w:p>
        </w:tc>
        <w:tc>
          <w:tcPr>
            <w:tcW w:w="1134" w:type="dxa"/>
            <w:tcBorders>
              <w:top w:val="single" w:sz="4" w:space="0" w:color="auto"/>
              <w:bottom w:val="nil"/>
            </w:tcBorders>
          </w:tcPr>
          <w:p w:rsidR="008C367A" w:rsidRPr="00651FD6" w:rsidRDefault="008C367A" w:rsidP="00651FD6">
            <w:pPr>
              <w:adjustRightInd w:val="0"/>
              <w:spacing w:line="240" w:lineRule="auto"/>
              <w:ind w:left="147" w:hanging="147"/>
              <w:contextualSpacing/>
              <w:jc w:val="center"/>
              <w:rPr>
                <w:rFonts w:ascii="MS UI Gothic" w:eastAsia="MS UI Gothic" w:hAnsi="MS UI Gothic"/>
                <w:spacing w:val="2"/>
                <w:w w:val="74"/>
                <w:kern w:val="0"/>
                <w:sz w:val="20"/>
                <w:szCs w:val="20"/>
              </w:rPr>
            </w:pPr>
            <w:r w:rsidRPr="00066E51">
              <w:rPr>
                <w:rFonts w:ascii="MS UI Gothic" w:eastAsia="MS UI Gothic" w:hAnsi="MS UI Gothic" w:hint="eastAsia"/>
                <w:spacing w:val="11"/>
                <w:w w:val="97"/>
                <w:kern w:val="0"/>
                <w:sz w:val="20"/>
                <w:szCs w:val="20"/>
                <w:fitText w:val="936" w:id="1166813185"/>
              </w:rPr>
              <w:t>いる・いな</w:t>
            </w:r>
            <w:r w:rsidRPr="00066E51">
              <w:rPr>
                <w:rFonts w:ascii="MS UI Gothic" w:eastAsia="MS UI Gothic" w:hAnsi="MS UI Gothic" w:hint="eastAsia"/>
                <w:spacing w:val="3"/>
                <w:w w:val="97"/>
                <w:kern w:val="0"/>
                <w:sz w:val="20"/>
                <w:szCs w:val="20"/>
                <w:fitText w:val="936" w:id="1166813185"/>
              </w:rPr>
              <w:t>い</w:t>
            </w:r>
          </w:p>
        </w:tc>
        <w:tc>
          <w:tcPr>
            <w:tcW w:w="1476" w:type="dxa"/>
            <w:tcBorders>
              <w:top w:val="nil"/>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651FD6" w:rsidRDefault="008C367A" w:rsidP="00651FD6">
            <w:pPr>
              <w:adjustRightInd w:val="0"/>
              <w:spacing w:line="240" w:lineRule="exact"/>
              <w:ind w:left="378" w:hangingChars="200" w:hanging="378"/>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ア　基準条例第72条第2項に規定する主治の医師による指示の文書</w:t>
            </w:r>
          </w:p>
          <w:p w:rsidR="008C367A" w:rsidRPr="00651FD6" w:rsidRDefault="008C367A" w:rsidP="00651FD6">
            <w:pPr>
              <w:adjustRightInd w:val="0"/>
              <w:spacing w:line="240" w:lineRule="exact"/>
              <w:ind w:left="378" w:hangingChars="200" w:hanging="378"/>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イ　訪問看護計画書</w:t>
            </w:r>
          </w:p>
          <w:p w:rsidR="008C367A" w:rsidRPr="00651FD6" w:rsidRDefault="008C367A" w:rsidP="00651FD6">
            <w:pPr>
              <w:adjustRightInd w:val="0"/>
              <w:spacing w:line="240" w:lineRule="exact"/>
              <w:ind w:left="378" w:hangingChars="200" w:hanging="378"/>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ウ　訪問看護報告書</w:t>
            </w:r>
          </w:p>
          <w:p w:rsidR="008C367A" w:rsidRPr="00651FD6" w:rsidRDefault="008C367A" w:rsidP="00651FD6">
            <w:pPr>
              <w:adjustRightInd w:val="0"/>
              <w:spacing w:line="240" w:lineRule="exact"/>
              <w:ind w:left="378" w:hangingChars="200" w:hanging="378"/>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エ　基準条例第19条第2項（基準第19条2項）に規定する提供した具体的なサービスの内容等の記録</w:t>
            </w:r>
          </w:p>
          <w:p w:rsidR="008C367A" w:rsidRPr="00651FD6" w:rsidRDefault="008C367A" w:rsidP="00651FD6">
            <w:pPr>
              <w:adjustRightInd w:val="0"/>
              <w:spacing w:line="240" w:lineRule="exact"/>
              <w:ind w:left="378" w:hangingChars="200" w:hanging="378"/>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オ　基準条例第26条（基準第26条）に規定する市町村への通知に係る記録</w:t>
            </w:r>
          </w:p>
          <w:p w:rsidR="008C367A" w:rsidRPr="00651FD6" w:rsidRDefault="008C367A" w:rsidP="00651FD6">
            <w:pPr>
              <w:adjustRightInd w:val="0"/>
              <w:spacing w:line="240" w:lineRule="exact"/>
              <w:ind w:left="378" w:hangingChars="200" w:hanging="378"/>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カ　基準条例第37条第2項（基準第36条第2項）に規定する苦情の内容等の記録</w:t>
            </w:r>
          </w:p>
          <w:p w:rsidR="008C367A" w:rsidRPr="00651FD6" w:rsidRDefault="008C367A" w:rsidP="00651FD6">
            <w:pPr>
              <w:adjustRightInd w:val="0"/>
              <w:spacing w:line="240" w:lineRule="exact"/>
              <w:ind w:left="378" w:hangingChars="200" w:hanging="378"/>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キ　基準第39条第2項に規定する事故の状況及び事故に際して採った処置についての記録</w:t>
            </w:r>
          </w:p>
        </w:tc>
        <w:tc>
          <w:tcPr>
            <w:tcW w:w="1134" w:type="dxa"/>
            <w:tcBorders>
              <w:top w:val="nil"/>
              <w:bottom w:val="nil"/>
            </w:tcBorders>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single" w:sz="4" w:space="0" w:color="auto"/>
            </w:tcBorders>
            <w:shd w:val="clear" w:color="auto" w:fill="auto"/>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651FD6" w:rsidRDefault="008C367A" w:rsidP="00651F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その完結の日」とは、個々の利用者につき、契約終了（契約の解約・解除、他の施設への入所、利用者の死亡、利用者の自立等）により一連のサービス提供が終了した日を指すものとする。また、訪問看護事業所が保険医療機関である場合は、整備すべき記録のうち、指示書、訪問看護計画書及び訪問看護報告書については、診療録及び診療記録の保存で差し支えありません。</w:t>
            </w:r>
          </w:p>
        </w:tc>
        <w:tc>
          <w:tcPr>
            <w:tcW w:w="1134" w:type="dxa"/>
            <w:tcBorders>
              <w:top w:val="nil"/>
              <w:bottom w:val="single" w:sz="4" w:space="0" w:color="auto"/>
            </w:tcBorders>
            <w:shd w:val="clear" w:color="auto" w:fill="auto"/>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shd w:val="clear" w:color="auto" w:fill="auto"/>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第三の三の3(9)</w:t>
            </w:r>
          </w:p>
        </w:tc>
      </w:tr>
      <w:tr w:rsidR="007E1258" w:rsidRPr="007E1258" w:rsidTr="00066E51">
        <w:trPr>
          <w:trHeight w:val="20"/>
        </w:trPr>
        <w:tc>
          <w:tcPr>
            <w:tcW w:w="1187" w:type="dxa"/>
            <w:tcBorders>
              <w:top w:val="single" w:sz="4" w:space="0" w:color="auto"/>
              <w:bottom w:val="nil"/>
            </w:tcBorders>
            <w:shd w:val="clear" w:color="auto" w:fill="auto"/>
          </w:tcPr>
          <w:p w:rsidR="008C367A" w:rsidRPr="00651FD6" w:rsidRDefault="008C367A" w:rsidP="00651FD6">
            <w:pPr>
              <w:adjustRightInd w:val="0"/>
              <w:spacing w:line="240" w:lineRule="exact"/>
              <w:ind w:left="59" w:hangingChars="31" w:hanging="59"/>
              <w:contextualSpacing/>
              <w:jc w:val="left"/>
              <w:rPr>
                <w:rFonts w:ascii="MS UI Gothic" w:eastAsia="MS UI Gothic" w:hAnsi="MS UI Gothic"/>
                <w:sz w:val="21"/>
                <w:szCs w:val="21"/>
              </w:rPr>
            </w:pPr>
            <w:r w:rsidRPr="00651FD6">
              <w:rPr>
                <w:rFonts w:ascii="MS UI Gothic" w:eastAsia="MS UI Gothic" w:hAnsi="MS UI Gothic" w:hint="eastAsia"/>
                <w:sz w:val="21"/>
                <w:szCs w:val="21"/>
              </w:rPr>
              <w:t>47</w:t>
            </w:r>
          </w:p>
          <w:p w:rsidR="008C367A" w:rsidRPr="00651FD6" w:rsidRDefault="008C367A" w:rsidP="00651FD6">
            <w:pPr>
              <w:adjustRightInd w:val="0"/>
              <w:spacing w:line="240" w:lineRule="exact"/>
              <w:ind w:left="0" w:firstLineChars="0" w:firstLine="0"/>
              <w:contextualSpacing/>
              <w:jc w:val="left"/>
              <w:rPr>
                <w:rFonts w:ascii="MS UI Gothic" w:eastAsia="MS UI Gothic" w:hAnsi="MS UI Gothic"/>
                <w:sz w:val="21"/>
                <w:szCs w:val="21"/>
              </w:rPr>
            </w:pPr>
            <w:r w:rsidRPr="00651FD6">
              <w:rPr>
                <w:rFonts w:ascii="MS UI Gothic" w:eastAsia="MS UI Gothic" w:hAnsi="MS UI Gothic" w:hint="eastAsia"/>
                <w:sz w:val="21"/>
                <w:szCs w:val="21"/>
              </w:rPr>
              <w:t>電磁的記録等</w:t>
            </w:r>
          </w:p>
        </w:tc>
        <w:tc>
          <w:tcPr>
            <w:tcW w:w="6520" w:type="dxa"/>
            <w:tcBorders>
              <w:top w:val="single" w:sz="4" w:space="0" w:color="auto"/>
              <w:bottom w:val="dotted"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①　指定居宅サービス事業者及び指定居宅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で行うことが規定されている又は想定されるもの(「受給資格等の確認」（居宅基準条例第11条第1項(第41条の3、第46条、第58条、第62条、第78条、第88条、第97条、第112条、第114条、第134条、第145条、第168条(第181条において準用する場合を含む。)、第181条の3、第188条、第204条(第216条において準用する場合を含む。)、第237条、第248条、第263条、第265条及び前条において準用する場合を含む。))及び「サービスの提供の記録」（第224条第1項(第248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っていますか。</w:t>
            </w:r>
          </w:p>
        </w:tc>
        <w:tc>
          <w:tcPr>
            <w:tcW w:w="1134" w:type="dxa"/>
            <w:tcBorders>
              <w:top w:val="single" w:sz="4" w:space="0" w:color="auto"/>
              <w:bottom w:val="nil"/>
            </w:tcBorders>
            <w:shd w:val="clear" w:color="auto" w:fill="auto"/>
          </w:tcPr>
          <w:p w:rsidR="008C367A" w:rsidRPr="00651FD6" w:rsidRDefault="008C367A" w:rsidP="00651FD6">
            <w:pPr>
              <w:adjustRightInd w:val="0"/>
              <w:spacing w:line="240" w:lineRule="auto"/>
              <w:ind w:left="150" w:hanging="150"/>
              <w:contextualSpacing/>
              <w:jc w:val="distribute"/>
              <w:rPr>
                <w:rFonts w:ascii="MS UI Gothic" w:eastAsia="MS UI Gothic" w:hAnsi="MS UI Gothic"/>
                <w:kern w:val="0"/>
                <w:sz w:val="20"/>
                <w:szCs w:val="20"/>
              </w:rPr>
            </w:pPr>
            <w:r w:rsidRPr="00066E51">
              <w:rPr>
                <w:rFonts w:ascii="MS UI Gothic" w:eastAsia="MS UI Gothic" w:hAnsi="MS UI Gothic" w:hint="eastAsia"/>
                <w:spacing w:val="11"/>
                <w:w w:val="99"/>
                <w:kern w:val="0"/>
                <w:sz w:val="20"/>
                <w:szCs w:val="20"/>
                <w:fitText w:val="952" w:id="1166182656"/>
              </w:rPr>
              <w:t>いる・いな</w:t>
            </w:r>
            <w:r w:rsidRPr="00066E51">
              <w:rPr>
                <w:rFonts w:ascii="MS UI Gothic" w:eastAsia="MS UI Gothic" w:hAnsi="MS UI Gothic" w:hint="eastAsia"/>
                <w:spacing w:val="1"/>
                <w:w w:val="99"/>
                <w:kern w:val="0"/>
                <w:sz w:val="20"/>
                <w:szCs w:val="20"/>
                <w:fitText w:val="952" w:id="1166182656"/>
              </w:rPr>
              <w:t>い</w:t>
            </w:r>
          </w:p>
          <w:p w:rsidR="008C367A" w:rsidRPr="00651FD6" w:rsidRDefault="008C367A" w:rsidP="00651FD6">
            <w:pPr>
              <w:adjustRightInd w:val="0"/>
              <w:spacing w:line="240" w:lineRule="auto"/>
              <w:ind w:left="136" w:hanging="136"/>
              <w:contextualSpacing/>
              <w:jc w:val="center"/>
              <w:rPr>
                <w:rFonts w:ascii="MS UI Gothic" w:eastAsia="MS UI Gothic" w:hAnsi="MS UI Gothic"/>
                <w:sz w:val="20"/>
                <w:szCs w:val="20"/>
              </w:rPr>
            </w:pPr>
            <w:r w:rsidRPr="00651FD6">
              <w:rPr>
                <w:rFonts w:ascii="MS UI Gothic" w:eastAsia="MS UI Gothic" w:hAnsi="MS UI Gothic" w:hint="eastAsia"/>
                <w:sz w:val="20"/>
                <w:szCs w:val="20"/>
              </w:rPr>
              <w:t>該当なし</w:t>
            </w:r>
          </w:p>
        </w:tc>
        <w:tc>
          <w:tcPr>
            <w:tcW w:w="1476" w:type="dxa"/>
            <w:tcBorders>
              <w:top w:val="single" w:sz="4" w:space="0" w:color="auto"/>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第277条第1項</w:t>
            </w:r>
          </w:p>
          <w:p w:rsidR="008C367A" w:rsidRPr="00066E51" w:rsidRDefault="008C367A" w:rsidP="00066E51">
            <w:pPr>
              <w:adjustRightInd w:val="0"/>
              <w:spacing w:line="200" w:lineRule="exact"/>
              <w:ind w:left="36" w:hangingChars="27" w:hanging="36"/>
              <w:contextualSpacing/>
              <w:jc w:val="left"/>
              <w:rPr>
                <w:rFonts w:asciiTheme="minorEastAsia" w:eastAsiaTheme="minorEastAsia" w:hAnsiTheme="minorEastAsia"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adjustRightInd w:val="0"/>
              <w:spacing w:line="240" w:lineRule="exact"/>
              <w:ind w:left="59" w:hangingChars="31" w:hanging="59"/>
              <w:contextualSpacing/>
              <w:jc w:val="left"/>
              <w:rPr>
                <w:rFonts w:ascii="MS UI Gothic" w:eastAsia="MS UI Gothic" w:hAnsi="MS UI Gothic"/>
                <w:sz w:val="21"/>
                <w:szCs w:val="21"/>
              </w:rPr>
            </w:pPr>
          </w:p>
        </w:tc>
        <w:tc>
          <w:tcPr>
            <w:tcW w:w="6520" w:type="dxa"/>
            <w:tcBorders>
              <w:top w:val="dotted" w:sz="4" w:space="0" w:color="auto"/>
              <w:bottom w:val="nil"/>
            </w:tcBorders>
            <w:shd w:val="clear" w:color="auto" w:fill="auto"/>
          </w:tcPr>
          <w:p w:rsidR="008C367A" w:rsidRPr="00651FD6" w:rsidRDefault="008C367A" w:rsidP="00651FD6">
            <w:pPr>
              <w:adjustRightInd w:val="0"/>
              <w:spacing w:line="240" w:lineRule="exact"/>
              <w:ind w:hangingChars="40"/>
              <w:contextualSpacing/>
              <w:rPr>
                <w:rFonts w:ascii="MS UI Gothic" w:eastAsia="MS UI Gothic" w:hAnsi="MS UI Gothic"/>
                <w:sz w:val="21"/>
                <w:szCs w:val="21"/>
              </w:rPr>
            </w:pPr>
            <w:r w:rsidRPr="00651FD6">
              <w:rPr>
                <w:rFonts w:ascii="MS UI Gothic" w:eastAsia="MS UI Gothic" w:hAnsi="MS UI Gothic" w:hint="eastAsia"/>
                <w:sz w:val="21"/>
                <w:szCs w:val="21"/>
              </w:rPr>
              <w:t>〔電磁的記録について〕</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指定居宅サービス事業者及び指定居宅サービスの提供に当たる者等（以下「事業者等」という。）の書面の保存等に係る負担の軽減を図るため、事業者等は、基準条例で規定する書面（被保険者証に関するものを除く。）の作成、保存等を次に掲げる電磁的記録により行うことができる。</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第5の1</w:t>
            </w: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adjustRightInd w:val="0"/>
              <w:spacing w:line="240" w:lineRule="exact"/>
              <w:ind w:left="59" w:hangingChars="31" w:hanging="59"/>
              <w:contextualSpacing/>
              <w:jc w:val="left"/>
              <w:rPr>
                <w:rFonts w:ascii="MS UI Gothic" w:eastAsia="MS UI Gothic" w:hAnsi="MS UI Gothic"/>
                <w:sz w:val="21"/>
                <w:szCs w:val="21"/>
              </w:rPr>
            </w:pPr>
          </w:p>
        </w:tc>
        <w:tc>
          <w:tcPr>
            <w:tcW w:w="6520" w:type="dxa"/>
            <w:tcBorders>
              <w:top w:val="nil"/>
              <w:bottom w:val="nil"/>
            </w:tcBorders>
            <w:shd w:val="clear" w:color="auto" w:fill="auto"/>
          </w:tcPr>
          <w:p w:rsidR="008C367A" w:rsidRPr="00651FD6" w:rsidRDefault="008C367A" w:rsidP="00651FD6">
            <w:pPr>
              <w:adjustRightInd w:val="0"/>
              <w:spacing w:line="240" w:lineRule="exact"/>
              <w:ind w:left="378" w:hangingChars="200" w:hanging="378"/>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⑴　電磁的記録による作成は、事業者等の使用に係る電子計算機に備えられたファイルに記録する方法または磁気ディスク等をもって調製する方法によること。</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⑵　電磁的記録による保存は、以下のいずれかの方法によること。</w:t>
            </w:r>
          </w:p>
          <w:p w:rsidR="008C367A" w:rsidRPr="00651FD6" w:rsidRDefault="008C367A" w:rsidP="00651FD6">
            <w:pPr>
              <w:adjustRightInd w:val="0"/>
              <w:spacing w:line="240" w:lineRule="exact"/>
              <w:ind w:left="378" w:hangingChars="200" w:hanging="378"/>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①　作成された電磁的記録を事業者等の使用に係る電子計算機に備えられたファイル又は磁気ディスク等をもって調製するファイルにより保存する方法</w:t>
            </w:r>
          </w:p>
          <w:p w:rsidR="008C367A" w:rsidRPr="00651FD6" w:rsidRDefault="008C367A" w:rsidP="00651FD6">
            <w:pPr>
              <w:adjustRightInd w:val="0"/>
              <w:spacing w:line="240" w:lineRule="exact"/>
              <w:ind w:left="378" w:hangingChars="200" w:hanging="378"/>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adjustRightInd w:val="0"/>
              <w:spacing w:line="240" w:lineRule="exact"/>
              <w:ind w:left="59" w:hangingChars="31" w:hanging="59"/>
              <w:contextualSpacing/>
              <w:jc w:val="left"/>
              <w:rPr>
                <w:rFonts w:ascii="MS UI Gothic" w:eastAsia="MS UI Gothic" w:hAnsi="MS UI Gothic"/>
                <w:sz w:val="21"/>
                <w:szCs w:val="21"/>
              </w:rPr>
            </w:pPr>
          </w:p>
        </w:tc>
        <w:tc>
          <w:tcPr>
            <w:tcW w:w="6520" w:type="dxa"/>
            <w:tcBorders>
              <w:top w:val="nil"/>
              <w:bottom w:val="single" w:sz="4" w:space="0" w:color="auto"/>
            </w:tcBorders>
            <w:shd w:val="clear" w:color="auto" w:fill="auto"/>
          </w:tcPr>
          <w:p w:rsidR="008C367A" w:rsidRPr="00651FD6" w:rsidRDefault="008C367A" w:rsidP="00651FD6">
            <w:pPr>
              <w:adjustRightInd w:val="0"/>
              <w:spacing w:line="240" w:lineRule="exact"/>
              <w:ind w:left="378" w:hangingChars="200" w:hanging="378"/>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⑶　その他、電磁的記録により行うことができるとされているものは、⑴及び⑵に準じた方法によること。</w:t>
            </w:r>
          </w:p>
          <w:p w:rsidR="008C367A" w:rsidRPr="00651FD6" w:rsidRDefault="008C367A" w:rsidP="00651FD6">
            <w:pPr>
              <w:adjustRightInd w:val="0"/>
              <w:spacing w:line="240" w:lineRule="exact"/>
              <w:ind w:left="378" w:hangingChars="200" w:hanging="378"/>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⑷　また、電磁的記録により行う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34" w:type="dxa"/>
            <w:tcBorders>
              <w:top w:val="nil"/>
              <w:bottom w:val="single" w:sz="4" w:space="0" w:color="auto"/>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single" w:sz="4" w:space="0" w:color="auto"/>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adjustRightInd w:val="0"/>
              <w:spacing w:line="240" w:lineRule="exact"/>
              <w:ind w:left="59" w:hangingChars="31" w:hanging="59"/>
              <w:contextualSpacing/>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②　指定居宅サービス事業者及び指定居宅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り行っていますか。</w:t>
            </w:r>
          </w:p>
        </w:tc>
        <w:tc>
          <w:tcPr>
            <w:tcW w:w="1134" w:type="dxa"/>
            <w:tcBorders>
              <w:top w:val="single" w:sz="4" w:space="0" w:color="auto"/>
              <w:bottom w:val="nil"/>
            </w:tcBorders>
            <w:shd w:val="clear" w:color="auto" w:fill="auto"/>
          </w:tcPr>
          <w:p w:rsidR="008C367A" w:rsidRPr="00651FD6" w:rsidRDefault="008C367A" w:rsidP="00651FD6">
            <w:pPr>
              <w:adjustRightInd w:val="0"/>
              <w:spacing w:line="240" w:lineRule="auto"/>
              <w:ind w:left="150" w:hanging="150"/>
              <w:contextualSpacing/>
              <w:jc w:val="distribute"/>
              <w:rPr>
                <w:rFonts w:ascii="MS UI Gothic" w:eastAsia="MS UI Gothic" w:hAnsi="MS UI Gothic"/>
                <w:w w:val="75"/>
                <w:kern w:val="0"/>
                <w:sz w:val="20"/>
                <w:szCs w:val="20"/>
              </w:rPr>
            </w:pPr>
            <w:r w:rsidRPr="00066E51">
              <w:rPr>
                <w:rFonts w:ascii="MS UI Gothic" w:eastAsia="MS UI Gothic" w:hAnsi="MS UI Gothic" w:hint="eastAsia"/>
                <w:spacing w:val="11"/>
                <w:w w:val="99"/>
                <w:kern w:val="0"/>
                <w:sz w:val="20"/>
                <w:szCs w:val="20"/>
                <w:fitText w:val="952" w:id="1166182656"/>
              </w:rPr>
              <w:t>いる・いな</w:t>
            </w:r>
            <w:r w:rsidRPr="00066E51">
              <w:rPr>
                <w:rFonts w:ascii="MS UI Gothic" w:eastAsia="MS UI Gothic" w:hAnsi="MS UI Gothic" w:hint="eastAsia"/>
                <w:spacing w:val="1"/>
                <w:w w:val="99"/>
                <w:kern w:val="0"/>
                <w:sz w:val="20"/>
                <w:szCs w:val="20"/>
                <w:fitText w:val="952" w:id="1166182656"/>
              </w:rPr>
              <w:t>い</w:t>
            </w:r>
          </w:p>
          <w:p w:rsidR="008C367A" w:rsidRPr="00651FD6" w:rsidRDefault="008C367A" w:rsidP="00651FD6">
            <w:pPr>
              <w:adjustRightInd w:val="0"/>
              <w:spacing w:line="240" w:lineRule="auto"/>
              <w:ind w:left="136" w:hanging="136"/>
              <w:contextualSpacing/>
              <w:jc w:val="distribute"/>
              <w:rPr>
                <w:rFonts w:ascii="MS UI Gothic" w:eastAsia="MS UI Gothic" w:hAnsi="MS UI Gothic"/>
                <w:sz w:val="20"/>
                <w:szCs w:val="20"/>
              </w:rPr>
            </w:pPr>
          </w:p>
        </w:tc>
        <w:tc>
          <w:tcPr>
            <w:tcW w:w="1476" w:type="dxa"/>
            <w:tcBorders>
              <w:top w:val="single" w:sz="4" w:space="0" w:color="auto"/>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条例</w:t>
            </w:r>
          </w:p>
          <w:p w:rsidR="008C367A" w:rsidRPr="00066E51" w:rsidRDefault="008C367A" w:rsidP="00066E51">
            <w:pPr>
              <w:adjustRightInd w:val="0"/>
              <w:spacing w:line="200" w:lineRule="exact"/>
              <w:ind w:left="36" w:hangingChars="27" w:hanging="36"/>
              <w:contextualSpacing/>
              <w:jc w:val="left"/>
              <w:rPr>
                <w:rFonts w:asciiTheme="minorEastAsia" w:eastAsiaTheme="minorEastAsia" w:hAnsiTheme="minorEastAsia"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第277条第2項</w:t>
            </w: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adjustRightInd w:val="0"/>
              <w:spacing w:line="240" w:lineRule="exact"/>
              <w:ind w:left="59" w:hangingChars="31" w:hanging="59"/>
              <w:contextualSpacing/>
              <w:jc w:val="left"/>
              <w:rPr>
                <w:rFonts w:ascii="MS UI Gothic" w:eastAsia="MS UI Gothic" w:hAnsi="MS UI Gothic"/>
                <w:sz w:val="21"/>
                <w:szCs w:val="21"/>
              </w:rPr>
            </w:pPr>
          </w:p>
        </w:tc>
        <w:tc>
          <w:tcPr>
            <w:tcW w:w="6520" w:type="dxa"/>
            <w:tcBorders>
              <w:top w:val="dotted" w:sz="4" w:space="0" w:color="auto"/>
              <w:bottom w:val="nil"/>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〔電磁的方法について〕</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利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w:t>
            </w:r>
          </w:p>
        </w:tc>
        <w:tc>
          <w:tcPr>
            <w:tcW w:w="1134" w:type="dxa"/>
            <w:tcBorders>
              <w:top w:val="nil"/>
              <w:bottom w:val="nil"/>
            </w:tcBorders>
            <w:shd w:val="clear" w:color="auto" w:fill="auto"/>
          </w:tcPr>
          <w:p w:rsidR="008C367A" w:rsidRPr="00651FD6" w:rsidRDefault="008C367A" w:rsidP="00651FD6">
            <w:pPr>
              <w:adjustRightInd w:val="0"/>
              <w:spacing w:line="240" w:lineRule="auto"/>
              <w:ind w:left="136" w:hanging="136"/>
              <w:contextualSpacing/>
              <w:jc w:val="distribute"/>
              <w:rPr>
                <w:rFonts w:ascii="MS UI Gothic" w:eastAsia="MS UI Gothic" w:hAnsi="MS UI Gothic"/>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平11老企25</w:t>
            </w:r>
          </w:p>
          <w:p w:rsidR="008C367A" w:rsidRPr="00066E51" w:rsidRDefault="008C367A" w:rsidP="00066E51">
            <w:pPr>
              <w:adjustRightInd w:val="0"/>
              <w:spacing w:line="200" w:lineRule="exact"/>
              <w:ind w:left="36" w:hangingChars="27" w:hanging="36"/>
              <w:contextualSpacing/>
              <w:jc w:val="left"/>
              <w:rPr>
                <w:rFonts w:ascii="MS UI Gothic" w:eastAsia="MS UI Gothic" w:hAnsi="MS UI Gothic" w:cs="Times New Roman"/>
                <w:snapToGrid w:val="0"/>
                <w:spacing w:val="-2"/>
                <w:kern w:val="0"/>
                <w:sz w:val="16"/>
                <w:szCs w:val="16"/>
              </w:rPr>
            </w:pPr>
            <w:r w:rsidRPr="00066E51">
              <w:rPr>
                <w:rFonts w:ascii="MS UI Gothic" w:eastAsia="MS UI Gothic" w:hAnsi="MS UI Gothic" w:cs="Times New Roman" w:hint="eastAsia"/>
                <w:snapToGrid w:val="0"/>
                <w:spacing w:val="-2"/>
                <w:kern w:val="0"/>
                <w:sz w:val="16"/>
                <w:szCs w:val="16"/>
              </w:rPr>
              <w:t>第5の2</w:t>
            </w:r>
          </w:p>
        </w:tc>
      </w:tr>
      <w:tr w:rsidR="007E1258" w:rsidRPr="007E1258" w:rsidTr="00066E51">
        <w:trPr>
          <w:trHeight w:val="20"/>
        </w:trPr>
        <w:tc>
          <w:tcPr>
            <w:tcW w:w="1187" w:type="dxa"/>
            <w:tcBorders>
              <w:top w:val="nil"/>
              <w:bottom w:val="nil"/>
            </w:tcBorders>
            <w:shd w:val="clear" w:color="auto" w:fill="auto"/>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nil"/>
              <w:bottom w:val="nil"/>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⑴　電磁的方法による交付は、項目「内容及び手続きの説明及び同意」の規定に準じた方法によること。</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⑵　電磁的方法による同意は、例えば電子メールにより利用者等が同意の意思表示をした場合等が考えられること。なお、「押印についてのＱ＆Ａ（令和２年６月19 日内閣府・法務省・経済産業省）」を参考にすること。</w:t>
            </w:r>
          </w:p>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⑶　電磁的方法による締結は、利用者等・事業者等の間の契約関係を明確にする観点から、書面における署名又は記名・押印に代えて、電子署名を活用することが望ましいこと。なお、「押印についてのＱ＆Ａ（令和２年６月19日内閣府・法務省・経済産業省）」を参考にすること。</w:t>
            </w:r>
          </w:p>
        </w:tc>
        <w:tc>
          <w:tcPr>
            <w:tcW w:w="1134" w:type="dxa"/>
            <w:tcBorders>
              <w:top w:val="nil"/>
              <w:bottom w:val="nil"/>
            </w:tcBorders>
            <w:shd w:val="clear" w:color="auto" w:fill="auto"/>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single" w:sz="4" w:space="0" w:color="auto"/>
            </w:tcBorders>
            <w:shd w:val="clear" w:color="auto" w:fill="auto"/>
          </w:tcPr>
          <w:p w:rsidR="008C367A" w:rsidRPr="00651FD6" w:rsidRDefault="008C367A" w:rsidP="00651FD6">
            <w:pPr>
              <w:spacing w:line="240" w:lineRule="exact"/>
              <w:ind w:left="144" w:hanging="144"/>
              <w:jc w:val="left"/>
              <w:rPr>
                <w:rFonts w:ascii="MS UI Gothic" w:eastAsia="MS UI Gothic" w:hAnsi="MS UI Gothic"/>
                <w:sz w:val="21"/>
                <w:szCs w:val="21"/>
              </w:rPr>
            </w:pPr>
          </w:p>
        </w:tc>
        <w:tc>
          <w:tcPr>
            <w:tcW w:w="6520" w:type="dxa"/>
            <w:tcBorders>
              <w:top w:val="nil"/>
              <w:bottom w:val="single" w:sz="4" w:space="0" w:color="auto"/>
            </w:tcBorders>
            <w:shd w:val="clear" w:color="auto" w:fill="auto"/>
          </w:tcPr>
          <w:p w:rsidR="008C367A" w:rsidRPr="00651FD6" w:rsidRDefault="008C367A" w:rsidP="00651FD6">
            <w:pPr>
              <w:adjustRightInd w:val="0"/>
              <w:spacing w:line="240" w:lineRule="exact"/>
              <w:ind w:left="189" w:hangingChars="100" w:hanging="189"/>
              <w:contextualSpacing/>
              <w:rPr>
                <w:rFonts w:ascii="MS UI Gothic" w:eastAsia="MS UI Gothic" w:hAnsi="MS UI Gothic"/>
                <w:sz w:val="21"/>
                <w:szCs w:val="21"/>
              </w:rPr>
            </w:pPr>
            <w:r w:rsidRPr="00651FD6">
              <w:rPr>
                <w:rFonts w:ascii="MS UI Gothic" w:eastAsia="MS UI Gothic" w:hAnsi="MS UI Gothic" w:hint="eastAsia"/>
                <w:sz w:val="21"/>
                <w:szCs w:val="21"/>
              </w:rPr>
              <w:t xml:space="preserve">　⑷　その他、電磁的方法によることができるとされているものは、⑴から⑶までに準じた方法によること。ただし、居宅基準若しくは予防基準又はこの通知の規定により電磁的方法の定めがあるものについては、当該定めに従うこと。</w:t>
            </w:r>
          </w:p>
          <w:p w:rsidR="008C367A" w:rsidRPr="00651FD6" w:rsidRDefault="008C367A" w:rsidP="00864CD6">
            <w:pPr>
              <w:adjustRightInd w:val="0"/>
              <w:spacing w:line="240" w:lineRule="exact"/>
              <w:ind w:left="189" w:hangingChars="100" w:hanging="189"/>
              <w:contextualSpacing/>
              <w:jc w:val="left"/>
              <w:rPr>
                <w:rFonts w:ascii="MS UI Gothic" w:eastAsia="MS UI Gothic" w:hAnsi="MS UI Gothic"/>
                <w:sz w:val="21"/>
                <w:szCs w:val="21"/>
              </w:rPr>
            </w:pPr>
            <w:r w:rsidRPr="00651FD6">
              <w:rPr>
                <w:rFonts w:ascii="MS UI Gothic" w:eastAsia="MS UI Gothic" w:hAnsi="MS UI Gothic" w:hint="eastAsia"/>
                <w:sz w:val="21"/>
                <w:szCs w:val="21"/>
              </w:rPr>
              <w:t xml:space="preserve">　　また、電磁的方法による場合は、個人情報保護委員会・厚生労働省「医療・介護関係事業者における個人情報の適切な取扱いのためのガイダンス」及び厚生労働省「医療情報システムの安全管理に関するガイドライン」等を遵守すること。</w:t>
            </w:r>
          </w:p>
        </w:tc>
        <w:tc>
          <w:tcPr>
            <w:tcW w:w="1134" w:type="dxa"/>
            <w:tcBorders>
              <w:top w:val="nil"/>
              <w:bottom w:val="single" w:sz="4" w:space="0" w:color="auto"/>
            </w:tcBorders>
            <w:shd w:val="clear" w:color="auto" w:fill="auto"/>
          </w:tcPr>
          <w:p w:rsidR="008C367A" w:rsidRPr="00651FD6" w:rsidRDefault="008C367A" w:rsidP="00651FD6">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shd w:val="clear" w:color="auto" w:fill="auto"/>
          </w:tcPr>
          <w:p w:rsidR="008C367A" w:rsidRPr="00066E51" w:rsidRDefault="008C367A" w:rsidP="00066E51">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5B0127" w:rsidRPr="007E1258" w:rsidTr="00335915">
        <w:trPr>
          <w:trHeight w:val="20"/>
        </w:trPr>
        <w:tc>
          <w:tcPr>
            <w:tcW w:w="10317" w:type="dxa"/>
            <w:gridSpan w:val="4"/>
            <w:shd w:val="clear" w:color="auto" w:fill="DAEEF3" w:themeFill="accent5" w:themeFillTint="33"/>
            <w:vAlign w:val="center"/>
          </w:tcPr>
          <w:p w:rsidR="005B0127" w:rsidRPr="009738F1" w:rsidRDefault="005B0127" w:rsidP="00335915">
            <w:pPr>
              <w:adjustRightInd w:val="0"/>
              <w:spacing w:line="240" w:lineRule="auto"/>
              <w:ind w:left="166" w:hanging="166"/>
              <w:contextualSpacing/>
              <w:rPr>
                <w:rFonts w:ascii="MS UI Gothic" w:eastAsia="MS UI Gothic" w:hAnsi="MS UI Gothic"/>
                <w:spacing w:val="20"/>
                <w:szCs w:val="18"/>
              </w:rPr>
            </w:pPr>
            <w:r w:rsidRPr="009738F1">
              <w:rPr>
                <w:rFonts w:ascii="MS UI Gothic" w:eastAsia="MS UI Gothic" w:hAnsi="MS UI Gothic" w:hint="eastAsia"/>
                <w:szCs w:val="18"/>
              </w:rPr>
              <w:t>第</w:t>
            </w:r>
            <w:r w:rsidR="00830BF1" w:rsidRPr="009738F1">
              <w:rPr>
                <w:rFonts w:ascii="MS UI Gothic" w:eastAsia="MS UI Gothic" w:hAnsi="MS UI Gothic" w:hint="eastAsia"/>
                <w:szCs w:val="18"/>
              </w:rPr>
              <w:t>６</w:t>
            </w:r>
            <w:r w:rsidRPr="009738F1">
              <w:rPr>
                <w:rFonts w:ascii="MS UI Gothic" w:eastAsia="MS UI Gothic" w:hAnsi="MS UI Gothic" w:hint="eastAsia"/>
                <w:szCs w:val="18"/>
              </w:rPr>
              <w:t xml:space="preserve">　業務管理体制の整備</w:t>
            </w:r>
          </w:p>
        </w:tc>
      </w:tr>
      <w:tr w:rsidR="005B0127" w:rsidRPr="007E1258" w:rsidTr="00335915">
        <w:trPr>
          <w:trHeight w:val="20"/>
        </w:trPr>
        <w:tc>
          <w:tcPr>
            <w:tcW w:w="1187" w:type="dxa"/>
            <w:tcBorders>
              <w:bottom w:val="nil"/>
            </w:tcBorders>
          </w:tcPr>
          <w:p w:rsidR="005B0127" w:rsidRPr="009738F1" w:rsidRDefault="00830BF1" w:rsidP="00335915">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48</w:t>
            </w:r>
          </w:p>
          <w:p w:rsidR="005B0127" w:rsidRPr="009738F1" w:rsidRDefault="005B0127" w:rsidP="00335915">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法令遵守等の業務管理体制の整備</w:t>
            </w:r>
          </w:p>
        </w:tc>
        <w:tc>
          <w:tcPr>
            <w:tcW w:w="6520" w:type="dxa"/>
            <w:tcBorders>
              <w:bottom w:val="dotted" w:sz="4" w:space="0" w:color="auto"/>
            </w:tcBorders>
          </w:tcPr>
          <w:p w:rsidR="005B0127" w:rsidRPr="007E1258" w:rsidRDefault="005B0127" w:rsidP="00335915">
            <w:pPr>
              <w:adjustRightInd w:val="0"/>
              <w:spacing w:line="240" w:lineRule="exact"/>
              <w:ind w:left="189" w:hangingChars="100" w:hanging="189"/>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　業務管理体制を適切に整備し、関係行政機関に届け出ていますか。</w:t>
            </w:r>
          </w:p>
          <w:p w:rsidR="005B0127" w:rsidRPr="007E1258" w:rsidRDefault="005B0127" w:rsidP="00335915">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　◎届出年月日　〔　　　　年　　　月　　　日〕</w:t>
            </w:r>
          </w:p>
          <w:p w:rsidR="005B0127" w:rsidRPr="007E1258" w:rsidRDefault="005B0127" w:rsidP="00335915">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　◎届出先　　　　〔　　　　　　　　　　　　　　〕</w:t>
            </w:r>
          </w:p>
          <w:p w:rsidR="005B0127" w:rsidRPr="007E1258" w:rsidRDefault="005B0127" w:rsidP="00335915">
            <w:pPr>
              <w:adjustRightInd w:val="0"/>
              <w:spacing w:line="240" w:lineRule="exact"/>
              <w:ind w:left="144" w:hanging="144"/>
              <w:contextualSpacing/>
              <w:jc w:val="left"/>
              <w:rPr>
                <w:rFonts w:ascii="MS UI Gothic" w:eastAsia="MS UI Gothic" w:hAnsi="MS UI Gothic"/>
                <w:sz w:val="21"/>
                <w:szCs w:val="21"/>
                <w:lang w:eastAsia="zh-TW"/>
              </w:rPr>
            </w:pPr>
            <w:r w:rsidRPr="007E1258">
              <w:rPr>
                <w:rFonts w:ascii="MS UI Gothic" w:eastAsia="MS UI Gothic" w:hAnsi="MS UI Gothic" w:hint="eastAsia"/>
                <w:sz w:val="21"/>
                <w:szCs w:val="21"/>
              </w:rPr>
              <w:t xml:space="preserve">　</w:t>
            </w:r>
            <w:r w:rsidRPr="007E1258">
              <w:rPr>
                <w:rFonts w:ascii="MS UI Gothic" w:eastAsia="MS UI Gothic" w:hAnsi="MS UI Gothic" w:hint="eastAsia"/>
                <w:sz w:val="21"/>
                <w:szCs w:val="21"/>
                <w:lang w:eastAsia="zh-TW"/>
              </w:rPr>
              <w:t>◎法令遵守責任者　職名　〔　　　　　　　　　　〕</w:t>
            </w:r>
            <w:r w:rsidRPr="007E1258">
              <w:rPr>
                <w:rFonts w:ascii="MS UI Gothic" w:eastAsia="MS UI Gothic" w:hAnsi="MS UI Gothic" w:hint="eastAsia"/>
                <w:sz w:val="21"/>
                <w:szCs w:val="21"/>
              </w:rPr>
              <w:t xml:space="preserve">　</w:t>
            </w:r>
            <w:r w:rsidRPr="007E1258">
              <w:rPr>
                <w:rFonts w:ascii="MS UI Gothic" w:eastAsia="MS UI Gothic" w:hAnsi="MS UI Gothic" w:hint="eastAsia"/>
                <w:sz w:val="21"/>
                <w:szCs w:val="21"/>
                <w:lang w:eastAsia="zh-TW"/>
              </w:rPr>
              <w:t xml:space="preserve">　氏名　〔　　　　　　　　　　〕</w:t>
            </w:r>
          </w:p>
        </w:tc>
        <w:tc>
          <w:tcPr>
            <w:tcW w:w="1134" w:type="dxa"/>
            <w:tcBorders>
              <w:bottom w:val="nil"/>
            </w:tcBorders>
          </w:tcPr>
          <w:p w:rsidR="005B0127" w:rsidRPr="007E1258" w:rsidRDefault="005B0127" w:rsidP="00335915">
            <w:pPr>
              <w:adjustRightInd w:val="0"/>
              <w:spacing w:line="240" w:lineRule="auto"/>
              <w:ind w:left="142" w:hanging="142"/>
              <w:contextualSpacing/>
              <w:jc w:val="center"/>
              <w:rPr>
                <w:rFonts w:ascii="MS UI Gothic" w:eastAsia="MS UI Gothic" w:hAnsi="MS UI Gothic"/>
                <w:spacing w:val="2"/>
                <w:w w:val="74"/>
                <w:kern w:val="0"/>
                <w:sz w:val="21"/>
                <w:szCs w:val="21"/>
              </w:rPr>
            </w:pPr>
            <w:r w:rsidRPr="005B0127">
              <w:rPr>
                <w:rFonts w:ascii="MS UI Gothic" w:eastAsia="MS UI Gothic" w:hAnsi="MS UI Gothic" w:hint="eastAsia"/>
                <w:spacing w:val="4"/>
                <w:kern w:val="0"/>
                <w:sz w:val="20"/>
                <w:szCs w:val="21"/>
                <w:fitText w:val="936" w:id="-1532311296"/>
              </w:rPr>
              <w:t>いる・いな</w:t>
            </w:r>
            <w:r w:rsidRPr="005B0127">
              <w:rPr>
                <w:rFonts w:ascii="MS UI Gothic" w:eastAsia="MS UI Gothic" w:hAnsi="MS UI Gothic" w:hint="eastAsia"/>
                <w:spacing w:val="3"/>
                <w:kern w:val="0"/>
                <w:sz w:val="20"/>
                <w:szCs w:val="21"/>
                <w:fitText w:val="936" w:id="-1532311296"/>
              </w:rPr>
              <w:t>い</w:t>
            </w:r>
          </w:p>
        </w:tc>
        <w:tc>
          <w:tcPr>
            <w:tcW w:w="1476" w:type="dxa"/>
            <w:tcBorders>
              <w:bottom w:val="nil"/>
            </w:tcBorders>
          </w:tcPr>
          <w:p w:rsidR="005B0127" w:rsidRPr="007E1258" w:rsidRDefault="005B0127" w:rsidP="00335915">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法</w:t>
            </w:r>
          </w:p>
          <w:p w:rsidR="005B0127" w:rsidRPr="007E1258" w:rsidRDefault="005B0127" w:rsidP="00335915">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第115条の32</w:t>
            </w:r>
          </w:p>
          <w:p w:rsidR="005B0127" w:rsidRPr="007E1258" w:rsidRDefault="005B0127" w:rsidP="00335915">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第1項</w:t>
            </w:r>
          </w:p>
          <w:p w:rsidR="005B0127" w:rsidRPr="007E1258" w:rsidRDefault="005B0127" w:rsidP="00335915">
            <w:pPr>
              <w:adjustRightInd w:val="0"/>
              <w:spacing w:line="200" w:lineRule="exact"/>
              <w:ind w:firstLineChars="0"/>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第2項</w:t>
            </w:r>
          </w:p>
        </w:tc>
      </w:tr>
      <w:tr w:rsidR="005B0127" w:rsidRPr="007E1258" w:rsidTr="00335915">
        <w:trPr>
          <w:trHeight w:val="20"/>
        </w:trPr>
        <w:tc>
          <w:tcPr>
            <w:tcW w:w="1187" w:type="dxa"/>
            <w:tcBorders>
              <w:top w:val="nil"/>
              <w:bottom w:val="nil"/>
            </w:tcBorders>
          </w:tcPr>
          <w:p w:rsidR="005B0127" w:rsidRPr="007E1258" w:rsidRDefault="005B0127" w:rsidP="00335915">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5B0127" w:rsidRPr="007E1258" w:rsidRDefault="005B0127" w:rsidP="00335915">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　事業者が整備等する業務管理体制の内容</w:t>
            </w:r>
          </w:p>
          <w:p w:rsidR="005B0127" w:rsidRPr="007E1258" w:rsidRDefault="005B0127" w:rsidP="00335915">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 xml:space="preserve">◎事業所等の数が２０未満 </w:t>
            </w:r>
          </w:p>
          <w:p w:rsidR="005B0127" w:rsidRPr="007E1258" w:rsidRDefault="005B0127" w:rsidP="00335915">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・整備届出事項：法令遵守責任者</w:t>
            </w:r>
          </w:p>
          <w:p w:rsidR="005B0127" w:rsidRPr="007E1258" w:rsidRDefault="005B0127" w:rsidP="00335915">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・届出書の記載すべき事項：名称又は氏名、主たる事務所の所在地、代表者氏名等、法令遵守責任者氏名等</w:t>
            </w:r>
          </w:p>
          <w:p w:rsidR="005B0127" w:rsidRPr="007E1258" w:rsidRDefault="005B0127" w:rsidP="00335915">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◎事業所等の数が２０以上１００未満</w:t>
            </w:r>
          </w:p>
          <w:p w:rsidR="005B0127" w:rsidRPr="007E1258" w:rsidRDefault="005B0127" w:rsidP="00335915">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・整備届出事項：法令遵守責任者、法令遵守規程</w:t>
            </w:r>
          </w:p>
          <w:p w:rsidR="005B0127" w:rsidRPr="007E1258" w:rsidRDefault="005B0127" w:rsidP="00335915">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・届出書の記載すべき事項：名称又は氏名、主たる事務所の所在地、代表者氏名等、法令遵守責任者氏名等、法令遵守規程の概要</w:t>
            </w:r>
          </w:p>
          <w:p w:rsidR="005B0127" w:rsidRPr="007E1258" w:rsidRDefault="005B0127" w:rsidP="00335915">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◎事業所等の数が１００以上</w:t>
            </w:r>
          </w:p>
          <w:p w:rsidR="005B0127" w:rsidRPr="007E1258" w:rsidRDefault="005B0127" w:rsidP="00335915">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・整備届出事項：法令遵守責任者、法令遵守規程、業務執行監査の定期的実施</w:t>
            </w:r>
          </w:p>
          <w:p w:rsidR="005B0127" w:rsidRPr="007E1258" w:rsidRDefault="005B0127" w:rsidP="00335915">
            <w:pPr>
              <w:adjustRightInd w:val="0"/>
              <w:spacing w:line="240" w:lineRule="exact"/>
              <w:ind w:left="144" w:hanging="144"/>
              <w:contextualSpacing/>
              <w:jc w:val="left"/>
              <w:rPr>
                <w:rFonts w:ascii="MS UI Gothic" w:eastAsia="MS UI Gothic" w:hAnsi="MS UI Gothic"/>
                <w:sz w:val="21"/>
                <w:szCs w:val="21"/>
              </w:rPr>
            </w:pPr>
            <w:r w:rsidRPr="007E1258">
              <w:rPr>
                <w:rFonts w:ascii="MS UI Gothic" w:eastAsia="MS UI Gothic" w:hAnsi="MS UI Gothic" w:hint="eastAsia"/>
                <w:sz w:val="21"/>
                <w:szCs w:val="21"/>
              </w:rPr>
              <w:t>・届出書の記載すべき事項：名称又は氏名、主たる事務所の所在地、代表者氏名等、法令遵守責任者氏名等、法令遵守規程の概要 、業務執行監査の方法の概要</w:t>
            </w:r>
          </w:p>
        </w:tc>
        <w:tc>
          <w:tcPr>
            <w:tcW w:w="1134" w:type="dxa"/>
            <w:tcBorders>
              <w:top w:val="nil"/>
              <w:bottom w:val="single" w:sz="4" w:space="0" w:color="auto"/>
            </w:tcBorders>
          </w:tcPr>
          <w:p w:rsidR="005B0127" w:rsidRPr="007E1258" w:rsidRDefault="005B0127" w:rsidP="00335915">
            <w:pPr>
              <w:adjustRightInd w:val="0"/>
              <w:spacing w:line="240" w:lineRule="auto"/>
              <w:ind w:left="105" w:hanging="105"/>
              <w:contextualSpacing/>
              <w:jc w:val="center"/>
              <w:rPr>
                <w:rFonts w:ascii="MS UI Gothic" w:eastAsia="MS UI Gothic" w:hAnsi="MS UI Gothic"/>
                <w:spacing w:val="2"/>
                <w:w w:val="74"/>
                <w:kern w:val="0"/>
                <w:sz w:val="21"/>
                <w:szCs w:val="21"/>
              </w:rPr>
            </w:pPr>
          </w:p>
        </w:tc>
        <w:tc>
          <w:tcPr>
            <w:tcW w:w="1476" w:type="dxa"/>
            <w:tcBorders>
              <w:top w:val="nil"/>
              <w:bottom w:val="nil"/>
            </w:tcBorders>
          </w:tcPr>
          <w:p w:rsidR="005B0127" w:rsidRPr="007E1258" w:rsidRDefault="005B0127" w:rsidP="00335915">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施行規則</w:t>
            </w:r>
          </w:p>
          <w:p w:rsidR="005B0127" w:rsidRPr="007E1258" w:rsidRDefault="005B0127" w:rsidP="00335915">
            <w:pPr>
              <w:adjustRightInd w:val="0"/>
              <w:spacing w:line="200" w:lineRule="exact"/>
              <w:ind w:left="103" w:hanging="103"/>
              <w:contextualSpacing/>
              <w:jc w:val="left"/>
              <w:rPr>
                <w:rFonts w:ascii="MS UI Gothic" w:eastAsia="MS UI Gothic" w:hAnsi="MS UI Gothic" w:cs="Times New Roman"/>
                <w:snapToGrid w:val="0"/>
                <w:spacing w:val="-2"/>
                <w:kern w:val="0"/>
                <w:sz w:val="16"/>
                <w:szCs w:val="18"/>
              </w:rPr>
            </w:pPr>
            <w:r w:rsidRPr="007E1258">
              <w:rPr>
                <w:rFonts w:ascii="MS UI Gothic" w:eastAsia="MS UI Gothic" w:hAnsi="MS UI Gothic" w:cs="Times New Roman" w:hint="eastAsia"/>
                <w:snapToGrid w:val="0"/>
                <w:spacing w:val="-2"/>
                <w:kern w:val="0"/>
                <w:sz w:val="16"/>
                <w:szCs w:val="18"/>
              </w:rPr>
              <w:t>第140条の39</w:t>
            </w:r>
          </w:p>
        </w:tc>
      </w:tr>
      <w:tr w:rsidR="007E1258" w:rsidRPr="007E1258" w:rsidTr="00066E51">
        <w:trPr>
          <w:trHeight w:val="20"/>
        </w:trPr>
        <w:tc>
          <w:tcPr>
            <w:tcW w:w="10317" w:type="dxa"/>
            <w:gridSpan w:val="4"/>
            <w:tcBorders>
              <w:top w:val="single" w:sz="4" w:space="0" w:color="auto"/>
              <w:bottom w:val="single" w:sz="4" w:space="0" w:color="auto"/>
            </w:tcBorders>
            <w:shd w:val="clear" w:color="auto" w:fill="DAEEF3" w:themeFill="accent5" w:themeFillTint="33"/>
            <w:vAlign w:val="center"/>
          </w:tcPr>
          <w:p w:rsidR="008C367A" w:rsidRPr="009738F1" w:rsidRDefault="008C367A" w:rsidP="008C367A">
            <w:pPr>
              <w:adjustRightInd w:val="0"/>
              <w:spacing w:line="240" w:lineRule="auto"/>
              <w:ind w:left="166" w:hanging="166"/>
              <w:contextualSpacing/>
              <w:rPr>
                <w:rFonts w:ascii="MS UI Gothic" w:eastAsia="MS UI Gothic" w:hAnsi="MS UI Gothic"/>
                <w:spacing w:val="20"/>
                <w:szCs w:val="18"/>
              </w:rPr>
            </w:pPr>
            <w:r w:rsidRPr="009738F1">
              <w:rPr>
                <w:rFonts w:ascii="MS UI Gothic" w:eastAsia="MS UI Gothic" w:hAnsi="MS UI Gothic" w:hint="eastAsia"/>
                <w:szCs w:val="18"/>
              </w:rPr>
              <w:t>第</w:t>
            </w:r>
            <w:r w:rsidR="00830BF1" w:rsidRPr="009738F1">
              <w:rPr>
                <w:rFonts w:ascii="MS UI Gothic" w:eastAsia="MS UI Gothic" w:hAnsi="MS UI Gothic" w:hint="eastAsia"/>
                <w:szCs w:val="18"/>
              </w:rPr>
              <w:t>７</w:t>
            </w:r>
            <w:r w:rsidRPr="009738F1">
              <w:rPr>
                <w:rFonts w:ascii="MS UI Gothic" w:eastAsia="MS UI Gothic" w:hAnsi="MS UI Gothic" w:hint="eastAsia"/>
                <w:szCs w:val="18"/>
              </w:rPr>
              <w:t xml:space="preserve">　介護給付費の算定及び取扱い</w:t>
            </w:r>
          </w:p>
        </w:tc>
      </w:tr>
      <w:tr w:rsidR="007E1258" w:rsidRPr="007E1258" w:rsidTr="00066E51">
        <w:trPr>
          <w:trHeight w:val="20"/>
        </w:trPr>
        <w:tc>
          <w:tcPr>
            <w:tcW w:w="1187" w:type="dxa"/>
            <w:tcBorders>
              <w:top w:val="dotted" w:sz="4" w:space="0" w:color="auto"/>
              <w:bottom w:val="nil"/>
            </w:tcBorders>
          </w:tcPr>
          <w:p w:rsidR="008C367A" w:rsidRPr="009738F1" w:rsidRDefault="00830BF1"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49</w:t>
            </w:r>
          </w:p>
          <w:p w:rsidR="008C367A" w:rsidRPr="009738F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訪問看護費の算定（訪問看護ステーションの場合）</w:t>
            </w:r>
          </w:p>
          <w:p w:rsidR="008C367A" w:rsidRPr="009738F1" w:rsidRDefault="008C367A"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（介護予防も同様）</w:t>
            </w: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①　通院が困難な利用者（末期の悪性腫瘍その他別に厚生労働大臣が定める疾病等の患者並びに精神科訪問看護・指導料（診療報酬の算定方法（平成20年厚生労働省告示第59号）別表第一医科診療報酬点数表（以下「医科診療報酬点数表」という。）の区分番号Ⅰ012に掲げる精神科訪問看護・指導表をいう。）及び精神科訪問看護基本療養費（訪問看護療養費に係る指定訪問看護の費用の額の算定方法（平成20年厚生労働省告示第67号）別表の区分番号01-2の精神科訪問看護基本療養費をいう。）に係る訪問看護の利用者を除く。）に対して、その主治の医師が交付した文書による指示及び訪問看護計画書に基づき、事業所の保健師、看護師、准看護師又は理学療法士、作業療法士若しくは言語聴覚士（以下「看護師等」という。）が訪問看護を行った場合に、現に要した時間ではなく、訪問看護計画書に位置付けられた内容の訪問看護を行うのに要する標準的な時間で所定単位数を算定していますか。</w:t>
            </w:r>
          </w:p>
        </w:tc>
        <w:tc>
          <w:tcPr>
            <w:tcW w:w="1134" w:type="dxa"/>
            <w:tcBorders>
              <w:top w:val="dotted" w:sz="4" w:space="0" w:color="auto"/>
              <w:bottom w:val="nil"/>
            </w:tcBorders>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p>
        </w:tc>
        <w:tc>
          <w:tcPr>
            <w:tcW w:w="1476" w:type="dxa"/>
            <w:tcBorders>
              <w:top w:val="dotted" w:sz="4" w:space="0" w:color="auto"/>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平12厚告19</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別表3の注1</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（介護予防は略。以下同じ）</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〔厚生労働大臣が定める疾病等〕</w:t>
            </w:r>
          </w:p>
          <w:p w:rsidR="008C367A" w:rsidRPr="00066E51" w:rsidRDefault="008C367A" w:rsidP="00601CAF">
            <w:pPr>
              <w:adjustRightInd w:val="0"/>
              <w:spacing w:line="240" w:lineRule="exact"/>
              <w:ind w:left="0" w:firstLineChars="0" w:firstLine="0"/>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３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随性多発神経炎、後天性免疫不全症候群、頚髄損傷及び人工呼吸器を使用している状態</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平27厚労告94</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第四号</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utoSpaceDE w:val="0"/>
              <w:autoSpaceDN w:val="0"/>
              <w:adjustRightInd w:val="0"/>
              <w:spacing w:line="240" w:lineRule="exact"/>
              <w:ind w:left="189" w:hangingChars="100" w:hanging="189"/>
              <w:jc w:val="left"/>
              <w:rPr>
                <w:rFonts w:ascii="MS UI Gothic" w:eastAsia="MS UI Gothic" w:hAnsi="MS UI Gothic"/>
                <w:sz w:val="21"/>
                <w:szCs w:val="21"/>
              </w:rPr>
            </w:pPr>
            <w:r w:rsidRPr="00066E51">
              <w:rPr>
                <w:rFonts w:ascii="MS UI Gothic" w:eastAsia="MS UI Gothic" w:hAnsi="MS UI Gothic" w:hint="eastAsia"/>
                <w:sz w:val="21"/>
                <w:szCs w:val="21"/>
              </w:rPr>
              <w:t>※　訪問看護費は、「通院が困難な利用者」に対して給付することとされていますが、通院の可否にかかわらず、療養生活を送る上での居宅での支援が不可欠な者に対して、ケアマネジメントの結果、訪問看護の提供が必要と判断された場合は訪問看護費を算定できるものです。</w:t>
            </w:r>
            <w:r w:rsidRPr="00066E51">
              <w:rPr>
                <w:rFonts w:ascii="MS UI Gothic" w:eastAsia="MS UI Gothic" w:hAnsi="MS UI Gothic" w:cs="ＭＳ明朝" w:hint="eastAsia"/>
                <w:kern w:val="0"/>
                <w:sz w:val="21"/>
                <w:szCs w:val="21"/>
              </w:rPr>
              <w:t>加えて、理学療法士、作業療法士又は言語聴覚士による訪問看護については、指定通所リハビリテーションのみでは家屋内におけるＡＤＬの自立が困難である場合であって、ケアマネジメントの結果、看護職員と理学療法士、作業療法士又は言語聴覚士が連携した家屋状況の確認を含めた訪問看護の提供が必要と判断された場合に、訪問看護費を算定できるものである。</w:t>
            </w:r>
            <w:r w:rsidRPr="00066E51">
              <w:rPr>
                <w:rFonts w:ascii="MS UI Gothic" w:eastAsia="MS UI Gothic" w:hAnsi="MS UI Gothic" w:hint="eastAsia"/>
                <w:sz w:val="21"/>
                <w:szCs w:val="21"/>
              </w:rPr>
              <w:t>「通院が困難な利用者」の趣旨は、通院により、同様のサービスが担保されるのであれば、通院サービスを優先すべきということです。</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nil"/>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訪問看護費は、訪問看護ステーションにあっては、主治の医師の判断に基づいて交付（２か所以上の訪問看護ステーションからの訪問看護の場合は各訪問看護ステーションごとに交付）された指示書の有効期間内に訪問看護を行った場合に算定します。</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２０分未満の訪問看護は、短時間かつ頻回な医療処置等が必要な利用者に対し、日中等の訪問看護における十分な観察、必要な助言・指導が行われることを前提として行われるものです。</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したがって、居宅サービス計画又は訪問看護計画において２０分未満の訪問看護のみが設定されることは適切ではなく、２０分以上の保健師又は看護師による訪問看護を週１回以上含む設定とすることとします。</w:t>
            </w:r>
          </w:p>
        </w:tc>
        <w:tc>
          <w:tcPr>
            <w:tcW w:w="1134" w:type="dxa"/>
            <w:vMerge w:val="restart"/>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vMerge w:val="restart"/>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第二の4(3)①</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0" w:firstLineChars="0" w:firstLine="0"/>
              <w:jc w:val="left"/>
              <w:rPr>
                <w:rFonts w:ascii="MS UI Gothic" w:eastAsia="MS UI Gothic" w:hAnsi="MS UI Gothic"/>
                <w:sz w:val="21"/>
                <w:szCs w:val="21"/>
              </w:rPr>
            </w:pPr>
          </w:p>
        </w:tc>
        <w:tc>
          <w:tcPr>
            <w:tcW w:w="6520" w:type="dxa"/>
            <w:tcBorders>
              <w:top w:val="nil"/>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なお、２０分未満の訪問看護は、訪問看護を２４時間行うことができる体制を整えている事業所として緊急時訪問看護加算の届け出をしている場合に算定可能です。</w:t>
            </w:r>
          </w:p>
        </w:tc>
        <w:tc>
          <w:tcPr>
            <w:tcW w:w="1134" w:type="dxa"/>
            <w:vMerge/>
            <w:tcBorders>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vMerge/>
            <w:tcBorders>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nil"/>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訪問看護は在宅の要介護者の生活パターンや看護の必要性に合わせて提供されるべきであることから、単に長時間の訪問看護を複数回に区分して行うことは適切ではありません。そのため、次のような取扱いとして行います。</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第二の4(3)②</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nil"/>
              <w:bottom w:val="nil"/>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(1)　前回提供した訪問看護からおおむね２時間未満の間隔で訪問看護を行う場合（２０分未満の訪問看護費を算定する場合及び利用者の状態の変化等により緊急の訪問看護を行う場合を除く。）は、それぞれの所要時間を合算するものとします。</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第2の4(3)</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②（1）</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nil"/>
              <w:bottom w:val="nil"/>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(2)　１人の看護職員（保健師、看護師又は准看護師をいう。以下同じ。）が訪問看護を行った後に、続いて別の看護職員が訪問看護を行った場合には、当該訪問看護の所要時間を合算することとします。</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なお、当該訪問看護の提供時間を合算した場合に、准看護師による訪問看護が含まれる場合には、当該訪問看護費は、准看護師による訪問看護費を算定します。</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第2の4(3)</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②（2）</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nil"/>
              <w:bottom w:val="nil"/>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(3)　１人の看護職員又は理学療法士、作業療法士若しくは言語聴覚士が訪問看護を行った後に、続いて他の職種の看護職員又は理学療法士、作業療法士若しくは言語聴覚士が訪問看護を実施した場合（看護職員が訪問看護を行った後に続いて別の理学療法士、作業療法士若しくは言語聴覚士が訪問看護を行う場合など）は職種ごとに算定できます。</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第2の4(3)</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②（3）</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nil"/>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(4)　なお、１人の利用者に対して、連続して訪問看護を提供する必要性については、適切なケアマネジメントに基づき判断することとします。</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第2の4(3)</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②（4）</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末期の悪性腫瘍その他厚生労働大臣が定める疾病等の患者については、医療保険の給付の対象となるものであり、訪問看護費は算定しません。</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第二の4(6)</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精神科訪問看護・指導料又は精神科訪問看護基本療養費の算定に係る医療保険による訪問看護（以下、「精神科訪問看護」という。）の利用者については、医療保険の給付の対象となるものであり、同一日に介護保険の訪問看護費を算定することはできません。</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なお、月の途中で利用者の状態が変化したことにより、医療保険の精神科訪問看護から介護保険の訪問看護に変更、又は介護保険の訪問看護から医療保険の精神科訪問看護に変更することは可能であるが、こうした事情によらず恣意的に医療保険と介護保険の訪問看護を変更することはできません。</w:t>
            </w:r>
          </w:p>
        </w:tc>
        <w:tc>
          <w:tcPr>
            <w:tcW w:w="1134" w:type="dxa"/>
            <w:tcBorders>
              <w:top w:val="nil"/>
              <w:bottom w:val="single" w:sz="4" w:space="0" w:color="auto"/>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第二の4(7)</w:t>
            </w:r>
          </w:p>
        </w:tc>
      </w:tr>
      <w:tr w:rsidR="007E1258" w:rsidRPr="007E1258" w:rsidTr="00066E51">
        <w:trPr>
          <w:trHeight w:val="20"/>
        </w:trPr>
        <w:tc>
          <w:tcPr>
            <w:tcW w:w="1187" w:type="dxa"/>
            <w:vMerge w:val="restart"/>
            <w:tcBorders>
              <w:top w:val="nil"/>
            </w:tcBorders>
          </w:tcPr>
          <w:p w:rsidR="008C367A" w:rsidRPr="00066E51" w:rsidRDefault="008C367A" w:rsidP="00601CAF">
            <w:pPr>
              <w:spacing w:line="240" w:lineRule="exact"/>
              <w:ind w:left="0" w:firstLineChars="0" w:firstLine="0"/>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②　所要時間20分未満の場合の単位数については、指定訪問看護を24時間行うことができる体制を整えている指定訪問看護事業所であって、居宅サービス計画又は訪問看護計画書の中に20分以上の指定訪問看護が週1回以上含まれている場合に算定し、准看護師が訪問看護を行った場合は、所定単位数の１００分の９０に相当する単位数を算定していますか。</w:t>
            </w:r>
          </w:p>
        </w:tc>
        <w:tc>
          <w:tcPr>
            <w:tcW w:w="1134" w:type="dxa"/>
            <w:tcBorders>
              <w:top w:val="single" w:sz="4" w:space="0" w:color="auto"/>
              <w:bottom w:val="nil"/>
            </w:tcBorders>
          </w:tcPr>
          <w:p w:rsidR="008C367A" w:rsidRPr="00601CAF" w:rsidRDefault="008C367A" w:rsidP="00601CAF">
            <w:pPr>
              <w:adjustRightInd w:val="0"/>
              <w:spacing w:line="240" w:lineRule="auto"/>
              <w:ind w:left="147" w:hanging="147"/>
              <w:contextualSpacing/>
              <w:jc w:val="center"/>
              <w:rPr>
                <w:rFonts w:ascii="MS UI Gothic" w:eastAsia="MS UI Gothic" w:hAnsi="MS UI Gothic"/>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tcBorders>
              <w:top w:val="single" w:sz="4" w:space="0" w:color="auto"/>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平12厚告19</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別表3の注1</w:t>
            </w:r>
          </w:p>
        </w:tc>
      </w:tr>
      <w:tr w:rsidR="007E1258" w:rsidRPr="007E1258" w:rsidTr="00066E51">
        <w:trPr>
          <w:trHeight w:val="20"/>
        </w:trPr>
        <w:tc>
          <w:tcPr>
            <w:tcW w:w="1187" w:type="dxa"/>
            <w:vMerge/>
            <w:tcBorders>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nil"/>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居宅サービス計画上、准看護師が訪問することとされている場合に、事業所の事情により准看護師ではなく保健師又は看護師が訪問する場合については、所定単位数に１００分の９０を乗じて得た単位数を算定します。</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また、居宅サービス計画上、保健師又は看護師が訪問することとされている場合に、事業所の事情により保健師又は看護師ではなく准看護師が訪問する場合については、准看護師が訪問する場合の単位数（所定単位数の１００分の９０）を算定します。</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第二の4(8)①</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nil"/>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居宅サービス計画上、准看護師が訪問することとされている場合に、事業所の事情により准看護師ではなく理学療法士、作業療法士又は言語聴覚士が訪問する場合については理学療法士、作業療法士又は言語聴覚士の場合の所定単位数を算定します。</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また、居宅サービス計画上、理学療法士、作業療法士又は言語聴覚士が訪問することとされている場合に、事業所の事情により理学療法士、作業療法士又は言語聴覚士ではなく准看護師が訪問する場合については、理学療法士、作業療法士又は言語聴覚士の場合の所定単位数を算定します。</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第二の4(8)②</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③　訪問看護ステーションの理学療法士、作業療法士又は言語聴覚士が訪問看護（以下「理学療法士等」という。）を行った場合は、１回につき２９３単位（介護予防は２８３単位）を算定していますか。</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また、理学療法士等が１日に２回を超えて訪問看護を行った場合、１回につき１００分の９０に相当する単位数を算定していますか。(介護予防は１００分の５０)</w:t>
            </w:r>
          </w:p>
        </w:tc>
        <w:tc>
          <w:tcPr>
            <w:tcW w:w="1134" w:type="dxa"/>
            <w:tcBorders>
              <w:top w:val="single" w:sz="4" w:space="0" w:color="auto"/>
              <w:bottom w:val="nil"/>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tcBorders>
              <w:top w:val="single" w:sz="4" w:space="0" w:color="auto"/>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平12厚告19</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別表3の注1</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※1　理学療法士、作業療法士又は言語聴覚士による訪問看護は、その訪問が看護業務の一環としてのリハビリテーションを中心としたものである場合に、看護職員の代わりに訪問させるという位置付けのものです。</w:t>
            </w:r>
          </w:p>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なお、言語聴覚士による訪問において提供されるものは、あくまで看護業務の一部であることから、言語聴覚士の業務のうち保健師助産師看護師法の規定にかかわらず業とすることができるとされている診療の補助行為に限ります。</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第二の4(4)①</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※2　理学療法士、作業療法士又は言語聴覚士による訪問看護は、１回当たり２０分以上訪問看護を実施することし、１人の利用者につき週に６回を限度として算定します。</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第二の4(4)②</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utoSpaceDE w:val="0"/>
              <w:autoSpaceDN w:val="0"/>
              <w:adjustRightInd w:val="0"/>
              <w:spacing w:line="240" w:lineRule="exact"/>
              <w:ind w:left="378" w:hangingChars="200" w:hanging="378"/>
              <w:jc w:val="left"/>
              <w:rPr>
                <w:rFonts w:ascii="MS UI Gothic" w:eastAsia="MS UI Gothic" w:hAnsi="MS UI Gothic" w:cs="ＭＳ明朝"/>
                <w:kern w:val="0"/>
                <w:sz w:val="21"/>
                <w:szCs w:val="21"/>
              </w:rPr>
            </w:pPr>
            <w:r w:rsidRPr="00066E51">
              <w:rPr>
                <w:rFonts w:ascii="MS UI Gothic" w:eastAsia="MS UI Gothic" w:hAnsi="MS UI Gothic" w:hint="eastAsia"/>
                <w:sz w:val="21"/>
                <w:szCs w:val="21"/>
              </w:rPr>
              <w:t xml:space="preserve">※3　</w:t>
            </w:r>
            <w:r w:rsidRPr="00066E51">
              <w:rPr>
                <w:rFonts w:ascii="MS UI Gothic" w:eastAsia="MS UI Gothic" w:hAnsi="MS UI Gothic" w:cs="ＭＳ明朝" w:hint="eastAsia"/>
                <w:kern w:val="0"/>
                <w:sz w:val="21"/>
                <w:szCs w:val="21"/>
              </w:rPr>
              <w:t>理学療法士、作業療法士又は言語聴覚士による訪問看護は、</w:t>
            </w:r>
            <w:r w:rsidRPr="00066E51">
              <w:rPr>
                <w:rFonts w:ascii="MS UI Gothic" w:eastAsia="MS UI Gothic" w:hAnsi="MS UI Gothic" w:cs="ＭＳ明朝"/>
                <w:kern w:val="0"/>
                <w:sz w:val="21"/>
                <w:szCs w:val="21"/>
              </w:rPr>
              <w:t xml:space="preserve">1 </w:t>
            </w:r>
            <w:r w:rsidRPr="00066E51">
              <w:rPr>
                <w:rFonts w:ascii="MS UI Gothic" w:eastAsia="MS UI Gothic" w:hAnsi="MS UI Gothic" w:cs="ＭＳ明朝" w:hint="eastAsia"/>
                <w:kern w:val="0"/>
                <w:sz w:val="21"/>
                <w:szCs w:val="21"/>
              </w:rPr>
              <w:t>日２回を超えて（３回以上）行う場合には１回につき所定単位数の１００分の９０(介護予防は１００分の５０)に相当する単位数を算定する。なお、当該取扱いは、理学療法士、作業療法士又は言語聴覚士が連続して３回以上訪問看護を行った場合だけでなく、例えば午前中に２回、午後に１回行った場合も、同様である。</w:t>
            </w:r>
          </w:p>
          <w:p w:rsidR="008C367A" w:rsidRPr="00066E51" w:rsidRDefault="008C367A" w:rsidP="00601CAF">
            <w:pPr>
              <w:autoSpaceDE w:val="0"/>
              <w:autoSpaceDN w:val="0"/>
              <w:adjustRightInd w:val="0"/>
              <w:spacing w:line="240" w:lineRule="exact"/>
              <w:ind w:left="0" w:firstLineChars="200" w:firstLine="378"/>
              <w:jc w:val="left"/>
              <w:rPr>
                <w:rFonts w:ascii="MS UI Gothic" w:eastAsia="MS UI Gothic" w:hAnsi="MS UI Gothic" w:cs="ＭＳ明朝"/>
                <w:kern w:val="0"/>
                <w:sz w:val="21"/>
                <w:szCs w:val="21"/>
              </w:rPr>
            </w:pPr>
            <w:r w:rsidRPr="00066E51">
              <w:rPr>
                <w:rFonts w:ascii="MS UI Gothic" w:eastAsia="MS UI Gothic" w:hAnsi="MS UI Gothic" w:cs="ＭＳ明朝" w:hint="eastAsia"/>
                <w:kern w:val="0"/>
                <w:sz w:val="21"/>
                <w:szCs w:val="21"/>
              </w:rPr>
              <w:t>（例）１日の訪問看護が３回である場合の訪問看護費</w:t>
            </w:r>
          </w:p>
          <w:p w:rsidR="008C367A" w:rsidRPr="00066E51" w:rsidRDefault="008C367A" w:rsidP="00601CAF">
            <w:pPr>
              <w:adjustRightInd w:val="0"/>
              <w:spacing w:line="240" w:lineRule="exact"/>
              <w:ind w:leftChars="200" w:left="438" w:firstLineChars="0" w:firstLine="0"/>
              <w:contextualSpacing/>
              <w:jc w:val="left"/>
              <w:rPr>
                <w:rFonts w:ascii="MS UI Gothic" w:eastAsia="MS UI Gothic" w:hAnsi="MS UI Gothic" w:cs="ＭＳ明朝"/>
                <w:kern w:val="0"/>
                <w:sz w:val="21"/>
                <w:szCs w:val="21"/>
              </w:rPr>
            </w:pPr>
            <w:r w:rsidRPr="00066E51">
              <w:rPr>
                <w:rFonts w:ascii="MS UI Gothic" w:eastAsia="MS UI Gothic" w:hAnsi="MS UI Gothic" w:cs="ＭＳ明朝" w:hint="eastAsia"/>
                <w:kern w:val="0"/>
                <w:sz w:val="21"/>
                <w:szCs w:val="21"/>
              </w:rPr>
              <w:t>１回単位数×（９０／１００）×３回</w:t>
            </w:r>
          </w:p>
          <w:p w:rsidR="008C367A" w:rsidRPr="00066E51" w:rsidRDefault="008C367A" w:rsidP="00601CAF">
            <w:pPr>
              <w:adjustRightInd w:val="0"/>
              <w:spacing w:line="240" w:lineRule="exact"/>
              <w:ind w:leftChars="200" w:left="438" w:firstLineChars="0" w:firstLine="0"/>
              <w:contextualSpacing/>
              <w:jc w:val="left"/>
              <w:rPr>
                <w:rFonts w:ascii="MS UI Gothic" w:eastAsia="MS UI Gothic" w:hAnsi="MS UI Gothic"/>
                <w:sz w:val="21"/>
                <w:szCs w:val="21"/>
              </w:rPr>
            </w:pPr>
            <w:r w:rsidRPr="00066E51">
              <w:rPr>
                <w:rFonts w:ascii="MS UI Gothic" w:eastAsia="MS UI Gothic" w:hAnsi="MS UI Gothic" w:cs="ＭＳ明朝" w:hint="eastAsia"/>
                <w:kern w:val="0"/>
                <w:sz w:val="21"/>
                <w:szCs w:val="21"/>
              </w:rPr>
              <w:t>(介護予防は１回単位数×(５０／１００)×３回)</w:t>
            </w:r>
          </w:p>
        </w:tc>
        <w:tc>
          <w:tcPr>
            <w:tcW w:w="1134" w:type="dxa"/>
            <w:tcBorders>
              <w:top w:val="nil"/>
              <w:bottom w:val="dotted" w:sz="4" w:space="0" w:color="auto"/>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dotted" w:sz="4" w:space="0" w:color="auto"/>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第二の4(4)③</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nil"/>
            </w:tcBorders>
            <w:shd w:val="clear" w:color="auto" w:fill="auto"/>
          </w:tcPr>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※4　理学療法士、作業療法士又は言語聴覚士が訪問看護を提供している利用</w:t>
            </w:r>
          </w:p>
          <w:p w:rsidR="008C367A" w:rsidRPr="00066E51" w:rsidRDefault="008C367A" w:rsidP="00601CAF">
            <w:pPr>
              <w:adjustRightInd w:val="0"/>
              <w:spacing w:line="240" w:lineRule="exact"/>
              <w:ind w:leftChars="100" w:left="408"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者については、毎回の訪問時において記録した訪問看護記録書等を用い、適切</w:t>
            </w:r>
          </w:p>
          <w:p w:rsidR="008C367A" w:rsidRPr="00066E51" w:rsidRDefault="008C367A" w:rsidP="00601CAF">
            <w:pPr>
              <w:adjustRightInd w:val="0"/>
              <w:spacing w:line="240" w:lineRule="exact"/>
              <w:ind w:leftChars="100" w:left="408"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に訪問看護事業所の看護職員及び理学療法士、作業療法士若しくは言語聴</w:t>
            </w:r>
          </w:p>
          <w:p w:rsidR="008C367A" w:rsidRPr="00066E51" w:rsidRDefault="008C367A" w:rsidP="00601CAF">
            <w:pPr>
              <w:adjustRightInd w:val="0"/>
              <w:spacing w:line="240" w:lineRule="exact"/>
              <w:ind w:leftChars="100" w:left="408"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覚士間で利用者の状況、実施した内容を共有するとともに、訪問看護計画書</w:t>
            </w:r>
          </w:p>
          <w:p w:rsidR="008C367A" w:rsidRPr="00066E51" w:rsidRDefault="008C367A" w:rsidP="00601CAF">
            <w:pPr>
              <w:adjustRightInd w:val="0"/>
              <w:spacing w:line="240" w:lineRule="exact"/>
              <w:ind w:leftChars="100" w:left="408"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（以下、「計画書」という。）及び訪問看護報告書（以下、「報告書」という。）は、</w:t>
            </w:r>
          </w:p>
          <w:p w:rsidR="008C367A" w:rsidRPr="00066E51" w:rsidRDefault="008C367A" w:rsidP="00601CAF">
            <w:pPr>
              <w:adjustRightInd w:val="0"/>
              <w:spacing w:line="240" w:lineRule="exact"/>
              <w:ind w:leftChars="100" w:left="408"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看護職員（准看護師を除く）と理学療法士、作業療法士若しくは言語聴覚士が</w:t>
            </w:r>
          </w:p>
          <w:p w:rsidR="008C367A" w:rsidRPr="00066E51" w:rsidRDefault="008C367A" w:rsidP="00601CAF">
            <w:pPr>
              <w:adjustRightInd w:val="0"/>
              <w:spacing w:line="240" w:lineRule="exact"/>
              <w:ind w:leftChars="100" w:left="408"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連携し作成してください。また、主治医に提出する計画書及び報告書は理学療</w:t>
            </w:r>
          </w:p>
          <w:p w:rsidR="008C367A" w:rsidRPr="00066E51" w:rsidRDefault="008C367A" w:rsidP="00601CAF">
            <w:pPr>
              <w:autoSpaceDE w:val="0"/>
              <w:autoSpaceDN w:val="0"/>
              <w:adjustRightInd w:val="0"/>
              <w:spacing w:line="240" w:lineRule="exact"/>
              <w:ind w:leftChars="100" w:left="219" w:firstLineChars="0" w:firstLine="0"/>
              <w:jc w:val="left"/>
              <w:rPr>
                <w:rFonts w:ascii="MS UI Gothic" w:eastAsia="MS UI Gothic" w:hAnsi="MS UI Gothic"/>
                <w:sz w:val="21"/>
                <w:szCs w:val="21"/>
              </w:rPr>
            </w:pPr>
            <w:r w:rsidRPr="00066E51">
              <w:rPr>
                <w:rFonts w:ascii="MS UI Gothic" w:eastAsia="MS UI Gothic" w:hAnsi="MS UI Gothic" w:hint="eastAsia"/>
                <w:sz w:val="21"/>
                <w:szCs w:val="21"/>
              </w:rPr>
              <w:t>法士、作業療法士又は言語聴覚士が実施した内容も一体的</w:t>
            </w:r>
            <w:r w:rsidRPr="00066E51">
              <w:rPr>
                <w:rFonts w:ascii="MS UI Gothic" w:eastAsia="MS UI Gothic" w:hAnsi="MS UI Gothic" w:cs="ＭＳ明朝" w:hint="eastAsia"/>
                <w:kern w:val="0"/>
                <w:sz w:val="21"/>
                <w:szCs w:val="21"/>
              </w:rPr>
              <w:t>に記載するものとし、報告書には、理学療法士、作業療法士又は言語聴覚士が提供した訪問看護の内容とその結果等を記載した文書を添付すること</w:t>
            </w:r>
            <w:r w:rsidRPr="00066E51">
              <w:rPr>
                <w:rFonts w:ascii="MS UI Gothic" w:eastAsia="MS UI Gothic" w:hAnsi="MS UI Gothic" w:hint="eastAsia"/>
                <w:sz w:val="21"/>
                <w:szCs w:val="21"/>
              </w:rPr>
              <w:t>。</w:t>
            </w:r>
          </w:p>
        </w:tc>
        <w:tc>
          <w:tcPr>
            <w:tcW w:w="1134" w:type="dxa"/>
            <w:tcBorders>
              <w:top w:val="dotted" w:sz="4" w:space="0" w:color="auto"/>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2"/>
                <w:w w:val="74"/>
                <w:kern w:val="0"/>
                <w:sz w:val="20"/>
                <w:szCs w:val="20"/>
              </w:rPr>
              <w:t>いる・いない</w:t>
            </w:r>
          </w:p>
        </w:tc>
        <w:tc>
          <w:tcPr>
            <w:tcW w:w="1476" w:type="dxa"/>
            <w:tcBorders>
              <w:top w:val="dotted" w:sz="4" w:space="0" w:color="auto"/>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第二の4(4)④</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※5　複数の訪問看護事業所から訪問看護を受けている利用者について、計画書</w:t>
            </w:r>
          </w:p>
          <w:p w:rsidR="008C367A" w:rsidRPr="00066E51" w:rsidRDefault="008C367A" w:rsidP="00601CAF">
            <w:pPr>
              <w:adjustRightInd w:val="0"/>
              <w:spacing w:line="240" w:lineRule="exact"/>
              <w:ind w:leftChars="100" w:left="408"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及び報告書の作成にあたっては当該複数の訪問看護事業所間において十分な</w:t>
            </w:r>
          </w:p>
          <w:p w:rsidR="008C367A" w:rsidRPr="00066E51" w:rsidRDefault="008C367A" w:rsidP="00601CAF">
            <w:pPr>
              <w:adjustRightInd w:val="0"/>
              <w:spacing w:line="240" w:lineRule="exact"/>
              <w:ind w:leftChars="100" w:left="408"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連携を図ったうえで作成してください。</w:t>
            </w:r>
          </w:p>
        </w:tc>
        <w:tc>
          <w:tcPr>
            <w:tcW w:w="1134" w:type="dxa"/>
            <w:tcBorders>
              <w:top w:val="dotted" w:sz="4" w:space="0" w:color="auto"/>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dotted" w:sz="4" w:space="0" w:color="auto"/>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第二の4(4)⑤</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※6　計画書及び報告書の作成にあたっては、訪問看護サービスの利用開始時及</w:t>
            </w:r>
          </w:p>
          <w:p w:rsidR="008C367A" w:rsidRPr="00066E51" w:rsidRDefault="008C367A" w:rsidP="00601CAF">
            <w:pPr>
              <w:adjustRightInd w:val="0"/>
              <w:spacing w:line="240" w:lineRule="exact"/>
              <w:ind w:leftChars="100" w:left="408"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び利用者の状態の変化等に合わせ、定期的な看護職員による訪問により利用</w:t>
            </w:r>
          </w:p>
          <w:p w:rsidR="008C367A" w:rsidRPr="00066E51" w:rsidRDefault="008C367A" w:rsidP="00601CAF">
            <w:pPr>
              <w:adjustRightInd w:val="0"/>
              <w:spacing w:line="240" w:lineRule="exact"/>
              <w:ind w:leftChars="100" w:left="408"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者の状態の適切な評価を行ってください。</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第二の4(4)⑥</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※7　※6における、訪問看護サービスの利用開始時とは、利用者が過去２月間（歴</w:t>
            </w:r>
          </w:p>
          <w:p w:rsidR="008C367A" w:rsidRPr="00066E51" w:rsidRDefault="008C367A" w:rsidP="00601CAF">
            <w:pPr>
              <w:adjustRightInd w:val="0"/>
              <w:spacing w:line="240" w:lineRule="exact"/>
              <w:ind w:leftChars="100" w:left="408"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月）において当該訪問看護事業所から訪問看護（医療保険の訪問看護を含</w:t>
            </w:r>
          </w:p>
          <w:p w:rsidR="008C367A" w:rsidRPr="00066E51" w:rsidRDefault="008C367A" w:rsidP="00601CAF">
            <w:pPr>
              <w:adjustRightInd w:val="0"/>
              <w:spacing w:line="240" w:lineRule="exact"/>
              <w:ind w:leftChars="100" w:left="408"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む。）の提供を受けていない場合であって、新たに計画書を作成する場合をいいま</w:t>
            </w:r>
          </w:p>
          <w:p w:rsidR="008C367A" w:rsidRPr="00066E51" w:rsidRDefault="008C367A" w:rsidP="00601CAF">
            <w:pPr>
              <w:adjustRightInd w:val="0"/>
              <w:spacing w:line="240" w:lineRule="exact"/>
              <w:ind w:leftChars="100" w:left="408"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す。また、利用者の状態の変化等に合わせた定期的な訪問とは、主治医からの</w:t>
            </w:r>
          </w:p>
          <w:p w:rsidR="008C367A" w:rsidRPr="00066E51" w:rsidRDefault="008C367A" w:rsidP="00601CAF">
            <w:pPr>
              <w:adjustRightInd w:val="0"/>
              <w:spacing w:line="240" w:lineRule="exact"/>
              <w:ind w:leftChars="100" w:left="408"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訪問看護指示書の内容が変化する場合や利用者の心身状態や家族等の環境</w:t>
            </w:r>
          </w:p>
          <w:p w:rsidR="008C367A" w:rsidRPr="00066E51" w:rsidRDefault="008C367A" w:rsidP="00601CAF">
            <w:pPr>
              <w:adjustRightInd w:val="0"/>
              <w:spacing w:line="240" w:lineRule="exact"/>
              <w:ind w:leftChars="100" w:left="408"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の変化等の際に訪問することをいいます。</w:t>
            </w:r>
          </w:p>
        </w:tc>
        <w:tc>
          <w:tcPr>
            <w:tcW w:w="1134" w:type="dxa"/>
            <w:tcBorders>
              <w:top w:val="nil"/>
              <w:bottom w:val="single" w:sz="4" w:space="0" w:color="auto"/>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第二の4(4)⑦</w:t>
            </w:r>
          </w:p>
        </w:tc>
      </w:tr>
      <w:tr w:rsidR="007E1258" w:rsidRPr="007E1258" w:rsidTr="00066E51">
        <w:trPr>
          <w:trHeight w:val="20"/>
        </w:trPr>
        <w:tc>
          <w:tcPr>
            <w:tcW w:w="1187" w:type="dxa"/>
            <w:vMerge w:val="restart"/>
          </w:tcPr>
          <w:p w:rsidR="008C367A" w:rsidRPr="009738F1" w:rsidRDefault="00830BF1"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50</w:t>
            </w:r>
          </w:p>
          <w:p w:rsidR="008C367A" w:rsidRPr="00066E5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同</w:t>
            </w:r>
            <w:r w:rsidRPr="00066E51">
              <w:rPr>
                <w:rFonts w:ascii="MS UI Gothic" w:eastAsia="MS UI Gothic" w:hAnsi="MS UI Gothic" w:hint="eastAsia"/>
                <w:sz w:val="21"/>
                <w:szCs w:val="21"/>
              </w:rPr>
              <w:t>一建物等に居住する利用者に対する取扱い（介護予防も同様）</w:t>
            </w:r>
          </w:p>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（1）　訪問看護事業所の所在する建物と同一の敷地内若しくは隣接する敷地内の建物若しくは訪問看護事業所と同一建物（以下「同一敷地内建物等」という。）に居住する利用者（指定訪問看護事業所における1月当たりの利用者が同一敷地内建物等に50人以上居住する建物に居住する利用者を除く。）又は指定訪問看護事業所における１月当たりの利用者が同一の建物に２０人以上居住する建物（同一敷地内建物等を除く。）に居住する利用者に対して、指定訪問看護を行った場合は、所定単位数の１００分の９０に相当する単位数を算定していますか。</w:t>
            </w:r>
          </w:p>
        </w:tc>
        <w:tc>
          <w:tcPr>
            <w:tcW w:w="1134" w:type="dxa"/>
            <w:tcBorders>
              <w:bottom w:val="nil"/>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tcBorders>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平12厚告19</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別表3の注6</w:t>
            </w:r>
          </w:p>
        </w:tc>
      </w:tr>
      <w:tr w:rsidR="007E1258" w:rsidRPr="007E1258" w:rsidTr="00066E51">
        <w:trPr>
          <w:trHeight w:val="20"/>
        </w:trPr>
        <w:tc>
          <w:tcPr>
            <w:tcW w:w="1187" w:type="dxa"/>
            <w:vMerge/>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（2）　指定訪問看護事業所における1月当たり利用者が同一敷地内建物等に50人以上居住する建物に居住する利用者に対して、指定訪問看護を行った場合は、1回につき所定単位数の100分の85に相当する単位数を算定していますか。</w:t>
            </w:r>
          </w:p>
        </w:tc>
        <w:tc>
          <w:tcPr>
            <w:tcW w:w="1134" w:type="dxa"/>
            <w:tcBorders>
              <w:bottom w:val="nil"/>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r w:rsidRPr="00601CAF">
              <w:rPr>
                <w:rFonts w:ascii="MS UI Gothic" w:eastAsia="MS UI Gothic" w:hAnsi="MS UI Gothic" w:hint="eastAsia"/>
                <w:kern w:val="0"/>
                <w:sz w:val="20"/>
                <w:szCs w:val="20"/>
              </w:rPr>
              <w:t>該当なし</w:t>
            </w: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vMerge/>
            <w:tcBorders>
              <w:bottom w:val="nil"/>
            </w:tcBorders>
          </w:tcPr>
          <w:p w:rsidR="008C367A" w:rsidRPr="00066E51" w:rsidRDefault="008C367A" w:rsidP="00601CAF">
            <w:pPr>
              <w:spacing w:line="240" w:lineRule="exact"/>
              <w:ind w:left="0" w:firstLineChars="0" w:firstLine="0"/>
              <w:jc w:val="left"/>
              <w:rPr>
                <w:rFonts w:ascii="MS UI Gothic" w:eastAsia="MS UI Gothic" w:hAnsi="MS UI Gothic"/>
                <w:sz w:val="21"/>
                <w:szCs w:val="21"/>
              </w:rPr>
            </w:pPr>
          </w:p>
        </w:tc>
        <w:tc>
          <w:tcPr>
            <w:tcW w:w="6520" w:type="dxa"/>
            <w:tcBorders>
              <w:top w:val="dotted" w:sz="4" w:space="0" w:color="auto"/>
              <w:bottom w:val="nil"/>
            </w:tcBorders>
            <w:shd w:val="clear" w:color="auto" w:fill="auto"/>
          </w:tcPr>
          <w:p w:rsidR="008C367A" w:rsidRPr="00066E51" w:rsidRDefault="008C367A" w:rsidP="00601CAF">
            <w:pPr>
              <w:adjustRightInd w:val="0"/>
              <w:spacing w:line="240" w:lineRule="exact"/>
              <w:ind w:left="189" w:hangingChars="100" w:hanging="189"/>
              <w:contextualSpacing/>
              <w:rPr>
                <w:rFonts w:ascii="MS UI Gothic" w:eastAsia="MS UI Gothic" w:hAnsi="MS UI Gothic"/>
                <w:sz w:val="21"/>
                <w:szCs w:val="21"/>
              </w:rPr>
            </w:pPr>
            <w:r w:rsidRPr="00066E51">
              <w:rPr>
                <w:rFonts w:ascii="MS UI Gothic" w:eastAsia="MS UI Gothic" w:hAnsi="MS UI Gothic" w:hint="eastAsia"/>
                <w:sz w:val="21"/>
                <w:szCs w:val="21"/>
              </w:rPr>
              <w:t xml:space="preserve">①[同一敷地内の建物等の定義]　</w:t>
            </w:r>
          </w:p>
          <w:p w:rsidR="008C367A" w:rsidRPr="00066E51" w:rsidRDefault="008C367A" w:rsidP="00601CAF">
            <w:pPr>
              <w:adjustRightInd w:val="0"/>
              <w:spacing w:line="240" w:lineRule="exact"/>
              <w:ind w:leftChars="100" w:left="219" w:firstLineChars="0" w:firstLine="0"/>
              <w:contextualSpacing/>
              <w:rPr>
                <w:rFonts w:ascii="MS UI Gothic" w:eastAsia="MS UI Gothic" w:hAnsi="MS UI Gothic"/>
                <w:sz w:val="21"/>
                <w:szCs w:val="21"/>
              </w:rPr>
            </w:pPr>
            <w:r w:rsidRPr="00066E51">
              <w:rPr>
                <w:rFonts w:ascii="MS UI Gothic" w:eastAsia="MS UI Gothic" w:hAnsi="MS UI Gothic" w:hint="eastAsia"/>
                <w:sz w:val="21"/>
                <w:szCs w:val="21"/>
              </w:rPr>
              <w:t>「同一敷地内建物等」とは、当該指定訪問看護事業所と構造上又は外形上、一体的な建築物及び同一敷地内並びに隣接する敷地（当該訪問看護事業所と建築物が道路等を挟んで設置している場合を含む。）にある建築物のうち効率的なサービス提供が可能なものを指すものです。</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具体的には、一体的な建築物として、当該建物の１階部分に訪問看護事業所がある場合や、当該建物と渡り廊下でつながっている場合など、同一の敷地内若しくは隣接する敷地内の建物として、同一敷地内にある別棟の建築物や幅員の狭い道路を挟んで隣接する場合などが該当します。</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第二の4(12)</w:t>
            </w:r>
          </w:p>
          <w:p w:rsidR="008C367A" w:rsidRPr="00601CAF" w:rsidRDefault="008C367A" w:rsidP="00601CAF">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準用（2（14）①）</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nil"/>
              <w:bottom w:val="nil"/>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②　[同一の建物に２０人以上居住する建物（同一敷地内建物等を除く。）の定義]</w:t>
            </w:r>
          </w:p>
          <w:p w:rsidR="008C367A" w:rsidRPr="00066E51" w:rsidRDefault="008C367A" w:rsidP="00601CAF">
            <w:pPr>
              <w:adjustRightInd w:val="0"/>
              <w:spacing w:line="240" w:lineRule="exact"/>
              <w:ind w:leftChars="100" w:left="219" w:firstLineChars="100" w:firstLine="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ア　「訪問看護事業所における利用者が同一建物に２０人以上居住する建物（同一敷地内建物等を除く。）」とは、①に該当するもの以外の建築物を指すものであり、当該建築物に当該訪問看護事業所の利用者が２０人以上居住する場合に該当し、同一敷地内にある別棟の建物や道路を挟んで隣接する建物の利用者数を合算するものではありません。</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第二の4(12)</w:t>
            </w:r>
          </w:p>
          <w:p w:rsidR="008C367A" w:rsidRPr="00601CAF" w:rsidRDefault="008C367A" w:rsidP="00601CAF">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準用（2（14）②イ）</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nil"/>
              <w:bottom w:val="nil"/>
            </w:tcBorders>
            <w:shd w:val="clear" w:color="auto" w:fill="auto"/>
          </w:tcPr>
          <w:p w:rsidR="008C367A" w:rsidRPr="00066E51" w:rsidRDefault="008C367A" w:rsidP="00601CAF">
            <w:pPr>
              <w:adjustRightInd w:val="0"/>
              <w:spacing w:line="240" w:lineRule="exact"/>
              <w:ind w:left="189" w:hangingChars="100" w:hanging="189"/>
              <w:contextualSpacing/>
              <w:rPr>
                <w:rFonts w:ascii="MS UI Gothic" w:eastAsia="MS UI Gothic" w:hAnsi="MS UI Gothic"/>
                <w:sz w:val="21"/>
                <w:szCs w:val="21"/>
              </w:rPr>
            </w:pPr>
            <w:r w:rsidRPr="00066E51">
              <w:rPr>
                <w:rFonts w:ascii="MS UI Gothic" w:eastAsia="MS UI Gothic" w:hAnsi="MS UI Gothic" w:hint="eastAsia"/>
                <w:sz w:val="21"/>
                <w:szCs w:val="21"/>
              </w:rPr>
              <w:t xml:space="preserve">　　　イ　この場合の「利用者数」は、１月間（暦月）の利用者数の平均を用います。</w:t>
            </w:r>
          </w:p>
          <w:p w:rsidR="008C367A" w:rsidRPr="00066E51" w:rsidRDefault="008C367A" w:rsidP="00601CAF">
            <w:pPr>
              <w:adjustRightInd w:val="0"/>
              <w:spacing w:line="240" w:lineRule="exact"/>
              <w:ind w:left="189" w:hangingChars="100" w:hanging="189"/>
              <w:contextualSpacing/>
              <w:rPr>
                <w:rFonts w:ascii="MS UI Gothic" w:eastAsia="MS UI Gothic" w:hAnsi="MS UI Gothic"/>
                <w:sz w:val="21"/>
                <w:szCs w:val="21"/>
              </w:rPr>
            </w:pPr>
            <w:r w:rsidRPr="00066E51">
              <w:rPr>
                <w:rFonts w:ascii="MS UI Gothic" w:eastAsia="MS UI Gothic" w:hAnsi="MS UI Gothic" w:hint="eastAsia"/>
                <w:sz w:val="21"/>
                <w:szCs w:val="21"/>
              </w:rPr>
              <w:t xml:space="preserve">　　この場合、「１月間の利用者の数の平均」は、当該月における１日ごとの該当する建物に居住する利用者の合計を、当該月の日数で除して得た値とします。</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この「平均利用者数の算定」に当たっては、少数点以下を切り捨てるものとします。</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第二の4(12)</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準用（2（14）②ロ）</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nil"/>
              <w:bottom w:val="nil"/>
            </w:tcBorders>
            <w:shd w:val="clear" w:color="auto" w:fill="auto"/>
          </w:tcPr>
          <w:p w:rsidR="008C367A" w:rsidRPr="00066E51" w:rsidRDefault="008C367A" w:rsidP="00601CAF">
            <w:pPr>
              <w:adjustRightInd w:val="0"/>
              <w:spacing w:line="240" w:lineRule="exact"/>
              <w:ind w:left="189" w:hangingChars="100" w:hanging="189"/>
              <w:contextualSpacing/>
              <w:rPr>
                <w:rFonts w:ascii="MS UI Gothic" w:eastAsia="MS UI Gothic" w:hAnsi="MS UI Gothic"/>
                <w:sz w:val="21"/>
                <w:szCs w:val="21"/>
              </w:rPr>
            </w:pPr>
            <w:r w:rsidRPr="00066E51">
              <w:rPr>
                <w:rFonts w:ascii="MS UI Gothic" w:eastAsia="MS UI Gothic" w:hAnsi="MS UI Gothic" w:hint="eastAsia"/>
                <w:sz w:val="21"/>
                <w:szCs w:val="21"/>
              </w:rPr>
              <w:t xml:space="preserve">　　また、当該指定訪問看護事業所が、介護予防訪問看護と一体的な運営をしている場合、介護予防訪問看護の利用者を含めて計算すること。</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nil"/>
              <w:bottom w:val="nil"/>
            </w:tcBorders>
            <w:shd w:val="clear" w:color="auto" w:fill="auto"/>
          </w:tcPr>
          <w:p w:rsidR="008C367A" w:rsidRPr="00066E51" w:rsidRDefault="008C367A" w:rsidP="00601CAF">
            <w:pPr>
              <w:adjustRightInd w:val="0"/>
              <w:spacing w:line="240" w:lineRule="exact"/>
              <w:ind w:left="189" w:hangingChars="100" w:hanging="189"/>
              <w:contextualSpacing/>
              <w:rPr>
                <w:rFonts w:ascii="MS UI Gothic" w:eastAsia="MS UI Gothic" w:hAnsi="MS UI Gothic"/>
                <w:sz w:val="21"/>
                <w:szCs w:val="21"/>
              </w:rPr>
            </w:pPr>
            <w:r w:rsidRPr="00066E51">
              <w:rPr>
                <w:rFonts w:ascii="MS UI Gothic" w:eastAsia="MS UI Gothic" w:hAnsi="MS UI Gothic" w:hint="eastAsia"/>
                <w:sz w:val="21"/>
                <w:szCs w:val="21"/>
              </w:rPr>
              <w:t>③　当該減算は、訪問看護事業所と建築物の位置関係により、効率的なサービス提供が可能であることを適切に評価する趣旨であることに鑑み、本減算の適用については、位置関係のみをもって判断することがないよう留意してください。</w:t>
            </w:r>
          </w:p>
          <w:p w:rsidR="008C367A" w:rsidRPr="00066E51" w:rsidRDefault="008C367A" w:rsidP="00601CAF">
            <w:pPr>
              <w:adjustRightInd w:val="0"/>
              <w:spacing w:line="240" w:lineRule="exact"/>
              <w:ind w:left="189" w:hangingChars="100" w:hanging="189"/>
              <w:contextualSpacing/>
              <w:rPr>
                <w:rFonts w:ascii="MS UI Gothic" w:eastAsia="MS UI Gothic" w:hAnsi="MS UI Gothic"/>
                <w:sz w:val="21"/>
                <w:szCs w:val="21"/>
              </w:rPr>
            </w:pPr>
            <w:r w:rsidRPr="00066E51">
              <w:rPr>
                <w:rFonts w:ascii="MS UI Gothic" w:eastAsia="MS UI Gothic" w:hAnsi="MS UI Gothic" w:hint="eastAsia"/>
                <w:sz w:val="21"/>
                <w:szCs w:val="21"/>
              </w:rPr>
              <w:t xml:space="preserve">　　具体的には、次のような場合を一例として、サービス提供の効率化につながらない場合には、減算を適用すべきではありません。</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第二の4(12)</w:t>
            </w:r>
          </w:p>
          <w:p w:rsidR="008C367A" w:rsidRPr="00601CAF" w:rsidRDefault="008C367A" w:rsidP="00601CAF">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準用（2（14）③）</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nil"/>
              <w:bottom w:val="nil"/>
            </w:tcBorders>
            <w:shd w:val="clear" w:color="auto" w:fill="auto"/>
          </w:tcPr>
          <w:p w:rsidR="008C367A" w:rsidRPr="00066E51" w:rsidRDefault="008C367A" w:rsidP="00601CAF">
            <w:pPr>
              <w:adjustRightInd w:val="0"/>
              <w:spacing w:line="240" w:lineRule="exact"/>
              <w:ind w:left="59" w:hangingChars="31" w:hanging="59"/>
              <w:contextualSpacing/>
              <w:rPr>
                <w:rFonts w:ascii="MS UI Gothic" w:eastAsia="MS UI Gothic" w:hAnsi="MS UI Gothic"/>
                <w:sz w:val="21"/>
                <w:szCs w:val="21"/>
              </w:rPr>
            </w:pPr>
            <w:r w:rsidRPr="00066E51">
              <w:rPr>
                <w:rFonts w:ascii="MS UI Gothic" w:eastAsia="MS UI Gothic" w:hAnsi="MS UI Gothic" w:hint="eastAsia"/>
                <w:sz w:val="21"/>
                <w:szCs w:val="21"/>
              </w:rPr>
              <w:t>（同一敷地内建物等に該当しないものの例）</w:t>
            </w:r>
          </w:p>
          <w:p w:rsidR="008C367A" w:rsidRPr="00066E51" w:rsidRDefault="008C367A" w:rsidP="00601CAF">
            <w:pPr>
              <w:adjustRightInd w:val="0"/>
              <w:spacing w:line="240" w:lineRule="exact"/>
              <w:ind w:left="378" w:hangingChars="200" w:hanging="378"/>
              <w:contextualSpacing/>
              <w:rPr>
                <w:rFonts w:ascii="MS UI Gothic" w:eastAsia="MS UI Gothic" w:hAnsi="MS UI Gothic"/>
                <w:sz w:val="21"/>
                <w:szCs w:val="21"/>
              </w:rPr>
            </w:pPr>
            <w:r w:rsidRPr="00066E51">
              <w:rPr>
                <w:rFonts w:ascii="MS UI Gothic" w:eastAsia="MS UI Gothic" w:hAnsi="MS UI Gothic" w:hint="eastAsia"/>
                <w:sz w:val="21"/>
                <w:szCs w:val="21"/>
              </w:rPr>
              <w:t xml:space="preserve">　・　同一敷地内であっても、広大な敷地に複数の建物が点在する場合</w:t>
            </w:r>
          </w:p>
          <w:p w:rsidR="008C367A" w:rsidRPr="00066E51" w:rsidRDefault="008C367A" w:rsidP="00601CAF">
            <w:pPr>
              <w:adjustRightInd w:val="0"/>
              <w:spacing w:line="240" w:lineRule="exact"/>
              <w:ind w:left="378" w:hangingChars="200" w:hanging="378"/>
              <w:contextualSpacing/>
              <w:rPr>
                <w:rFonts w:ascii="MS UI Gothic" w:eastAsia="MS UI Gothic" w:hAnsi="MS UI Gothic"/>
                <w:sz w:val="21"/>
                <w:szCs w:val="21"/>
              </w:rPr>
            </w:pPr>
            <w:r w:rsidRPr="00066E51">
              <w:rPr>
                <w:rFonts w:ascii="MS UI Gothic" w:eastAsia="MS UI Gothic" w:hAnsi="MS UI Gothic" w:hint="eastAsia"/>
                <w:sz w:val="21"/>
                <w:szCs w:val="21"/>
              </w:rPr>
              <w:t xml:space="preserve">　・　隣接する敷地であっても、道路や河川などに敷地が隔てられており、横断するために迂回しなければならない場合</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nil"/>
              <w:bottom w:val="nil"/>
            </w:tcBorders>
            <w:shd w:val="clear" w:color="auto" w:fill="auto"/>
          </w:tcPr>
          <w:p w:rsidR="008C367A" w:rsidRPr="00066E51" w:rsidRDefault="008C367A" w:rsidP="00601CAF">
            <w:pPr>
              <w:adjustRightInd w:val="0"/>
              <w:spacing w:line="240" w:lineRule="exact"/>
              <w:ind w:left="189" w:hangingChars="100" w:hanging="189"/>
              <w:contextualSpacing/>
              <w:rPr>
                <w:rFonts w:ascii="MS UI Gothic" w:eastAsia="MS UI Gothic" w:hAnsi="MS UI Gothic"/>
                <w:sz w:val="21"/>
                <w:szCs w:val="21"/>
              </w:rPr>
            </w:pPr>
            <w:r w:rsidRPr="00066E51">
              <w:rPr>
                <w:rFonts w:ascii="MS UI Gothic" w:eastAsia="MS UI Gothic" w:hAnsi="MS UI Gothic" w:hint="eastAsia"/>
                <w:sz w:val="21"/>
                <w:szCs w:val="21"/>
              </w:rPr>
              <w:t>④　①及び②のいずれの場合においても、同一の建物については、当該建築物の管理、運営法人が当該訪問看護事業所の訪問看護事業者と異なる場合であっても該当するものです。</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第二の2(14)④</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nil"/>
              <w:bottom w:val="nil"/>
            </w:tcBorders>
            <w:shd w:val="clear" w:color="auto" w:fill="auto"/>
          </w:tcPr>
          <w:p w:rsidR="008C367A" w:rsidRPr="00066E51" w:rsidRDefault="008C367A" w:rsidP="00601CAF">
            <w:pPr>
              <w:adjustRightInd w:val="0"/>
              <w:spacing w:line="240" w:lineRule="exact"/>
              <w:ind w:left="189" w:hangingChars="100" w:hanging="189"/>
              <w:contextualSpacing/>
              <w:rPr>
                <w:rFonts w:ascii="MS UI Gothic" w:eastAsia="MS UI Gothic" w:hAnsi="MS UI Gothic"/>
                <w:sz w:val="21"/>
                <w:szCs w:val="21"/>
              </w:rPr>
            </w:pPr>
            <w:r w:rsidRPr="00066E51">
              <w:rPr>
                <w:rFonts w:ascii="MS UI Gothic" w:eastAsia="MS UI Gothic" w:hAnsi="MS UI Gothic" w:hint="eastAsia"/>
                <w:sz w:val="21"/>
                <w:szCs w:val="21"/>
              </w:rPr>
              <w:t>⑤（同一敷地内建物等に50人以上居住する建物の定義）</w:t>
            </w:r>
          </w:p>
          <w:p w:rsidR="008C367A" w:rsidRPr="00066E51" w:rsidRDefault="008C367A" w:rsidP="00601CAF">
            <w:pPr>
              <w:adjustRightInd w:val="0"/>
              <w:spacing w:line="240" w:lineRule="exact"/>
              <w:ind w:leftChars="50" w:left="394" w:hangingChars="150" w:hanging="284"/>
              <w:contextualSpacing/>
              <w:rPr>
                <w:rFonts w:ascii="MS UI Gothic" w:eastAsia="MS UI Gothic" w:hAnsi="MS UI Gothic"/>
                <w:sz w:val="21"/>
                <w:szCs w:val="21"/>
              </w:rPr>
            </w:pPr>
            <w:r w:rsidRPr="00066E51">
              <w:rPr>
                <w:rFonts w:ascii="MS UI Gothic" w:eastAsia="MS UI Gothic" w:hAnsi="MS UI Gothic" w:hint="eastAsia"/>
                <w:sz w:val="21"/>
                <w:szCs w:val="21"/>
              </w:rPr>
              <w:t>ア 同一敷地内建物等のうち、当該同一敷地内建物等における当該指定訪問看</w:t>
            </w:r>
          </w:p>
          <w:p w:rsidR="008C367A" w:rsidRPr="00066E51" w:rsidRDefault="008C367A" w:rsidP="00601CAF">
            <w:pPr>
              <w:adjustRightInd w:val="0"/>
              <w:spacing w:line="240" w:lineRule="exact"/>
              <w:ind w:leftChars="100" w:left="408" w:hangingChars="100" w:hanging="189"/>
              <w:contextualSpacing/>
              <w:rPr>
                <w:rFonts w:ascii="MS UI Gothic" w:eastAsia="MS UI Gothic" w:hAnsi="MS UI Gothic"/>
                <w:sz w:val="21"/>
                <w:szCs w:val="21"/>
              </w:rPr>
            </w:pPr>
            <w:r w:rsidRPr="00066E51">
              <w:rPr>
                <w:rFonts w:ascii="MS UI Gothic" w:eastAsia="MS UI Gothic" w:hAnsi="MS UI Gothic" w:hint="eastAsia"/>
                <w:sz w:val="21"/>
                <w:szCs w:val="21"/>
              </w:rPr>
              <w:t>護事業所の利用者が50 人以上居住する建物の利用者全員に適用されるもの</w:t>
            </w:r>
          </w:p>
          <w:p w:rsidR="008C367A" w:rsidRPr="00066E51" w:rsidRDefault="008C367A" w:rsidP="00601CAF">
            <w:pPr>
              <w:adjustRightInd w:val="0"/>
              <w:spacing w:line="240" w:lineRule="exact"/>
              <w:ind w:leftChars="100" w:left="408" w:hangingChars="100" w:hanging="189"/>
              <w:contextualSpacing/>
              <w:rPr>
                <w:rFonts w:ascii="MS UI Gothic" w:eastAsia="MS UI Gothic" w:hAnsi="MS UI Gothic"/>
                <w:sz w:val="21"/>
                <w:szCs w:val="21"/>
              </w:rPr>
            </w:pPr>
            <w:r w:rsidRPr="00066E51">
              <w:rPr>
                <w:rFonts w:ascii="MS UI Gothic" w:eastAsia="MS UI Gothic" w:hAnsi="MS UI Gothic" w:hint="eastAsia"/>
                <w:sz w:val="21"/>
                <w:szCs w:val="21"/>
              </w:rPr>
              <w:t>です。</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第二の2(14)⑤</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nil"/>
              <w:bottom w:val="nil"/>
            </w:tcBorders>
            <w:shd w:val="clear" w:color="auto" w:fill="auto"/>
          </w:tcPr>
          <w:p w:rsidR="008C367A" w:rsidRPr="00066E51" w:rsidRDefault="008C367A" w:rsidP="00601CAF">
            <w:pPr>
              <w:adjustRightInd w:val="0"/>
              <w:spacing w:line="240" w:lineRule="exact"/>
              <w:ind w:leftChars="53" w:left="211" w:hangingChars="50" w:hanging="95"/>
              <w:contextualSpacing/>
              <w:rPr>
                <w:rFonts w:ascii="MS UI Gothic" w:eastAsia="MS UI Gothic" w:hAnsi="MS UI Gothic"/>
                <w:sz w:val="21"/>
                <w:szCs w:val="21"/>
              </w:rPr>
            </w:pPr>
            <w:r w:rsidRPr="00066E51">
              <w:rPr>
                <w:rFonts w:ascii="MS UI Gothic" w:eastAsia="MS UI Gothic" w:hAnsi="MS UI Gothic" w:hint="eastAsia"/>
                <w:sz w:val="21"/>
                <w:szCs w:val="21"/>
              </w:rPr>
              <w:t>イ　この場合の利用者数は、１月間（暦月）の利用者数の平均を用いる。この場合、１月間の利用者の数の平均は、当該月における１日ごとの該当する建物に居住する利用者の合計を、当該月の日数で除して得た値とします。この平均利用者数の算定に当たっては、小数点以下を切り捨てるものとします。</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vMerge w:val="restart"/>
          </w:tcPr>
          <w:p w:rsidR="008C367A" w:rsidRPr="009738F1" w:rsidRDefault="00830BF1"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51</w:t>
            </w:r>
          </w:p>
          <w:p w:rsidR="008C367A" w:rsidRPr="009738F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早朝・夜間、深夜の訪問看護の取扱い</w:t>
            </w:r>
          </w:p>
          <w:p w:rsidR="008C367A" w:rsidRPr="009738F1" w:rsidRDefault="008C367A"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（介護予防も同様）</w:t>
            </w:r>
          </w:p>
        </w:tc>
        <w:tc>
          <w:tcPr>
            <w:tcW w:w="6520" w:type="dxa"/>
            <w:tcBorders>
              <w:bottom w:val="nil"/>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①　夜間（午後６時から午後１０時まで）又は早朝（午前６時から午前８時まで）に訪問看護を行った場合は、１回につき所定単位数の１００分の２５に相当する単位数を所定単位数に加算していますか。</w:t>
            </w:r>
          </w:p>
        </w:tc>
        <w:tc>
          <w:tcPr>
            <w:tcW w:w="1134" w:type="dxa"/>
            <w:tcBorders>
              <w:bottom w:val="nil"/>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tcBorders>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平12厚告19</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別表3の注3</w:t>
            </w:r>
          </w:p>
        </w:tc>
      </w:tr>
      <w:tr w:rsidR="007E1258" w:rsidRPr="007E1258" w:rsidTr="00066E51">
        <w:trPr>
          <w:trHeight w:val="20"/>
        </w:trPr>
        <w:tc>
          <w:tcPr>
            <w:tcW w:w="1187" w:type="dxa"/>
            <w:vMerge/>
            <w:tcBorders>
              <w:bottom w:val="nil"/>
            </w:tcBorders>
          </w:tcPr>
          <w:p w:rsidR="008C367A" w:rsidRPr="009738F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②　また、深夜（午後１０時から午前６時まで）に訪問看護を行った場合は、１回につき所定単位数の１００分の５０に相当する単位数を所定単位数に加算していますか。</w:t>
            </w:r>
          </w:p>
        </w:tc>
        <w:tc>
          <w:tcPr>
            <w:tcW w:w="1134" w:type="dxa"/>
            <w:tcBorders>
              <w:top w:val="single" w:sz="4" w:space="0" w:color="auto"/>
              <w:bottom w:val="nil"/>
            </w:tcBorders>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tcBorders>
              <w:top w:val="single" w:sz="4" w:space="0" w:color="auto"/>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single" w:sz="4" w:space="0" w:color="auto"/>
            </w:tcBorders>
            <w:shd w:val="clear" w:color="auto" w:fill="auto"/>
          </w:tcPr>
          <w:p w:rsidR="008C367A" w:rsidRPr="009738F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居宅サービス計画上又は訪問看護計画上、訪問看護のサービス開始時刻が加算の対象となる時間帯にある場合に、当該加算を算定するものとします。</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なお、利用時間が長時間にわたる場合に、加算の対象となる時間帯におけるサービス提供時間が全体のサービス提供時間に占める割合がごくわずかな場合においては、当該加算は算定できません。</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また、２０分未満の訪問の場合についても、同様の取扱いとします。</w:t>
            </w:r>
          </w:p>
        </w:tc>
        <w:tc>
          <w:tcPr>
            <w:tcW w:w="1134" w:type="dxa"/>
            <w:tcBorders>
              <w:top w:val="nil"/>
              <w:bottom w:val="single" w:sz="4" w:space="0" w:color="auto"/>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第二の4(9)</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準用（2（11））</w:t>
            </w:r>
          </w:p>
        </w:tc>
      </w:tr>
      <w:tr w:rsidR="007E1258" w:rsidRPr="007E1258" w:rsidTr="00066E51">
        <w:trPr>
          <w:trHeight w:val="20"/>
        </w:trPr>
        <w:tc>
          <w:tcPr>
            <w:tcW w:w="1187" w:type="dxa"/>
            <w:tcBorders>
              <w:bottom w:val="nil"/>
            </w:tcBorders>
            <w:shd w:val="clear" w:color="auto" w:fill="auto"/>
          </w:tcPr>
          <w:p w:rsidR="008C367A" w:rsidRPr="009738F1" w:rsidRDefault="00830BF1"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52</w:t>
            </w:r>
          </w:p>
          <w:p w:rsidR="008C367A" w:rsidRPr="009738F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複数名訪問</w:t>
            </w:r>
          </w:p>
          <w:p w:rsidR="008C367A" w:rsidRPr="009738F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加算</w:t>
            </w:r>
          </w:p>
          <w:p w:rsidR="008C367A" w:rsidRPr="009738F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（介護予防も同様）</w:t>
            </w:r>
          </w:p>
        </w:tc>
        <w:tc>
          <w:tcPr>
            <w:tcW w:w="6520" w:type="dxa"/>
            <w:tcBorders>
              <w:bottom w:val="single" w:sz="4" w:space="0" w:color="auto"/>
            </w:tcBorders>
            <w:shd w:val="clear" w:color="auto" w:fill="auto"/>
          </w:tcPr>
          <w:p w:rsidR="008C367A" w:rsidRPr="00066E51" w:rsidRDefault="008C367A" w:rsidP="00601CAF">
            <w:pPr>
              <w:adjustRightInd w:val="0"/>
              <w:spacing w:line="240" w:lineRule="exact"/>
              <w:ind w:left="0" w:firstLineChars="0" w:firstLine="0"/>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別に厚生労働大臣が定める基準を満たす場合であって、同時に複数の看護師等が１人の利用者に対して訪問看護を行ったとき又は看護師等が看護補助者と同時に1人の利用者に対して指定訪問看護を行ったときは、複数名訪問加算として、次に掲げる区分に応じ、１回につきそれぞれの単位数を所定単位数に加算していますか。</w:t>
            </w:r>
          </w:p>
        </w:tc>
        <w:tc>
          <w:tcPr>
            <w:tcW w:w="1134" w:type="dxa"/>
            <w:tcBorders>
              <w:bottom w:val="single" w:sz="4" w:space="0" w:color="auto"/>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tcBorders>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平12厚告19</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別表3の注4</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auto"/>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lang w:eastAsia="zh-TW"/>
              </w:rPr>
            </w:pPr>
            <w:r w:rsidRPr="00066E51">
              <w:rPr>
                <w:rFonts w:ascii="MS UI Gothic" w:eastAsia="MS UI Gothic" w:hAnsi="MS UI Gothic" w:hint="eastAsia"/>
                <w:sz w:val="21"/>
                <w:szCs w:val="21"/>
                <w:lang w:eastAsia="zh-TW"/>
              </w:rPr>
              <w:t>〔複数名訪問加算（Ⅰ）〕</w:t>
            </w:r>
          </w:p>
        </w:tc>
        <w:tc>
          <w:tcPr>
            <w:tcW w:w="1134" w:type="dxa"/>
            <w:tcBorders>
              <w:top w:val="single" w:sz="4" w:space="0" w:color="auto"/>
              <w:bottom w:val="dotted" w:sz="4" w:space="0" w:color="auto"/>
            </w:tcBorders>
            <w:shd w:val="clear" w:color="auto" w:fill="auto"/>
          </w:tcPr>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lang w:eastAsia="zh-TW"/>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TW"/>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lang w:eastAsia="zh-TW"/>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（1）　複数の看護師等が同時に所要時間30分未満の指定訪問看護を行った場合</w:t>
            </w:r>
          </w:p>
          <w:p w:rsidR="008C367A" w:rsidRPr="00066E51" w:rsidRDefault="008C367A" w:rsidP="00601CAF">
            <w:pPr>
              <w:adjustRightInd w:val="0"/>
              <w:spacing w:line="240" w:lineRule="exact"/>
              <w:ind w:left="144" w:hanging="144"/>
              <w:contextualSpacing/>
              <w:jc w:val="right"/>
              <w:rPr>
                <w:rFonts w:ascii="MS UI Gothic" w:eastAsia="MS UI Gothic" w:hAnsi="MS UI Gothic"/>
                <w:sz w:val="21"/>
                <w:szCs w:val="21"/>
              </w:rPr>
            </w:pPr>
            <w:r w:rsidRPr="00066E51">
              <w:rPr>
                <w:rFonts w:ascii="MS UI Gothic" w:eastAsia="MS UI Gothic" w:hAnsi="MS UI Gothic" w:hint="eastAsia"/>
                <w:sz w:val="21"/>
                <w:szCs w:val="21"/>
              </w:rPr>
              <w:t>254単位</w:t>
            </w:r>
          </w:p>
        </w:tc>
        <w:tc>
          <w:tcPr>
            <w:tcW w:w="1134" w:type="dxa"/>
            <w:tcBorders>
              <w:top w:val="dotted" w:sz="4" w:space="0" w:color="auto"/>
              <w:bottom w:val="dotted" w:sz="4" w:space="0" w:color="auto"/>
            </w:tcBorders>
            <w:shd w:val="clear" w:color="auto" w:fill="auto"/>
          </w:tcPr>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r w:rsidRPr="00601CAF">
              <w:rPr>
                <w:rFonts w:ascii="MS UI Gothic" w:eastAsia="MS UI Gothic" w:hAnsi="MS UI Gothic" w:hint="eastAsia"/>
                <w:kern w:val="0"/>
                <w:sz w:val="20"/>
                <w:szCs w:val="20"/>
              </w:rPr>
              <w:t>□</w:t>
            </w: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（2）　複数の看護師等が同時に所要時間30分以上の指定訪問看護を行った場合</w:t>
            </w:r>
          </w:p>
          <w:p w:rsidR="008C367A" w:rsidRPr="00066E51" w:rsidRDefault="008C367A" w:rsidP="00601CAF">
            <w:pPr>
              <w:adjustRightInd w:val="0"/>
              <w:spacing w:line="240" w:lineRule="exact"/>
              <w:ind w:left="144" w:hanging="144"/>
              <w:contextualSpacing/>
              <w:jc w:val="right"/>
              <w:rPr>
                <w:rFonts w:ascii="MS UI Gothic" w:eastAsia="MS UI Gothic" w:hAnsi="MS UI Gothic"/>
                <w:sz w:val="21"/>
                <w:szCs w:val="21"/>
              </w:rPr>
            </w:pPr>
            <w:r w:rsidRPr="00066E51">
              <w:rPr>
                <w:rFonts w:ascii="MS UI Gothic" w:eastAsia="MS UI Gothic" w:hAnsi="MS UI Gothic" w:hint="eastAsia"/>
                <w:sz w:val="21"/>
                <w:szCs w:val="21"/>
              </w:rPr>
              <w:t>402単位</w:t>
            </w:r>
          </w:p>
        </w:tc>
        <w:tc>
          <w:tcPr>
            <w:tcW w:w="1134" w:type="dxa"/>
            <w:tcBorders>
              <w:top w:val="dotted" w:sz="4" w:space="0" w:color="auto"/>
              <w:bottom w:val="single" w:sz="4" w:space="0" w:color="auto"/>
            </w:tcBorders>
            <w:shd w:val="clear" w:color="auto" w:fill="auto"/>
          </w:tcPr>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r w:rsidRPr="00601CAF">
              <w:rPr>
                <w:rFonts w:ascii="MS UI Gothic" w:eastAsia="MS UI Gothic" w:hAnsi="MS UI Gothic" w:hint="eastAsia"/>
                <w:kern w:val="0"/>
                <w:sz w:val="20"/>
                <w:szCs w:val="20"/>
              </w:rPr>
              <w:t>□</w:t>
            </w: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auto"/>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lang w:eastAsia="zh-TW"/>
              </w:rPr>
            </w:pPr>
            <w:r w:rsidRPr="00066E51">
              <w:rPr>
                <w:rFonts w:ascii="MS UI Gothic" w:eastAsia="MS UI Gothic" w:hAnsi="MS UI Gothic" w:hint="eastAsia"/>
                <w:sz w:val="21"/>
                <w:szCs w:val="21"/>
                <w:lang w:eastAsia="zh-TW"/>
              </w:rPr>
              <w:t>〔複数名訪問加算（Ⅱ）〕</w:t>
            </w:r>
          </w:p>
        </w:tc>
        <w:tc>
          <w:tcPr>
            <w:tcW w:w="1134" w:type="dxa"/>
            <w:tcBorders>
              <w:top w:val="single" w:sz="4" w:space="0" w:color="auto"/>
              <w:bottom w:val="dotted" w:sz="4" w:space="0" w:color="auto"/>
            </w:tcBorders>
            <w:shd w:val="clear" w:color="auto" w:fill="auto"/>
          </w:tcPr>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lang w:eastAsia="zh-TW"/>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lang w:eastAsia="zh-TW"/>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lang w:eastAsia="zh-TW"/>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（1）　看護師等が看護補助者と同時に所要時間30分未満の指定訪問看護を行った場合　　　　　　　　　　　　　　　　　　　　　　　　　　　　　　　　　　　　201単位</w:t>
            </w:r>
          </w:p>
        </w:tc>
        <w:tc>
          <w:tcPr>
            <w:tcW w:w="1134" w:type="dxa"/>
            <w:tcBorders>
              <w:top w:val="dotted" w:sz="4" w:space="0" w:color="auto"/>
              <w:bottom w:val="dotted" w:sz="4" w:space="0" w:color="auto"/>
            </w:tcBorders>
            <w:shd w:val="clear" w:color="auto" w:fill="auto"/>
          </w:tcPr>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r w:rsidRPr="00601CAF">
              <w:rPr>
                <w:rFonts w:ascii="MS UI Gothic" w:eastAsia="MS UI Gothic" w:hAnsi="MS UI Gothic" w:hint="eastAsia"/>
                <w:kern w:val="0"/>
                <w:sz w:val="20"/>
                <w:szCs w:val="20"/>
              </w:rPr>
              <w:t>□</w:t>
            </w: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（2）　看護師等が看護補助者と同時に所要時間30分以上の指定訪問看護を行った場合　　　　　　　　　　　　　　　　　　　　　　　　　　　　　　　　　　　　317単位</w:t>
            </w:r>
          </w:p>
        </w:tc>
        <w:tc>
          <w:tcPr>
            <w:tcW w:w="1134" w:type="dxa"/>
            <w:tcBorders>
              <w:top w:val="dotted" w:sz="4" w:space="0" w:color="auto"/>
              <w:bottom w:val="single" w:sz="4" w:space="0" w:color="auto"/>
            </w:tcBorders>
            <w:shd w:val="clear" w:color="auto" w:fill="auto"/>
          </w:tcPr>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r w:rsidRPr="00601CAF">
              <w:rPr>
                <w:rFonts w:ascii="MS UI Gothic" w:eastAsia="MS UI Gothic" w:hAnsi="MS UI Gothic" w:hint="eastAsia"/>
                <w:kern w:val="0"/>
                <w:sz w:val="20"/>
                <w:szCs w:val="20"/>
              </w:rPr>
              <w:t>□</w:t>
            </w: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auto"/>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〔厚生労働大臣が定める基準〕</w:t>
            </w:r>
          </w:p>
          <w:p w:rsidR="008C367A" w:rsidRPr="00066E51" w:rsidRDefault="008C367A" w:rsidP="00601CAF">
            <w:pPr>
              <w:adjustRightInd w:val="0"/>
              <w:spacing w:line="240" w:lineRule="exact"/>
              <w:ind w:left="0" w:firstLineChars="0" w:firstLine="0"/>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同時に複数の看護師等により訪問看護を行うこと又は看護師等が看護補助者と同時に訪問看護を行うことについて利用者又はその家族等の同意を得ている場合であって、次のいずれかに該当するとき。</w:t>
            </w:r>
          </w:p>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イ　利用者の身体的理由により１人の看護師等による訪問看護が困難と認められる場合</w:t>
            </w:r>
          </w:p>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ロ　暴力行為、著しい迷惑行為、器物破損行為等が認められる場合</w:t>
            </w:r>
          </w:p>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ハ　その他利用者の状況等から判断して、イ又はロに準ずると認められる場合</w:t>
            </w:r>
          </w:p>
        </w:tc>
        <w:tc>
          <w:tcPr>
            <w:tcW w:w="1134" w:type="dxa"/>
            <w:tcBorders>
              <w:top w:val="single" w:sz="4" w:space="0" w:color="auto"/>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平27厚労告94</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第五号</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2人の看護師等又は1人の看護師等と1人の看護補助者が同時に訪問看護を行う場合の複数名訪問加算は、体重が重い利用者を1人が支持しながら、必要な処置を行う場合等、1人で看護を行うことが困難な場合に算定を認めるものであり、これらの事情がない場合に、単に2人の看護師等（うち1人が看護補助者の場合も含む。）が同時に訪問看護を行ったことのみをもって算定することはできません。</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第二の4(10)①</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複数名訪問加算（Ⅰ）において訪問を行うのは、両名とも看護師等であることとし、複数名訪問加算（Ⅱ）において訪問を行うのは、訪問看護を行う1人が看護師等であり、同時に訪問する1人が看護補助者であることを要します。</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第二の4(10)②</w:t>
            </w:r>
          </w:p>
        </w:tc>
      </w:tr>
      <w:tr w:rsidR="007E1258" w:rsidRPr="007E1258" w:rsidTr="00066E51">
        <w:trPr>
          <w:trHeight w:val="20"/>
        </w:trPr>
        <w:tc>
          <w:tcPr>
            <w:tcW w:w="1187" w:type="dxa"/>
            <w:tcBorders>
              <w:top w:val="nil"/>
              <w:bottom w:val="single" w:sz="4" w:space="0" w:color="auto"/>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複数名訪問加算（Ⅱ）における看護補助者とは、訪問看護を担当する看護師等の指導の下に、療養生活上の世話（食事、清潔、排泄、入浴、移動等）の他、居室内の環境整備、看護用品及び消耗品の整理整頓等といった看護業務の補助を行う者のことであり、資格は問いませんが、秘密保持や安全等の観点から、訪問看護事業所に雇用されている必要があるものとします。</w:t>
            </w:r>
          </w:p>
        </w:tc>
        <w:tc>
          <w:tcPr>
            <w:tcW w:w="1134" w:type="dxa"/>
            <w:tcBorders>
              <w:top w:val="nil"/>
              <w:bottom w:val="single" w:sz="4" w:space="0" w:color="auto"/>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第二の4(10)③</w:t>
            </w:r>
          </w:p>
        </w:tc>
      </w:tr>
      <w:tr w:rsidR="007E1258" w:rsidRPr="007E1258" w:rsidTr="00066E51">
        <w:trPr>
          <w:trHeight w:val="20"/>
        </w:trPr>
        <w:tc>
          <w:tcPr>
            <w:tcW w:w="1187" w:type="dxa"/>
            <w:tcBorders>
              <w:bottom w:val="nil"/>
            </w:tcBorders>
          </w:tcPr>
          <w:p w:rsidR="008C367A" w:rsidRPr="009738F1" w:rsidRDefault="00830BF1"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53</w:t>
            </w:r>
          </w:p>
          <w:p w:rsidR="008C367A" w:rsidRPr="00066E5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１時</w:t>
            </w:r>
            <w:r w:rsidRPr="00066E51">
              <w:rPr>
                <w:rFonts w:ascii="MS UI Gothic" w:eastAsia="MS UI Gothic" w:hAnsi="MS UI Gothic" w:hint="eastAsia"/>
                <w:sz w:val="21"/>
                <w:szCs w:val="21"/>
              </w:rPr>
              <w:t>間３０分以上の訪問看護を行う場合</w:t>
            </w:r>
          </w:p>
        </w:tc>
        <w:tc>
          <w:tcPr>
            <w:tcW w:w="6520" w:type="dxa"/>
            <w:tcBorders>
              <w:bottom w:val="dotted" w:sz="4" w:space="0" w:color="auto"/>
            </w:tcBorders>
          </w:tcPr>
          <w:p w:rsidR="008C367A" w:rsidRPr="00066E51" w:rsidRDefault="008C367A" w:rsidP="00601CAF">
            <w:pPr>
              <w:adjustRightInd w:val="0"/>
              <w:spacing w:line="240" w:lineRule="exact"/>
              <w:ind w:left="0" w:firstLineChars="0" w:firstLine="0"/>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訪問看護に関し、特別な管理を必要とする利用者（別に厚生労働大臣が定める状態にあるものに限る。以下同じ。）に対して、所要時間１時間以上１時間３０分未満の訪問看護を行った後に引き続き訪問看護を行った場合であって、当該訪問看護の所要時間を通算した時間が１時間３０分以上となるときは、１回につき３００単位を所定単位数に加算していますか。</w:t>
            </w:r>
          </w:p>
        </w:tc>
        <w:tc>
          <w:tcPr>
            <w:tcW w:w="1134" w:type="dxa"/>
            <w:tcBorders>
              <w:bottom w:val="nil"/>
            </w:tcBorders>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tcBorders>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平12厚告19</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別表3の注5</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r w:rsidRPr="00066E51">
              <w:rPr>
                <w:rFonts w:ascii="MS UI Gothic" w:eastAsia="MS UI Gothic" w:hAnsi="MS UI Gothic" w:hint="eastAsia"/>
                <w:sz w:val="21"/>
                <w:szCs w:val="21"/>
              </w:rPr>
              <w:t>（介護予防も同様）</w:t>
            </w:r>
          </w:p>
        </w:tc>
        <w:tc>
          <w:tcPr>
            <w:tcW w:w="6520" w:type="dxa"/>
            <w:tcBorders>
              <w:top w:val="dotted" w:sz="4" w:space="0" w:color="auto"/>
              <w:bottom w:val="nil"/>
            </w:tcBorders>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〔厚生労働大臣が定める状態〕</w:t>
            </w:r>
          </w:p>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次のいずれかに該当する状態</w:t>
            </w:r>
          </w:p>
          <w:p w:rsidR="008C367A" w:rsidRPr="00066E51" w:rsidRDefault="008C367A" w:rsidP="00601CAF">
            <w:pPr>
              <w:adjustRightInd w:val="0"/>
              <w:spacing w:line="240" w:lineRule="exact"/>
              <w:ind w:left="333" w:hangingChars="176" w:hanging="333"/>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ア　医科診療報酬点数表に掲げる在宅悪性腫瘍患者等指導管理若しくは在宅気管切開患者指導管理を受けている状態又は気管カニューレ若しくは留置カテーテルを使用している状態</w:t>
            </w:r>
          </w:p>
          <w:p w:rsidR="008C367A" w:rsidRPr="00066E51" w:rsidRDefault="008C367A" w:rsidP="00601CAF">
            <w:pPr>
              <w:adjustRightInd w:val="0"/>
              <w:spacing w:line="240" w:lineRule="exact"/>
              <w:ind w:left="333" w:hangingChars="176" w:hanging="333"/>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イ　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　</w:t>
            </w:r>
          </w:p>
          <w:p w:rsidR="008C367A" w:rsidRPr="00066E51" w:rsidRDefault="008C367A" w:rsidP="00601CAF">
            <w:pPr>
              <w:adjustRightInd w:val="0"/>
              <w:spacing w:line="240" w:lineRule="exact"/>
              <w:ind w:left="333" w:hangingChars="176" w:hanging="333"/>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ウ　人工肛門又は人工膀胱を設置している状態</w:t>
            </w:r>
          </w:p>
          <w:p w:rsidR="008C367A" w:rsidRPr="00066E51" w:rsidRDefault="008C367A" w:rsidP="00601CAF">
            <w:pPr>
              <w:adjustRightInd w:val="0"/>
              <w:spacing w:line="240" w:lineRule="exact"/>
              <w:ind w:left="333" w:hangingChars="176" w:hanging="333"/>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エ　真皮を越える褥瘡の状態</w:t>
            </w:r>
          </w:p>
          <w:p w:rsidR="008C367A" w:rsidRPr="00066E51" w:rsidRDefault="008C367A" w:rsidP="00601CAF">
            <w:pPr>
              <w:adjustRightInd w:val="0"/>
              <w:spacing w:line="240" w:lineRule="exact"/>
              <w:ind w:left="333" w:hangingChars="176" w:hanging="333"/>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オ　点滴注射を週３日以上行う必要があると認められる状態</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平27厚労告94</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第六号</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　「真皮を越える褥瘡の状態」とは、ＮＰＵＡＰ（National Pressure Ulcer of Advisory Panel）分類Ⅲ度若しくはⅣ度又はＤＥＳＩＧＮ分類（日本褥瘡学会によるもの）Ｄ３、Ｄ４若しくはＤ５に該当する状態をいう。</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第二の4(11)①</w:t>
            </w:r>
          </w:p>
          <w:p w:rsidR="008C367A" w:rsidRPr="00601CAF" w:rsidRDefault="008C367A" w:rsidP="00601CAF">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準用（2（17）④）</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　「真皮を越える褥瘡の状態にある者」に対して特別管理加算を算定する場合には、定期的（１週間に１回以上）に褥瘡の状を算定する場合には、定期的（１週間に１回以上）に褥瘡の状態の観察・アセスメント・評価（褥瘡の深さ、滲出液、大きさ、 態の観察・アセスメント・評価（褥瘡の深さ、滲出液、大きさ、炎症・感染、肉芽組織、壊死組織、ポケット）を行い、褥瘡の炎症・感染、肉芽組織、壊死組織、ポケット）を行い、褥瘡の発生部位及び実施したケア（利用者の家族等に行う指導を含む） 発生部位及び実施したケア（利用者の家族等に行う指導を含む）について訪問看護記録書に記録すること。について訪問看護記録書に記録すること。</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第二の4(11)①</w:t>
            </w:r>
          </w:p>
          <w:p w:rsidR="008C367A" w:rsidRPr="00601CAF" w:rsidRDefault="008C367A" w:rsidP="00601CAF">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準用（2（17）⑤）</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　「点滴注射を週3日以上行う必要があると認められる状態」とは、主治の医師が点滴注射を週３日以上行うことが必要であとは、主治の医師が点滴注射を週３日以上行うことが必要である旨の指示を訪問看護事業所に対して行った場合であって、かる旨の指示を訪問看護事業所に対して行った場合であって、かつ、当該事業所の看護職員が週３日以上点滴注射を実施していつ、当該事業所の看護職員が週３日以上点滴注射を実施している状態をいう。</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第二の4(11)①</w:t>
            </w:r>
          </w:p>
          <w:p w:rsidR="008C367A" w:rsidRPr="00601CAF" w:rsidRDefault="008C367A" w:rsidP="00601CAF">
            <w:pPr>
              <w:adjustRightInd w:val="0"/>
              <w:spacing w:line="200" w:lineRule="exact"/>
              <w:ind w:left="103" w:firstLineChars="0"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準用（2（17）⑥）</w:t>
            </w:r>
          </w:p>
        </w:tc>
      </w:tr>
      <w:tr w:rsidR="007E1258" w:rsidRPr="007E1258" w:rsidTr="00066E51">
        <w:trPr>
          <w:trHeight w:val="20"/>
        </w:trPr>
        <w:tc>
          <w:tcPr>
            <w:tcW w:w="1187" w:type="dxa"/>
            <w:tcBorders>
              <w:top w:val="nil"/>
              <w:bottom w:val="single" w:sz="4" w:space="0" w:color="auto"/>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当該加算については、保健師又は看護師が行う場合であっても、准看護師が行う場合であっても、同じ単位を算定するものとします。</w:t>
            </w:r>
          </w:p>
        </w:tc>
        <w:tc>
          <w:tcPr>
            <w:tcW w:w="1134" w:type="dxa"/>
            <w:tcBorders>
              <w:top w:val="nil"/>
              <w:bottom w:val="single" w:sz="4" w:space="0" w:color="auto"/>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第二の4(11)②</w:t>
            </w:r>
          </w:p>
        </w:tc>
      </w:tr>
      <w:tr w:rsidR="007E1258" w:rsidRPr="007E1258" w:rsidTr="00066E51">
        <w:trPr>
          <w:trHeight w:val="20"/>
        </w:trPr>
        <w:tc>
          <w:tcPr>
            <w:tcW w:w="1187" w:type="dxa"/>
            <w:vMerge w:val="restart"/>
          </w:tcPr>
          <w:p w:rsidR="008C367A" w:rsidRPr="009738F1" w:rsidRDefault="00830BF1"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54</w:t>
            </w:r>
          </w:p>
          <w:p w:rsidR="008C367A" w:rsidRPr="009738F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訪問看護費の算定（定期巡回・随時対応型訪問介護看護事業所と連携して訪問看護を行う場合）</w:t>
            </w:r>
          </w:p>
        </w:tc>
        <w:tc>
          <w:tcPr>
            <w:tcW w:w="6520" w:type="dxa"/>
            <w:tcBorders>
              <w:bottom w:val="dotted" w:sz="4" w:space="0" w:color="auto"/>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①　定期巡回・随時対応型訪問介護看護事業所と連携して訪問看護を行い、かつ、別に厚生労働大臣が定める施設基準に適合する訪問看護事業所において、通院が困難な利用者に対して、その主治の医師の指示及び訪問看護計画書に基づき、訪問看護事業所の看護師等が、訪問看護を行った場合、１月につきそれぞれ所定単位数を算定していますか。</w:t>
            </w:r>
          </w:p>
        </w:tc>
        <w:tc>
          <w:tcPr>
            <w:tcW w:w="1134" w:type="dxa"/>
            <w:tcBorders>
              <w:bottom w:val="nil"/>
            </w:tcBorders>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tcBorders>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平12厚告19</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別表3の注2</w:t>
            </w:r>
          </w:p>
        </w:tc>
      </w:tr>
      <w:tr w:rsidR="007E1258" w:rsidRPr="007E1258" w:rsidTr="00066E51">
        <w:trPr>
          <w:trHeight w:val="20"/>
        </w:trPr>
        <w:tc>
          <w:tcPr>
            <w:tcW w:w="1187" w:type="dxa"/>
            <w:vMerge/>
          </w:tcPr>
          <w:p w:rsidR="008C367A" w:rsidRPr="00066E51" w:rsidRDefault="008C367A" w:rsidP="00601CAF">
            <w:pPr>
              <w:spacing w:line="240" w:lineRule="exact"/>
              <w:ind w:left="0" w:firstLineChars="0" w:firstLine="0"/>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〔厚生労働大臣が定める施設基準〕</w:t>
            </w:r>
          </w:p>
          <w:p w:rsidR="008C367A" w:rsidRPr="00066E51" w:rsidRDefault="008C367A" w:rsidP="00601CAF">
            <w:pPr>
              <w:spacing w:line="240" w:lineRule="exact"/>
              <w:ind w:left="0" w:firstLineChars="0" w:firstLine="0"/>
              <w:jc w:val="left"/>
              <w:rPr>
                <w:rFonts w:ascii="MS UI Gothic" w:eastAsia="MS UI Gothic" w:hAnsi="MS UI Gothic"/>
                <w:sz w:val="21"/>
                <w:szCs w:val="21"/>
              </w:rPr>
            </w:pPr>
            <w:r w:rsidRPr="00066E51">
              <w:rPr>
                <w:rFonts w:ascii="MS UI Gothic" w:eastAsia="MS UI Gothic" w:hAnsi="MS UI Gothic" w:hint="eastAsia"/>
                <w:sz w:val="21"/>
                <w:szCs w:val="21"/>
              </w:rPr>
              <w:t xml:space="preserve">　連携する定期巡回・随時対応型訪問介護看護事業所の名称、住所その他必要な事項を市長に届け出ている訪問看護事業所であること。</w:t>
            </w:r>
          </w:p>
        </w:tc>
        <w:tc>
          <w:tcPr>
            <w:tcW w:w="1134" w:type="dxa"/>
            <w:tcBorders>
              <w:top w:val="nil"/>
              <w:bottom w:val="single" w:sz="4" w:space="0" w:color="auto"/>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平27厚労告96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第三号</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vMerge/>
            <w:tcBorders>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single" w:sz="4" w:space="0" w:color="auto"/>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②　准看護師が訪問看護を行った場合は、所定単位数の１００分の９８に相当する単位数を算定していますか。</w:t>
            </w:r>
          </w:p>
        </w:tc>
        <w:tc>
          <w:tcPr>
            <w:tcW w:w="1134" w:type="dxa"/>
            <w:tcBorders>
              <w:top w:val="single" w:sz="4" w:space="0" w:color="auto"/>
              <w:bottom w:val="single" w:sz="4" w:space="0" w:color="auto"/>
            </w:tcBorders>
          </w:tcPr>
          <w:p w:rsidR="008C367A" w:rsidRPr="00601CAF" w:rsidRDefault="008C367A" w:rsidP="00601CAF">
            <w:pPr>
              <w:adjustRightInd w:val="0"/>
              <w:spacing w:line="240" w:lineRule="auto"/>
              <w:ind w:left="147" w:hanging="147"/>
              <w:contextualSpacing/>
              <w:jc w:val="center"/>
              <w:rPr>
                <w:rFonts w:ascii="MS UI Gothic" w:eastAsia="MS UI Gothic" w:hAnsi="MS UI Gothic"/>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vMerge w:val="restart"/>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平12厚告19</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別表3の注2</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nil"/>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③　保健師、看護師又は准看護師が利用者（要介護状態区分が要介護５である者に限る。）に対して訪問看護を行った場合は、１月につき８００単位を所定単位数に加算していますか。</w:t>
            </w:r>
          </w:p>
        </w:tc>
        <w:tc>
          <w:tcPr>
            <w:tcW w:w="1134" w:type="dxa"/>
            <w:tcBorders>
              <w:top w:val="single" w:sz="4" w:space="0" w:color="auto"/>
              <w:bottom w:val="nil"/>
            </w:tcBorders>
          </w:tcPr>
          <w:p w:rsidR="008C367A" w:rsidRPr="00601CAF" w:rsidRDefault="008C367A" w:rsidP="00601CAF">
            <w:pPr>
              <w:adjustRightInd w:val="0"/>
              <w:spacing w:line="240" w:lineRule="auto"/>
              <w:ind w:left="142" w:hanging="142"/>
              <w:contextualSpacing/>
              <w:jc w:val="center"/>
              <w:rPr>
                <w:rFonts w:ascii="MS UI Gothic" w:eastAsia="MS UI Gothic" w:hAnsi="MS UI Gothic"/>
                <w:kern w:val="0"/>
                <w:sz w:val="20"/>
                <w:szCs w:val="20"/>
              </w:rPr>
            </w:pPr>
            <w:r w:rsidRPr="00864CD6">
              <w:rPr>
                <w:rFonts w:ascii="MS UI Gothic" w:eastAsia="MS UI Gothic" w:hAnsi="MS UI Gothic" w:hint="eastAsia"/>
                <w:spacing w:val="4"/>
                <w:kern w:val="0"/>
                <w:sz w:val="20"/>
                <w:szCs w:val="20"/>
                <w:fitText w:val="936" w:id="1166813185"/>
              </w:rPr>
              <w:t>いる・いな</w:t>
            </w:r>
            <w:r w:rsidRPr="00864CD6">
              <w:rPr>
                <w:rFonts w:ascii="MS UI Gothic" w:eastAsia="MS UI Gothic" w:hAnsi="MS UI Gothic" w:hint="eastAsia"/>
                <w:spacing w:val="3"/>
                <w:kern w:val="0"/>
                <w:sz w:val="20"/>
                <w:szCs w:val="20"/>
                <w:fitText w:val="936" w:id="1166813185"/>
              </w:rPr>
              <w:t>い</w:t>
            </w:r>
          </w:p>
          <w:p w:rsidR="008C367A" w:rsidRPr="00601CAF" w:rsidRDefault="008C367A" w:rsidP="00864CD6">
            <w:pPr>
              <w:adjustRightInd w:val="0"/>
              <w:spacing w:line="240" w:lineRule="auto"/>
              <w:ind w:left="136" w:hanging="136"/>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vMerge/>
            <w:tcBorders>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④　１人の利用者に対し、一の訪問看護事業所が訪問看護費を算定している場合には、別の訪問看護事業所においては、当該訪問看護費は算定していませんか。</w:t>
            </w:r>
          </w:p>
        </w:tc>
        <w:tc>
          <w:tcPr>
            <w:tcW w:w="1134" w:type="dxa"/>
            <w:tcBorders>
              <w:top w:val="single" w:sz="4" w:space="0" w:color="auto"/>
              <w:bottom w:val="nil"/>
            </w:tcBorders>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いない・い</w:t>
            </w:r>
            <w:r w:rsidRPr="00601CAF">
              <w:rPr>
                <w:rFonts w:ascii="MS UI Gothic" w:eastAsia="MS UI Gothic" w:hAnsi="MS UI Gothic" w:hint="eastAsia"/>
                <w:spacing w:val="3"/>
                <w:w w:val="97"/>
                <w:kern w:val="0"/>
                <w:sz w:val="20"/>
                <w:szCs w:val="20"/>
                <w:fitText w:val="936" w:id="1166813185"/>
              </w:rPr>
              <w:t>る</w:t>
            </w:r>
          </w:p>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vMerge/>
            <w:tcBorders>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定期巡回・随時対応型訪問介護看護事業所との連携については、訪問看護を２４時間行うことができる体制を整えている事業所として、緊急時訪問看護加算の届け出をしていることが必要です。</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第二の4(5)①</w:t>
            </w:r>
          </w:p>
        </w:tc>
      </w:tr>
      <w:tr w:rsidR="007E1258" w:rsidRPr="007E1258" w:rsidTr="00066E51">
        <w:trPr>
          <w:trHeight w:val="20"/>
        </w:trPr>
        <w:tc>
          <w:tcPr>
            <w:tcW w:w="1187" w:type="dxa"/>
            <w:tcBorders>
              <w:top w:val="nil"/>
              <w:bottom w:val="single" w:sz="4" w:space="0" w:color="auto"/>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定期巡回・随時対応型訪問介護看護の報酬は月額定額報酬ですが、次のような場合には次のような取扱いとします。</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(1)　月の途中から訪問看護を利用した場合又は月の途中で訪問看護の利用を終了した場合には、利用期間（訪問看護の利用を開始した日から月末日まで又は当該月の初日から利用を終了した日まで）に対応した単位数を算定する（以下「日割り計算」という。）こととします。</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(2)　月の途中に短期入所生活介護又は短期入所療養介護を利用している場合は、その期間について日割り計算により算定します。</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(3)　月の途中で要介護５から他の要介護度に変更となった場合、及び他の要介護度から要介護５に変更になった場合は日割り計算により算定します。</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(4)　月途中で、末期の悪性腫瘍又は別に厚生労働大臣が定める疾病の状態（利用者等告示第４号）となった場合は、その状態にある期間について日割り計算により算定します。</w:t>
            </w:r>
          </w:p>
        </w:tc>
        <w:tc>
          <w:tcPr>
            <w:tcW w:w="1134" w:type="dxa"/>
            <w:tcBorders>
              <w:top w:val="nil"/>
              <w:bottom w:val="single" w:sz="4" w:space="0" w:color="auto"/>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第二の4(5)②</w:t>
            </w:r>
          </w:p>
        </w:tc>
      </w:tr>
      <w:tr w:rsidR="007E1258" w:rsidRPr="007E1258" w:rsidTr="00066E51">
        <w:trPr>
          <w:trHeight w:val="20"/>
        </w:trPr>
        <w:tc>
          <w:tcPr>
            <w:tcW w:w="1187" w:type="dxa"/>
            <w:tcBorders>
              <w:bottom w:val="nil"/>
            </w:tcBorders>
          </w:tcPr>
          <w:p w:rsidR="008C367A" w:rsidRPr="009738F1" w:rsidRDefault="00830BF1"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55</w:t>
            </w:r>
          </w:p>
          <w:p w:rsidR="008C367A" w:rsidRPr="009738F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中山間地域等に居住する者へのサービス提供加算</w:t>
            </w:r>
          </w:p>
        </w:tc>
        <w:tc>
          <w:tcPr>
            <w:tcW w:w="6520" w:type="dxa"/>
            <w:tcBorders>
              <w:bottom w:val="dotted" w:sz="4" w:space="0" w:color="auto"/>
            </w:tcBorders>
          </w:tcPr>
          <w:p w:rsidR="008C367A" w:rsidRPr="00066E51" w:rsidRDefault="008C367A" w:rsidP="00601CAF">
            <w:pPr>
              <w:adjustRightInd w:val="0"/>
              <w:spacing w:line="240" w:lineRule="exact"/>
              <w:ind w:left="0" w:firstLineChars="0" w:firstLine="0"/>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下記の地域に居住している利用者に対して、通常の事業の実施地域を越えて、訪問看護を行った場合は、訪問看護ステーションの場合及び病院又診療所の場合については、１回につき所定単位数の１００分の５に相当する単位数を、定期巡回・随時対応型訪問介護看護事業所と連携して訪問看護を行う場合については、１月につき所定単位数の１００分の５に相当する単位数を所定単位数に加算していますか。</w:t>
            </w:r>
          </w:p>
        </w:tc>
        <w:tc>
          <w:tcPr>
            <w:tcW w:w="1134" w:type="dxa"/>
            <w:tcBorders>
              <w:bottom w:val="nil"/>
            </w:tcBorders>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tcBorders>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平12厚告19</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別表3の注9</w:t>
            </w:r>
          </w:p>
        </w:tc>
      </w:tr>
      <w:tr w:rsidR="007E1258" w:rsidRPr="007E1258" w:rsidTr="00066E51">
        <w:trPr>
          <w:trHeight w:val="20"/>
        </w:trPr>
        <w:tc>
          <w:tcPr>
            <w:tcW w:w="1187" w:type="dxa"/>
            <w:tcBorders>
              <w:top w:val="nil"/>
              <w:bottom w:val="nil"/>
            </w:tcBorders>
          </w:tcPr>
          <w:p w:rsidR="008C367A" w:rsidRPr="009738F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中山間地域等居住者加算対象地域は春日部市(宝珠花)等です。</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平21厚労告83二</w:t>
            </w:r>
          </w:p>
        </w:tc>
      </w:tr>
      <w:tr w:rsidR="007E1258" w:rsidRPr="007E1258" w:rsidTr="00066E51">
        <w:trPr>
          <w:trHeight w:val="20"/>
        </w:trPr>
        <w:tc>
          <w:tcPr>
            <w:tcW w:w="1187" w:type="dxa"/>
            <w:tcBorders>
              <w:top w:val="nil"/>
              <w:bottom w:val="nil"/>
            </w:tcBorders>
          </w:tcPr>
          <w:p w:rsidR="008C367A" w:rsidRPr="009738F1" w:rsidRDefault="008C367A"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（介護予防も同様）</w:t>
            </w: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当該加算を算定する利用者については、通常の事業の実施地域を越えて行う交通費の支払いを受けることはできません。</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準用</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(平12老企36第二の2(17))</w:t>
            </w:r>
          </w:p>
        </w:tc>
      </w:tr>
      <w:tr w:rsidR="007E1258" w:rsidRPr="007E1258" w:rsidTr="00066E51">
        <w:trPr>
          <w:trHeight w:val="20"/>
        </w:trPr>
        <w:tc>
          <w:tcPr>
            <w:tcW w:w="1187" w:type="dxa"/>
            <w:tcBorders>
              <w:top w:val="nil"/>
              <w:bottom w:val="single" w:sz="4" w:space="0" w:color="auto"/>
            </w:tcBorders>
          </w:tcPr>
          <w:p w:rsidR="008C367A" w:rsidRPr="009738F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当該加算は、所定単位数の５％加算としていますが、この場合の所定単位数には緊急時訪問看護加算、特別管理加算及びターミナルケア加算を含みません。</w:t>
            </w:r>
          </w:p>
        </w:tc>
        <w:tc>
          <w:tcPr>
            <w:tcW w:w="1134" w:type="dxa"/>
            <w:tcBorders>
              <w:top w:val="nil"/>
              <w:bottom w:val="single" w:sz="4" w:space="0" w:color="auto"/>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第二の4(15)</w:t>
            </w:r>
          </w:p>
        </w:tc>
      </w:tr>
      <w:tr w:rsidR="007E1258" w:rsidRPr="007E1258" w:rsidTr="00066E51">
        <w:trPr>
          <w:trHeight w:val="20"/>
        </w:trPr>
        <w:tc>
          <w:tcPr>
            <w:tcW w:w="1187" w:type="dxa"/>
            <w:tcBorders>
              <w:bottom w:val="nil"/>
            </w:tcBorders>
          </w:tcPr>
          <w:p w:rsidR="008C367A" w:rsidRPr="009738F1" w:rsidRDefault="00830BF1"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56</w:t>
            </w:r>
          </w:p>
          <w:p w:rsidR="008C367A" w:rsidRPr="009738F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緊急時訪問看護加算</w:t>
            </w:r>
          </w:p>
          <w:p w:rsidR="008C367A" w:rsidRPr="009738F1" w:rsidRDefault="008C367A" w:rsidP="00601CAF">
            <w:pPr>
              <w:spacing w:line="240" w:lineRule="exact"/>
              <w:ind w:left="144" w:hanging="144"/>
              <w:jc w:val="left"/>
              <w:rPr>
                <w:rFonts w:ascii="MS UI Gothic" w:eastAsia="MS UI Gothic" w:hAnsi="MS UI Gothic"/>
                <w:sz w:val="21"/>
                <w:szCs w:val="21"/>
              </w:rPr>
            </w:pPr>
          </w:p>
          <w:p w:rsidR="008C367A" w:rsidRPr="009738F1" w:rsidRDefault="008C367A"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（介護予防も同様）</w:t>
            </w:r>
          </w:p>
        </w:tc>
        <w:tc>
          <w:tcPr>
            <w:tcW w:w="6520" w:type="dxa"/>
            <w:tcBorders>
              <w:bottom w:val="dotted" w:sz="4" w:space="0" w:color="auto"/>
            </w:tcBorders>
            <w:shd w:val="clear" w:color="auto" w:fill="auto"/>
          </w:tcPr>
          <w:p w:rsidR="008C367A" w:rsidRPr="00066E51" w:rsidRDefault="008C367A" w:rsidP="00601CAF">
            <w:pPr>
              <w:adjustRightInd w:val="0"/>
              <w:spacing w:line="240" w:lineRule="exact"/>
              <w:ind w:left="0" w:firstLineChars="0" w:firstLine="0"/>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別に厚生労働大臣が定める基準に適合しているものとして市長に届け出た訪問看護ステーションが、利用者の同意を得て、利用者又はその家族等に対して当該基準により２４時間連絡できる体制にあって、かつ、計画的に訪問することとなっていない緊急時訪問を必要に応じて行う体制にある場合には、緊急時訪問看護加算として１月につき574単位を所定単位数に加算していますか。</w:t>
            </w:r>
          </w:p>
        </w:tc>
        <w:tc>
          <w:tcPr>
            <w:tcW w:w="1134" w:type="dxa"/>
            <w:tcBorders>
              <w:bottom w:val="nil"/>
            </w:tcBorders>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tcBorders>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平12厚告19</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別表3の注10</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〔厚生労働大臣が定める基準〕</w:t>
            </w:r>
          </w:p>
          <w:p w:rsidR="008C367A" w:rsidRPr="00066E51" w:rsidRDefault="008C367A" w:rsidP="00601CAF">
            <w:pPr>
              <w:adjustRightInd w:val="0"/>
              <w:spacing w:line="240" w:lineRule="exact"/>
              <w:ind w:left="0" w:firstLineChars="0" w:firstLine="0"/>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利用者又はその家族等から電話等により看護に関する意見を求められた場合に常時対応できる体制にあること。</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平27厚労告95第七号</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緊急時訪問看護加算については、利用者又はその家族等から電話等により看護に関する意見を求められた場合に常時対応できる体制にある事業所において、当該事業所の看護師等が訪問看護を受けようとする者に対して、当該体制にある旨及び計画的に訪問することとなっていない緊急時訪問を行う体制にある場合には当該加算を算定する旨を説明し、その同意を得た場合に加算します。</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第二の4(16)①</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緊急時訪問看護加算については、当該月の第１回目の介護保険の給付対象となる訪問看護を行った日の所定単位数に加算するものとします。</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なお緊急時訪問看護加算を介護保険で請求した場合には、同月に定期巡回・随時対応型訪問介護看護及び看護小規模多機能型居宅介護を利用した場合の当該各サービスにおける緊急時訪問看護加算並びに同月に医療保険における訪問看護を利用した場合の当該訪問看護における２４時間対応体制加算は算定できません。</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第二の4(16)②</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当該月において計画的に訪問することとなっていない緊急時訪問を行った場合については、当該緊急時訪問の所要時間に応じた所定単位数（准看護師による緊急時訪問の場合は所定単位数の１００分の９０）を算定します。この場合、居宅サービス計画の変更を要します。</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なお、当該緊急時訪問を行った場合には、早朝・夜間、深夜の訪問看護に係る加算は算定できないが、１月以内の２回目以降の緊急時訪問については、早朝・夜間、深夜の訪問看護に係る加算を算定できます。</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 xml:space="preserve">平12老企36 </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第二の4(16)③</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緊急時訪問看護加算は、１人の利用者に対し、１か所の事業所に限り算定できます。</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このため、緊急時訪問看護加算に係る訪問看護を受けようとする利用者に説明するに当たっては、当該利用者に対して、他の事業所から緊急時訪問看護加算に係る訪問看護を受けていないか確認を行ってください。</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 xml:space="preserve">平12老企36 </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第二の4(16)④</w:t>
            </w:r>
          </w:p>
        </w:tc>
      </w:tr>
      <w:tr w:rsidR="007E1258" w:rsidRPr="007E1258" w:rsidTr="00066E51">
        <w:trPr>
          <w:trHeight w:val="20"/>
        </w:trPr>
        <w:tc>
          <w:tcPr>
            <w:tcW w:w="1187" w:type="dxa"/>
            <w:tcBorders>
              <w:top w:val="nil"/>
              <w:bottom w:val="single" w:sz="4" w:space="0" w:color="auto"/>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訪問看護を担当する医療機関にあっては、緊急時訪問看護加算の届出は利用者や居宅介護支援事業所が訪問看護事業所を選定する上で必要な情報として届け出てください。</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なお、訪問看護ステーションにおける緊急時訪問看護加算の算定に当たっては、届出を受理した日から算定するものとします。</w:t>
            </w:r>
          </w:p>
        </w:tc>
        <w:tc>
          <w:tcPr>
            <w:tcW w:w="1134" w:type="dxa"/>
            <w:tcBorders>
              <w:top w:val="nil"/>
              <w:bottom w:val="single" w:sz="4" w:space="0" w:color="auto"/>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第二の4(16)⑤</w:t>
            </w:r>
          </w:p>
        </w:tc>
      </w:tr>
      <w:tr w:rsidR="007E1258" w:rsidRPr="007E1258" w:rsidTr="00066E51">
        <w:trPr>
          <w:trHeight w:val="20"/>
        </w:trPr>
        <w:tc>
          <w:tcPr>
            <w:tcW w:w="1187" w:type="dxa"/>
            <w:vMerge w:val="restart"/>
          </w:tcPr>
          <w:p w:rsidR="008C367A" w:rsidRPr="009738F1" w:rsidRDefault="00830BF1"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57</w:t>
            </w:r>
          </w:p>
          <w:p w:rsidR="008C367A" w:rsidRPr="009738F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特別管理</w:t>
            </w:r>
          </w:p>
          <w:p w:rsidR="008C367A" w:rsidRPr="009738F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加算</w:t>
            </w:r>
          </w:p>
          <w:p w:rsidR="008C367A" w:rsidRPr="009738F1" w:rsidRDefault="008C367A" w:rsidP="00601CAF">
            <w:pPr>
              <w:spacing w:line="240" w:lineRule="exact"/>
              <w:ind w:left="144" w:hanging="144"/>
              <w:jc w:val="left"/>
              <w:rPr>
                <w:rFonts w:ascii="MS UI Gothic" w:eastAsia="MS UI Gothic" w:hAnsi="MS UI Gothic"/>
                <w:sz w:val="21"/>
                <w:szCs w:val="21"/>
              </w:rPr>
            </w:pPr>
          </w:p>
          <w:p w:rsidR="008C367A" w:rsidRPr="009738F1" w:rsidRDefault="008C367A"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（介護予防も同様）</w:t>
            </w:r>
          </w:p>
        </w:tc>
        <w:tc>
          <w:tcPr>
            <w:tcW w:w="6520" w:type="dxa"/>
            <w:tcBorders>
              <w:bottom w:val="dotted" w:sz="4" w:space="0" w:color="auto"/>
            </w:tcBorders>
          </w:tcPr>
          <w:p w:rsidR="008C367A" w:rsidRPr="00066E51" w:rsidRDefault="008C367A" w:rsidP="00601CAF">
            <w:pPr>
              <w:adjustRightInd w:val="0"/>
              <w:spacing w:line="240" w:lineRule="exact"/>
              <w:ind w:left="0" w:firstLineChars="0" w:firstLine="0"/>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訪問看護に関し特別な管理を必要とする利用者に対して、訪問看護事業所が、訪問看護の実施に関する計画的な管理を行った場合は、別に厚生労働大臣が定める区分に応じて、１月につき次に掲げる所定単位数を特別管理加算として加算していますか。（いずれかの加算のみの算定です。）</w:t>
            </w:r>
          </w:p>
        </w:tc>
        <w:tc>
          <w:tcPr>
            <w:tcW w:w="1134" w:type="dxa"/>
            <w:tcBorders>
              <w:bottom w:val="dotted" w:sz="4" w:space="0" w:color="auto"/>
            </w:tcBorders>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75" w:hangingChars="42" w:hanging="75"/>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tcBorders>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平12厚告19</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別表3の注11</w:t>
            </w:r>
          </w:p>
        </w:tc>
      </w:tr>
      <w:tr w:rsidR="007E1258" w:rsidRPr="007E1258" w:rsidTr="00066E51">
        <w:trPr>
          <w:trHeight w:val="20"/>
        </w:trPr>
        <w:tc>
          <w:tcPr>
            <w:tcW w:w="1187" w:type="dxa"/>
            <w:vMerge/>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lang w:eastAsia="zh-TW"/>
              </w:rPr>
            </w:pPr>
            <w:r w:rsidRPr="00066E51">
              <w:rPr>
                <w:rFonts w:ascii="MS UI Gothic" w:eastAsia="MS UI Gothic" w:hAnsi="MS UI Gothic" w:hint="eastAsia"/>
                <w:sz w:val="21"/>
                <w:szCs w:val="21"/>
                <w:lang w:eastAsia="zh-TW"/>
              </w:rPr>
              <w:t>（１）　特別管理加算（Ⅰ）　　　　　　　　　　　　　　　　　　　　　　　　　　　５００単位</w:t>
            </w:r>
          </w:p>
        </w:tc>
        <w:tc>
          <w:tcPr>
            <w:tcW w:w="1134" w:type="dxa"/>
            <w:tcBorders>
              <w:top w:val="dotted" w:sz="4" w:space="0" w:color="auto"/>
              <w:bottom w:val="dotted" w:sz="4" w:space="0" w:color="auto"/>
            </w:tcBorders>
          </w:tcPr>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r w:rsidRPr="00601CAF">
              <w:rPr>
                <w:rFonts w:ascii="MS UI Gothic" w:eastAsia="MS UI Gothic" w:hAnsi="MS UI Gothic" w:hint="eastAsia"/>
                <w:kern w:val="0"/>
                <w:sz w:val="20"/>
                <w:szCs w:val="20"/>
              </w:rPr>
              <w:t>□</w:t>
            </w: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vMerge/>
            <w:tcBorders>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lang w:eastAsia="zh-TW"/>
              </w:rPr>
            </w:pPr>
            <w:r w:rsidRPr="00066E51">
              <w:rPr>
                <w:rFonts w:ascii="MS UI Gothic" w:eastAsia="MS UI Gothic" w:hAnsi="MS UI Gothic" w:hint="eastAsia"/>
                <w:sz w:val="21"/>
                <w:szCs w:val="21"/>
                <w:lang w:eastAsia="zh-TW"/>
              </w:rPr>
              <w:t>（２）　特別管理加算（Ⅱ）　　　　　　　　　　　　　　　　　　　　　　　　　　　２５０単位</w:t>
            </w:r>
          </w:p>
        </w:tc>
        <w:tc>
          <w:tcPr>
            <w:tcW w:w="1134" w:type="dxa"/>
            <w:tcBorders>
              <w:top w:val="dotted" w:sz="4" w:space="0" w:color="auto"/>
              <w:bottom w:val="dotted" w:sz="4" w:space="0" w:color="auto"/>
            </w:tcBorders>
          </w:tcPr>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r w:rsidRPr="00601CAF">
              <w:rPr>
                <w:rFonts w:ascii="MS UI Gothic" w:eastAsia="MS UI Gothic" w:hAnsi="MS UI Gothic" w:hint="eastAsia"/>
                <w:kern w:val="0"/>
                <w:sz w:val="20"/>
                <w:szCs w:val="20"/>
              </w:rPr>
              <w:t>□</w:t>
            </w: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〔厚生労働大臣が定める区分〕</w:t>
            </w:r>
          </w:p>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(1)　特別管理加算（Ⅰ）</w:t>
            </w:r>
          </w:p>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次の状態にある者に対して訪問看護を行う場合</w:t>
            </w:r>
          </w:p>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医科診療報酬点数表に掲げる在宅悪性腫瘍患者指導管理若しくは在宅気管切開患者指導管理を受けている状態又は気管カニューレ若しくは留置カテーテルを使用している状態</w:t>
            </w:r>
          </w:p>
        </w:tc>
        <w:tc>
          <w:tcPr>
            <w:tcW w:w="1134" w:type="dxa"/>
            <w:tcBorders>
              <w:top w:val="dotted" w:sz="4" w:space="0" w:color="auto"/>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平27厚労告94第七号</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nil"/>
            </w:tcBorders>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(2)　特別管理加算（Ⅱ）</w:t>
            </w:r>
          </w:p>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次のいずれかの状態にある者に対して訪問看護を行う場合</w:t>
            </w:r>
          </w:p>
          <w:p w:rsidR="008C367A" w:rsidRPr="00066E51" w:rsidRDefault="008C367A" w:rsidP="00601CAF">
            <w:pPr>
              <w:adjustRightInd w:val="0"/>
              <w:spacing w:line="240" w:lineRule="exact"/>
              <w:ind w:left="333" w:hangingChars="176" w:hanging="333"/>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ア　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　</w:t>
            </w:r>
          </w:p>
          <w:p w:rsidR="008C367A" w:rsidRPr="00066E51" w:rsidRDefault="008C367A" w:rsidP="00601CAF">
            <w:pPr>
              <w:adjustRightInd w:val="0"/>
              <w:spacing w:line="240" w:lineRule="exact"/>
              <w:ind w:left="333" w:hangingChars="176" w:hanging="333"/>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イ　人工肛門又は人工膀胱を設置している状態</w:t>
            </w:r>
          </w:p>
          <w:p w:rsidR="008C367A" w:rsidRPr="00066E51" w:rsidRDefault="008C367A" w:rsidP="00601CAF">
            <w:pPr>
              <w:adjustRightInd w:val="0"/>
              <w:spacing w:line="240" w:lineRule="exact"/>
              <w:ind w:left="333" w:hangingChars="176" w:hanging="333"/>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ウ　真皮を越える褥瘡の状態</w:t>
            </w:r>
          </w:p>
          <w:p w:rsidR="008C367A" w:rsidRPr="00066E51" w:rsidRDefault="008C367A" w:rsidP="00601CAF">
            <w:pPr>
              <w:adjustRightInd w:val="0"/>
              <w:spacing w:line="240" w:lineRule="exact"/>
              <w:ind w:left="333" w:hangingChars="176" w:hanging="333"/>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エ　点滴注射を週３日以上行う必要があると認められる状態</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　特別管理加算については、利用者や居宅介護支援事業所が訪問看護事業所を選定する上で必要な情報として届け出てください。</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第二の4(17)①</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特別管理加算は、当該月の第１回目の介護保険の給付対象となる訪問看護を行った日の所定単位数に算定するものとします。</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なお、当該加算を介護保険で請求した場合には、同月に定期巡回・随時対応型訪問介護看護及び看護小規模多機能型居宅介護を利用した場合の当該各サービスにおける特別管理加算並びに同月に医療保険における訪問看護を利用した場合の当該訪問看護における特別管理加算は算定できません。</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第二の4(17)②</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特別管理加算は、１人の利用者に対し、１か所の事業所に限り算定できます。</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なお、２か所以上の事業所から訪問看護を利用する場合については、その分配は事業所相互の合議に委ねられます。</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 xml:space="preserve">平12老企36 </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第二の4(17)③</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※「真皮を越える褥瘡の状態」とは、ＮＰＵＡＰ分類Ⅲ度若しくはⅣ度又はＤＥＳＩＧＮ分類（日本褥瘡学会によるもの）Ｄ３，Ｄ４若しくはＤ５に該当する状態をいいます。</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 xml:space="preserve">平12老企36 </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第二の4(17)④</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真皮を越える褥瘡の状態にある者」に対して特別管理加算を算定する場合には、定期的（１週間に１回以上）に褥瘡の状態の観察・アセスメント・評価（褥瘡の深さ、滲出液、大きさ、炎症・感染、肉芽組織、壊死組織、ポケット）を行い、褥瘡の発生部位及び実施したケア（利用者の家族等に行う指導を含む。）について訪問看護記録書に記録してください。　</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 xml:space="preserve">平12老企36 </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第二の4(17)⑤</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点滴注射を週３日以上行う必要があると認められる状態」とは、主治の医師が点滴注射を週３日以上行うことが必要である旨の指示を訪問看護事業所に対して行った場合であって、かつ、当該事業所の看護職員が週３日以上点滴注射を実施している状態をいいます。</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 xml:space="preserve">平12老企36 </w:t>
            </w:r>
            <w:r w:rsidRPr="00601CAF">
              <w:rPr>
                <w:rFonts w:ascii="MS UI Gothic" w:eastAsia="MS UI Gothic" w:hAnsi="MS UI Gothic" w:cs="Times New Roman" w:hint="eastAsia"/>
                <w:snapToGrid w:val="0"/>
                <w:spacing w:val="-2"/>
                <w:kern w:val="0"/>
                <w:sz w:val="16"/>
                <w:szCs w:val="16"/>
              </w:rPr>
              <w:br/>
              <w:t>第二の4(17)⑥</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点滴注射を週３日以上行う必要があると認められる状態にある者に対して特別管理加算を算定する場合は、点滴注射が終了した場合その他必要が認められる場合には、主治の医師に対して速やかに当該者の状態を報告するとともに、訪問看護記録書に点滴注射の実施内容を記録してください。</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 xml:space="preserve">平12老企36 </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第二の4(17)⑦</w:t>
            </w:r>
          </w:p>
        </w:tc>
      </w:tr>
      <w:tr w:rsidR="007E1258" w:rsidRPr="007E1258" w:rsidTr="00066E51">
        <w:trPr>
          <w:trHeight w:val="20"/>
        </w:trPr>
        <w:tc>
          <w:tcPr>
            <w:tcW w:w="1187" w:type="dxa"/>
            <w:tcBorders>
              <w:top w:val="nil"/>
              <w:bottom w:val="single" w:sz="4" w:space="0" w:color="auto"/>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訪問の際、症状が重篤であった場合には、速やかに医師による診療を受けることができるよう必要な支援を行ってください。</w:t>
            </w:r>
          </w:p>
        </w:tc>
        <w:tc>
          <w:tcPr>
            <w:tcW w:w="1134" w:type="dxa"/>
            <w:tcBorders>
              <w:top w:val="nil"/>
              <w:bottom w:val="single" w:sz="4" w:space="0" w:color="auto"/>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 xml:space="preserve">平12老企36 </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第二の4(17)⑧</w:t>
            </w:r>
          </w:p>
        </w:tc>
      </w:tr>
      <w:tr w:rsidR="007E1258" w:rsidRPr="007E1258" w:rsidTr="00066E51">
        <w:trPr>
          <w:trHeight w:val="20"/>
        </w:trPr>
        <w:tc>
          <w:tcPr>
            <w:tcW w:w="1187" w:type="dxa"/>
            <w:tcBorders>
              <w:bottom w:val="nil"/>
            </w:tcBorders>
          </w:tcPr>
          <w:p w:rsidR="008C367A" w:rsidRPr="009738F1" w:rsidRDefault="00830BF1"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58</w:t>
            </w:r>
          </w:p>
          <w:p w:rsidR="008C367A" w:rsidRPr="009738F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ターミナル</w:t>
            </w:r>
          </w:p>
          <w:p w:rsidR="008C367A" w:rsidRPr="009738F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ケア加算</w:t>
            </w:r>
          </w:p>
        </w:tc>
        <w:tc>
          <w:tcPr>
            <w:tcW w:w="6520" w:type="dxa"/>
            <w:tcBorders>
              <w:bottom w:val="dotted" w:sz="4" w:space="0" w:color="auto"/>
            </w:tcBorders>
          </w:tcPr>
          <w:p w:rsidR="008C367A" w:rsidRPr="00066E51" w:rsidRDefault="008C367A" w:rsidP="00601CAF">
            <w:pPr>
              <w:adjustRightInd w:val="0"/>
              <w:spacing w:line="240" w:lineRule="exact"/>
              <w:ind w:left="0" w:firstLineChars="0" w:firstLine="0"/>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在宅で死亡した利用者に対して、別に厚生労働大臣が定める基準に適合しているものとして市長に届け出た訪問看護事業所が、その死亡日及び死亡日前１４日以内に２日（死亡日及び死亡日前１４日以内に当該利用者（末期の悪性腫瘍その他別に厚生労働大臣が定める状態にあるものに限る。）に対して訪問看護を行っている場合にあっては、１日）以上ターミナルケアを行った場合（ターミナルケアを行った後、２４時間以内に在宅以外で死亡した場合を含む。）は、ターミナルケア加算として、当該者の死亡月につき２,０００単位を所定単位数に加算していますか。</w:t>
            </w:r>
          </w:p>
        </w:tc>
        <w:tc>
          <w:tcPr>
            <w:tcW w:w="1134" w:type="dxa"/>
            <w:tcBorders>
              <w:bottom w:val="nil"/>
            </w:tcBorders>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tcBorders>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平12厚告19</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別表3の注12</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〔厚生労働大臣が定める基準〕</w:t>
            </w:r>
          </w:p>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イ　ターミナルケアを受ける利用者について２４時間連絡できる体制を確保しており、かつ、必要に応じて、訪問看護を行うことができる体制を整備していること。</w:t>
            </w:r>
          </w:p>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ロ　主治の医師との連携の下に、訪問看護におけるターミナルケアに係る計画及び支援体制について利用者及びその家族等に対して説明を行い、同意を得てターミナルケアを行っていること。</w:t>
            </w:r>
          </w:p>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ハ　ターミナルケアの提供について利用者の身体状況の変化等必要な事項が適切に記録されていること。</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平27厚労告95第八号</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〔厚生労働大臣が定める状態〕</w:t>
            </w:r>
          </w:p>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次のいずれかに該当する状態</w:t>
            </w:r>
          </w:p>
          <w:p w:rsidR="008C367A" w:rsidRPr="00066E51" w:rsidRDefault="008C367A" w:rsidP="00601CAF">
            <w:pPr>
              <w:adjustRightInd w:val="0"/>
              <w:spacing w:line="240" w:lineRule="exact"/>
              <w:ind w:left="333" w:hangingChars="176" w:hanging="333"/>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イ　多発性硬化症、重症筋無力症、スモン、筋萎縮性側索硬化症、脊髄小脳変性症、ハンチントン病、進行性筋ジストロフィー症、パーキンソン病関連疾患（進行性核上性麻痺、大脳皮質基底核変性症及びパーキンソン病（ホーエン・ヤールの重症度分類がステージ３以上であって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筋萎縮症、慢性炎症性脱髄性多発神経炎、後天性免疫不全症候群、頚髄損傷及び人工呼吸器を使用している状態</w:t>
            </w:r>
          </w:p>
          <w:p w:rsidR="008C367A" w:rsidRPr="00066E51" w:rsidRDefault="008C367A" w:rsidP="00601CAF">
            <w:pPr>
              <w:adjustRightInd w:val="0"/>
              <w:spacing w:line="240" w:lineRule="exact"/>
              <w:ind w:left="333" w:hangingChars="176" w:hanging="333"/>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ロ　急性増悪その他当該利用者の主治の医師が一時的に頻回の訪問看護が必要であると認める状態</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平27厚労告94第八号</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ターミナルケア加算については、在宅で死亡した利用者の死亡月に加算することとされていますが、ターミナルケアを最後に行った日の属する月と、利用者の死亡月が異なる場合には、死亡月に算定することとします。</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第二の4(18)①</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ターミナルケア加算は、１人の利用者に対し、１か所の事業所に限り算定できます。</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なお、当該加算を介護保険で請求した場合には、同月に定期巡回・随時対応型訪問介護看護及び看護小規模多機能型居宅介護を利用した場合の当該各サービスにおけるターミナルケア加算並びに同月に医療保険における訪問看護を利用した場合の訪問看護ターミナルケア療養費及び訪問看護・指導料における在宅ターミナルケア加算（以下「ターミナルケア加算等」という。）は算定できません。</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 xml:space="preserve">平12老企36 </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第二の4(18)②</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一の事業所において、死亡日及び死亡日前１４日以内に医療保険又は介護保険の給付の対象となる訪問看護をそれぞれ１日以上実施した場合は、最後に実施した保険制度においてターミナルケア加算等を算定することとします。この場合において他制度の保険によるターミナルケア加算等は算定できません。</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 xml:space="preserve">平12老企36 </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第二の4(18)③</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nil"/>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ターミナルケアの提供においては、次に掲げる事項を訪問看護記録書に記録しなければなりません。</w:t>
            </w:r>
          </w:p>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ア　終末期の身体症状の変化及びこれに対する看護についての記録</w:t>
            </w:r>
          </w:p>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イ　療養や死別に関する利用者及び家族の精神的な状態の変化及びこれに対するケアの経過についての記録</w:t>
            </w:r>
          </w:p>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ウ　看取りを含めたターミナルケアの各プロセスにおいて利用者及び家族の意向を把握し、それに基づくアセスメント及び対応の経過の記録</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 xml:space="preserve">平12老企36 </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第二の4(18)④</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nil"/>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なお、ウについては、厚生労働省「人生の最終段階における医療・ケアの決定プロセスに関するガイドライン」等の内容を踏まえ、利用者本人及びその家族等と話し合いを行い、利用者本人の意思決定を基本に、他の関係者との連携の上対応してください。</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　ターミナルケアを実施中に、死亡診断を目的として医療機関へ搬送し、２４時間以内に死亡が確認される場合等については、ターミナルケア加算を算定することができるものとします。</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 xml:space="preserve">平12老企36 </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第二の4(18)⑤</w:t>
            </w:r>
          </w:p>
        </w:tc>
      </w:tr>
      <w:tr w:rsidR="007E1258" w:rsidRPr="007E1258" w:rsidTr="00066E51">
        <w:trPr>
          <w:trHeight w:val="20"/>
        </w:trPr>
        <w:tc>
          <w:tcPr>
            <w:tcW w:w="1187" w:type="dxa"/>
            <w:tcBorders>
              <w:top w:val="nil"/>
              <w:bottom w:val="single" w:sz="4" w:space="0" w:color="auto"/>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　ターミナルケアの実施にあたっては、他の医療及び介護関係者と十分な連携を図るよう努めてください。</w:t>
            </w:r>
          </w:p>
        </w:tc>
        <w:tc>
          <w:tcPr>
            <w:tcW w:w="1134" w:type="dxa"/>
            <w:tcBorders>
              <w:top w:val="nil"/>
              <w:bottom w:val="single" w:sz="4" w:space="0" w:color="auto"/>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 xml:space="preserve">平12老企36 </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第二の4(18)⑥</w:t>
            </w:r>
          </w:p>
        </w:tc>
      </w:tr>
      <w:tr w:rsidR="007E1258" w:rsidRPr="007E1258" w:rsidTr="00066E51">
        <w:trPr>
          <w:trHeight w:val="20"/>
        </w:trPr>
        <w:tc>
          <w:tcPr>
            <w:tcW w:w="1187" w:type="dxa"/>
            <w:tcBorders>
              <w:bottom w:val="nil"/>
            </w:tcBorders>
          </w:tcPr>
          <w:p w:rsidR="008C367A" w:rsidRPr="009738F1" w:rsidRDefault="00830BF1"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59</w:t>
            </w:r>
          </w:p>
          <w:p w:rsidR="008C367A" w:rsidRPr="00066E51" w:rsidRDefault="008C367A" w:rsidP="00601CAF">
            <w:pPr>
              <w:spacing w:line="240" w:lineRule="exact"/>
              <w:ind w:left="0" w:firstLineChars="0" w:firstLine="0"/>
              <w:jc w:val="left"/>
              <w:rPr>
                <w:rFonts w:ascii="MS UI Gothic" w:eastAsia="MS UI Gothic" w:hAnsi="MS UI Gothic"/>
                <w:sz w:val="21"/>
                <w:szCs w:val="21"/>
              </w:rPr>
            </w:pPr>
            <w:r w:rsidRPr="00066E51">
              <w:rPr>
                <w:rFonts w:ascii="MS UI Gothic" w:eastAsia="MS UI Gothic" w:hAnsi="MS UI Gothic" w:hint="eastAsia"/>
                <w:sz w:val="21"/>
                <w:szCs w:val="21"/>
              </w:rPr>
              <w:t>主治の医師の特別な指示があった場合の取扱い</w:t>
            </w:r>
          </w:p>
        </w:tc>
        <w:tc>
          <w:tcPr>
            <w:tcW w:w="6520" w:type="dxa"/>
            <w:tcBorders>
              <w:bottom w:val="nil"/>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①　訪問看護ステーションの場合及び病院又診療所の場合について、訪問看護を利用しようとする者の主治の医師（介護老人保健施設及び介護医療院の医師を除く。）が、当該者が急性増悪等により一時的に頻回の訪問看護を行う必要がある旨の特別の指示を行った場合は、その指示の日から１４日間に限って、訪問看護費を算定していませんか。</w:t>
            </w:r>
          </w:p>
        </w:tc>
        <w:tc>
          <w:tcPr>
            <w:tcW w:w="1134" w:type="dxa"/>
            <w:tcBorders>
              <w:bottom w:val="nil"/>
            </w:tcBorders>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いない・い</w:t>
            </w:r>
            <w:r w:rsidRPr="00601CAF">
              <w:rPr>
                <w:rFonts w:ascii="MS UI Gothic" w:eastAsia="MS UI Gothic" w:hAnsi="MS UI Gothic" w:hint="eastAsia"/>
                <w:spacing w:val="3"/>
                <w:w w:val="97"/>
                <w:kern w:val="0"/>
                <w:sz w:val="20"/>
                <w:szCs w:val="20"/>
                <w:fitText w:val="936" w:id="1166813185"/>
              </w:rPr>
              <w:t>る</w:t>
            </w:r>
          </w:p>
          <w:p w:rsidR="008C367A" w:rsidRPr="00601CAF" w:rsidRDefault="008C367A" w:rsidP="00601CAF">
            <w:pPr>
              <w:adjustRightInd w:val="0"/>
              <w:spacing w:line="240" w:lineRule="auto"/>
              <w:ind w:left="136" w:hanging="136"/>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tcBorders>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平12厚告19</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別表3の注13</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r w:rsidRPr="00066E51">
              <w:rPr>
                <w:rFonts w:ascii="MS UI Gothic" w:eastAsia="MS UI Gothic" w:hAnsi="MS UI Gothic" w:hint="eastAsia"/>
                <w:sz w:val="21"/>
                <w:szCs w:val="21"/>
              </w:rPr>
              <w:t>（①は介護予防も同様）</w:t>
            </w:r>
          </w:p>
        </w:tc>
        <w:tc>
          <w:tcPr>
            <w:tcW w:w="6520" w:type="dxa"/>
            <w:tcBorders>
              <w:top w:val="dotted" w:sz="4" w:space="0" w:color="auto"/>
              <w:bottom w:val="single"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利用者が急性増悪等により一時的に頻回の訪問看護を行う必要がある旨の特別指示（訪問看護ステーションにおいては特別指示書の交付）があった場合は、交付の日から１４日間を限度として医療保険の給付対象となるものであり、訪問看護費は算定しません。</w:t>
            </w:r>
          </w:p>
          <w:p w:rsidR="008C367A" w:rsidRPr="00066E51" w:rsidRDefault="008C367A" w:rsidP="00864CD6">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なお、医療機関の訪問看護の利用者について、急性増悪等により一時的に頻回の訪問看護を行う必要があって、医療保険の給付対象となる場合には、頻回の訪問看護が必要な理由、その期間等については、診療録に記載しなければなりません。</w:t>
            </w:r>
          </w:p>
        </w:tc>
        <w:tc>
          <w:tcPr>
            <w:tcW w:w="1134" w:type="dxa"/>
            <w:tcBorders>
              <w:top w:val="nil"/>
              <w:bottom w:val="single" w:sz="4" w:space="0" w:color="auto"/>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第二の4(19)</w:t>
            </w:r>
          </w:p>
        </w:tc>
      </w:tr>
      <w:tr w:rsidR="007E1258" w:rsidRPr="007E1258" w:rsidTr="00066E51">
        <w:trPr>
          <w:trHeight w:val="20"/>
        </w:trPr>
        <w:tc>
          <w:tcPr>
            <w:tcW w:w="1187" w:type="dxa"/>
            <w:tcBorders>
              <w:top w:val="nil"/>
              <w:bottom w:val="single" w:sz="4" w:space="0" w:color="auto"/>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single"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②　定期巡回・随時対応型訪問介護看護事業所と連携して訪問看護を行う場合について、訪問看護を利用しようとする者の主治の医師（介護老人保健施設又は介護医療院の医師を除く。）が、当該利用者が急性増悪等により一時的に頻回の訪問看護を行う必要がある旨の特別の指示を行った場合は、当該指示の日数に応じて、１日につき９７単位を所定単位数から減算していますか。</w:t>
            </w:r>
          </w:p>
        </w:tc>
        <w:tc>
          <w:tcPr>
            <w:tcW w:w="1134" w:type="dxa"/>
            <w:tcBorders>
              <w:top w:val="single" w:sz="4" w:space="0" w:color="auto"/>
              <w:bottom w:val="single" w:sz="4" w:space="0" w:color="auto"/>
            </w:tcBorders>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tcBorders>
              <w:top w:val="single" w:sz="4" w:space="0" w:color="auto"/>
              <w:bottom w:val="single" w:sz="4" w:space="0" w:color="auto"/>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平12厚告19</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別表3の注14</w:t>
            </w:r>
          </w:p>
        </w:tc>
      </w:tr>
      <w:tr w:rsidR="007E1258" w:rsidRPr="007E1258" w:rsidTr="00066E51">
        <w:trPr>
          <w:trHeight w:val="20"/>
        </w:trPr>
        <w:tc>
          <w:tcPr>
            <w:tcW w:w="1187" w:type="dxa"/>
            <w:tcBorders>
              <w:bottom w:val="nil"/>
            </w:tcBorders>
          </w:tcPr>
          <w:p w:rsidR="008C367A" w:rsidRPr="009738F1" w:rsidRDefault="00830BF1"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60</w:t>
            </w:r>
          </w:p>
          <w:p w:rsidR="008C367A" w:rsidRPr="009738F1" w:rsidRDefault="008C367A"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初回加算</w:t>
            </w:r>
          </w:p>
        </w:tc>
        <w:tc>
          <w:tcPr>
            <w:tcW w:w="6520" w:type="dxa"/>
            <w:tcBorders>
              <w:bottom w:val="dotted" w:sz="4" w:space="0" w:color="auto"/>
            </w:tcBorders>
          </w:tcPr>
          <w:p w:rsidR="008C367A" w:rsidRPr="00066E51" w:rsidRDefault="008C367A" w:rsidP="00601CAF">
            <w:pPr>
              <w:adjustRightInd w:val="0"/>
              <w:spacing w:line="240" w:lineRule="exact"/>
              <w:ind w:left="100" w:firstLineChars="0" w:hanging="100"/>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訪問看護事業所において、新規に訪問看護計画書を作成した利用者に対して、初回若しくは初回の訪問看護を行った日の属する月に訪問看護を行った場合は、１月につき３００単位を加算していますか。</w:t>
            </w:r>
          </w:p>
        </w:tc>
        <w:tc>
          <w:tcPr>
            <w:tcW w:w="1134" w:type="dxa"/>
            <w:tcBorders>
              <w:bottom w:val="nil"/>
            </w:tcBorders>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tcBorders>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平12厚告19</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別表3のニ</w:t>
            </w:r>
          </w:p>
        </w:tc>
      </w:tr>
      <w:tr w:rsidR="007E1258" w:rsidRPr="007E1258" w:rsidTr="00066E51">
        <w:trPr>
          <w:trHeight w:val="20"/>
        </w:trPr>
        <w:tc>
          <w:tcPr>
            <w:tcW w:w="1187" w:type="dxa"/>
            <w:tcBorders>
              <w:top w:val="nil"/>
              <w:bottom w:val="single" w:sz="4" w:space="0" w:color="auto"/>
            </w:tcBorders>
          </w:tcPr>
          <w:p w:rsidR="008C367A" w:rsidRPr="009738F1" w:rsidRDefault="008C367A"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（介護予防も同様）</w:t>
            </w:r>
          </w:p>
        </w:tc>
        <w:tc>
          <w:tcPr>
            <w:tcW w:w="6520" w:type="dxa"/>
            <w:tcBorders>
              <w:top w:val="dotted" w:sz="4" w:space="0" w:color="auto"/>
              <w:bottom w:val="single" w:sz="4" w:space="0" w:color="auto"/>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本加算は、（新規の利用者又は）利用者が過去２月間（暦月）において、当該訪問看護事業所から訪問看護（医療保険の訪問看護を含む。）の提供を受けていない場合であって新たに訪問看護計画書を作成した場合に算定します。</w:t>
            </w:r>
          </w:p>
        </w:tc>
        <w:tc>
          <w:tcPr>
            <w:tcW w:w="1134" w:type="dxa"/>
            <w:tcBorders>
              <w:top w:val="nil"/>
              <w:bottom w:val="single" w:sz="4" w:space="0" w:color="auto"/>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第二の4(21)</w:t>
            </w:r>
          </w:p>
        </w:tc>
      </w:tr>
      <w:tr w:rsidR="007E1258" w:rsidRPr="007E1258" w:rsidTr="00066E51">
        <w:trPr>
          <w:trHeight w:val="20"/>
        </w:trPr>
        <w:tc>
          <w:tcPr>
            <w:tcW w:w="1187" w:type="dxa"/>
            <w:tcBorders>
              <w:bottom w:val="nil"/>
            </w:tcBorders>
          </w:tcPr>
          <w:p w:rsidR="008C367A" w:rsidRPr="009738F1" w:rsidRDefault="00830BF1"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61</w:t>
            </w:r>
          </w:p>
          <w:p w:rsidR="008C367A" w:rsidRPr="009738F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退院時共同指導加算</w:t>
            </w:r>
          </w:p>
          <w:p w:rsidR="008C367A" w:rsidRPr="009738F1" w:rsidRDefault="008C367A" w:rsidP="00601CAF">
            <w:pPr>
              <w:spacing w:line="240" w:lineRule="exact"/>
              <w:ind w:left="144" w:hanging="144"/>
              <w:jc w:val="left"/>
              <w:rPr>
                <w:rFonts w:ascii="MS UI Gothic" w:eastAsia="MS UI Gothic" w:hAnsi="MS UI Gothic"/>
                <w:sz w:val="21"/>
                <w:szCs w:val="21"/>
              </w:rPr>
            </w:pPr>
          </w:p>
          <w:p w:rsidR="008C367A" w:rsidRPr="009738F1" w:rsidRDefault="008C367A"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（介護予防も同様）</w:t>
            </w:r>
          </w:p>
        </w:tc>
        <w:tc>
          <w:tcPr>
            <w:tcW w:w="6520" w:type="dxa"/>
            <w:tcBorders>
              <w:bottom w:val="dotted" w:sz="4" w:space="0" w:color="auto"/>
            </w:tcBorders>
            <w:shd w:val="clear" w:color="auto" w:fill="auto"/>
          </w:tcPr>
          <w:p w:rsidR="008C367A" w:rsidRPr="00066E51" w:rsidRDefault="008C367A" w:rsidP="00601CAF">
            <w:pPr>
              <w:adjustRightInd w:val="0"/>
              <w:spacing w:line="240" w:lineRule="exact"/>
              <w:ind w:left="100" w:firstLineChars="0" w:hanging="100"/>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病院、診療所、介護老人保健施設又は介護医療院に入院中又は入所中の者が退院又は退所するに当たり、訪問看護ステーションの看護師等（准看護師を除く。）が、退院時共同指導（当該者又はその看護に当たっている者に対して、病院、診療所、介護老人保健施設又は介護医療院の主治の医師その他の従業員と共同し、在宅での療養上必要な指導を行い、その内容を文書により提供することをいう。）を行った後に、当該者の退院又は退所後に当該者に対する初回の訪問看護を行った場合に、退院時共同指導加算として、当該退院又は退所につき１回（特別な管理を必要とする利用者については、２回）に限り、６００単位を加算していますか。</w:t>
            </w:r>
          </w:p>
          <w:p w:rsidR="008C367A" w:rsidRPr="00066E51" w:rsidRDefault="008C367A" w:rsidP="00601CAF">
            <w:pPr>
              <w:adjustRightInd w:val="0"/>
              <w:spacing w:line="240" w:lineRule="exact"/>
              <w:ind w:left="100" w:firstLineChars="0" w:hanging="100"/>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ただし、初回加算を算定する場合は、退院時共同指導加算は算定しません。</w:t>
            </w:r>
          </w:p>
        </w:tc>
        <w:tc>
          <w:tcPr>
            <w:tcW w:w="1134" w:type="dxa"/>
            <w:tcBorders>
              <w:bottom w:val="nil"/>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tcBorders>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平12厚告19</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別表3のホ</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00" w:firstLineChars="0" w:hanging="100"/>
              <w:contextualSpacing/>
              <w:jc w:val="left"/>
              <w:rPr>
                <w:rFonts w:ascii="MS UI Gothic" w:eastAsia="MS UI Gothic" w:hAnsi="MS UI Gothic"/>
                <w:sz w:val="21"/>
                <w:szCs w:val="21"/>
              </w:rPr>
            </w:pPr>
            <w:r w:rsidRPr="00066E51">
              <w:rPr>
                <w:rFonts w:ascii="MS UI Gothic" w:eastAsia="MS UI Gothic" w:hAnsi="MS UI Gothic" w:hint="eastAsia"/>
                <w:sz w:val="21"/>
                <w:szCs w:val="21"/>
              </w:rPr>
              <w:t>この場合の当該加算は、初回の訪問看護を実施した日に算定すること。なお、当</w:t>
            </w:r>
          </w:p>
          <w:p w:rsidR="008C367A" w:rsidRPr="00066E51" w:rsidRDefault="008C367A" w:rsidP="00601CAF">
            <w:pPr>
              <w:adjustRightInd w:val="0"/>
              <w:spacing w:line="240" w:lineRule="exact"/>
              <w:ind w:left="100" w:firstLineChars="0" w:hanging="100"/>
              <w:contextualSpacing/>
              <w:jc w:val="left"/>
              <w:rPr>
                <w:rFonts w:ascii="MS UI Gothic" w:eastAsia="MS UI Gothic" w:hAnsi="MS UI Gothic"/>
                <w:sz w:val="21"/>
                <w:szCs w:val="21"/>
              </w:rPr>
            </w:pPr>
            <w:r w:rsidRPr="00066E51">
              <w:rPr>
                <w:rFonts w:ascii="MS UI Gothic" w:eastAsia="MS UI Gothic" w:hAnsi="MS UI Gothic" w:hint="eastAsia"/>
                <w:sz w:val="21"/>
                <w:szCs w:val="21"/>
              </w:rPr>
              <w:t>該加算を算定する月の前月に退院時共同指導を行っている場合においても算定できること。</w:t>
            </w:r>
          </w:p>
          <w:p w:rsidR="008C367A" w:rsidRPr="00066E51" w:rsidRDefault="008C367A" w:rsidP="00601CAF">
            <w:pPr>
              <w:autoSpaceDE w:val="0"/>
              <w:autoSpaceDN w:val="0"/>
              <w:adjustRightInd w:val="0"/>
              <w:spacing w:line="240" w:lineRule="exact"/>
              <w:ind w:left="100" w:firstLineChars="0" w:hanging="100"/>
              <w:jc w:val="left"/>
              <w:rPr>
                <w:rFonts w:ascii="MS UI Gothic" w:eastAsia="MS UI Gothic" w:hAnsi="MS UI Gothic"/>
                <w:sz w:val="21"/>
                <w:szCs w:val="21"/>
              </w:rPr>
            </w:pPr>
            <w:r w:rsidRPr="00066E51">
              <w:rPr>
                <w:rFonts w:ascii="MS UI Gothic" w:eastAsia="MS UI Gothic" w:hAnsi="MS UI Gothic" w:hint="eastAsia"/>
                <w:sz w:val="21"/>
                <w:szCs w:val="21"/>
              </w:rPr>
              <w:t xml:space="preserve">　</w:t>
            </w:r>
            <w:r w:rsidRPr="00066E51">
              <w:rPr>
                <w:rFonts w:ascii="MS UI Gothic" w:eastAsia="MS UI Gothic" w:hAnsi="MS UI Gothic" w:cs="ＭＳ明朝" w:hint="eastAsia"/>
                <w:kern w:val="0"/>
                <w:sz w:val="21"/>
                <w:szCs w:val="21"/>
              </w:rPr>
              <w:t>また、退院時共同指導は、テレビ電話装置等を活用して行うことができるものとする。ただし、テレビ電話装置等の活用について当該者又はその看護に当たる者の同意を得なければならない。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第二の4(22)①</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２回の当該加算の算定が可能である利用者（厚生労働大臣が定める状態の者）に対して複数の訪問看護ステーション、定期巡回・随時対応型訪問介護看護事業所又は看護小規模多機能型居宅介護事業所が退院時共同指導を行う場合にあっては、１回ずつの算定も可能です。</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第二の4(22)②</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rPr>
                <w:rFonts w:ascii="MS UI Gothic" w:eastAsia="MS UI Gothic" w:hAnsi="MS UI Gothic"/>
                <w:sz w:val="21"/>
                <w:szCs w:val="21"/>
              </w:rPr>
            </w:pPr>
            <w:r w:rsidRPr="00066E51">
              <w:rPr>
                <w:rFonts w:ascii="MS UI Gothic" w:eastAsia="MS UI Gothic" w:hAnsi="MS UI Gothic" w:hint="eastAsia"/>
                <w:sz w:val="21"/>
                <w:szCs w:val="21"/>
              </w:rPr>
              <w:t>※　複数の訪問看護ステーション等が退院時共同指導を行う場合には、主治の医師の所属する保険医療機関、介護老人保健施設又は介護医療院に対し、他の訪問看護ステーション等における退院時共同指導の実施の有無について確認してください。</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第二の4(22)③</w:t>
            </w:r>
          </w:p>
        </w:tc>
      </w:tr>
      <w:tr w:rsidR="007E1258" w:rsidRPr="007E1258" w:rsidTr="00066E51">
        <w:trPr>
          <w:trHeight w:val="20"/>
        </w:trPr>
        <w:tc>
          <w:tcPr>
            <w:tcW w:w="1187" w:type="dxa"/>
            <w:tcBorders>
              <w:top w:val="nil"/>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退院時共同指導加算を介護保険で請求した場合には、同月に定期巡回・随時対応型訪問介護看護及び看護小規模多機能型居宅介護を利用した場合の当該各サービスにおける退院時共同指導加算並びに同月に医療保険における訪問看護を利用した場合の当該訪問看護における当該加算は算定できません。（特別な管理を必要とする利用者の場合を除く。）</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第二の4(22)④</w:t>
            </w:r>
          </w:p>
        </w:tc>
      </w:tr>
      <w:tr w:rsidR="007E1258" w:rsidRPr="007E1258" w:rsidTr="00066E51">
        <w:trPr>
          <w:trHeight w:val="20"/>
        </w:trPr>
        <w:tc>
          <w:tcPr>
            <w:tcW w:w="1187" w:type="dxa"/>
            <w:tcBorders>
              <w:top w:val="nil"/>
              <w:bottom w:val="single" w:sz="4" w:space="0" w:color="auto"/>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066E51" w:rsidRDefault="008C367A" w:rsidP="00864CD6">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退院時共同指導を行った場合は、その内容を訪問看護記録書に記載してください。</w:t>
            </w:r>
          </w:p>
        </w:tc>
        <w:tc>
          <w:tcPr>
            <w:tcW w:w="1134" w:type="dxa"/>
            <w:tcBorders>
              <w:top w:val="nil"/>
              <w:bottom w:val="single" w:sz="4" w:space="0" w:color="auto"/>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第二の4(22)⑤</w:t>
            </w:r>
          </w:p>
        </w:tc>
      </w:tr>
      <w:tr w:rsidR="007E1258" w:rsidRPr="007E1258" w:rsidTr="00066E51">
        <w:trPr>
          <w:trHeight w:val="20"/>
        </w:trPr>
        <w:tc>
          <w:tcPr>
            <w:tcW w:w="1187" w:type="dxa"/>
            <w:tcBorders>
              <w:bottom w:val="nil"/>
            </w:tcBorders>
          </w:tcPr>
          <w:p w:rsidR="008C367A" w:rsidRPr="009738F1" w:rsidRDefault="00830BF1"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62</w:t>
            </w:r>
          </w:p>
          <w:p w:rsidR="008C367A" w:rsidRPr="009738F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看護・介護</w:t>
            </w:r>
          </w:p>
          <w:p w:rsidR="008C367A" w:rsidRPr="009738F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職員連携</w:t>
            </w:r>
          </w:p>
          <w:p w:rsidR="008C367A" w:rsidRPr="009738F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強化加算</w:t>
            </w:r>
          </w:p>
        </w:tc>
        <w:tc>
          <w:tcPr>
            <w:tcW w:w="6520" w:type="dxa"/>
            <w:tcBorders>
              <w:bottom w:val="dotted" w:sz="4" w:space="0" w:color="auto"/>
            </w:tcBorders>
            <w:shd w:val="clear" w:color="auto" w:fill="auto"/>
          </w:tcPr>
          <w:p w:rsidR="008C367A" w:rsidRPr="009738F1" w:rsidRDefault="008C367A" w:rsidP="00601CAF">
            <w:pPr>
              <w:adjustRightInd w:val="0"/>
              <w:spacing w:line="240" w:lineRule="exact"/>
              <w:ind w:left="0" w:firstLineChars="0" w:firstLine="0"/>
              <w:contextualSpacing/>
              <w:jc w:val="left"/>
              <w:rPr>
                <w:rFonts w:ascii="MS UI Gothic" w:eastAsia="MS UI Gothic" w:hAnsi="MS UI Gothic"/>
                <w:sz w:val="21"/>
                <w:szCs w:val="21"/>
              </w:rPr>
            </w:pPr>
            <w:r w:rsidRPr="009738F1">
              <w:rPr>
                <w:rFonts w:ascii="MS UI Gothic" w:eastAsia="MS UI Gothic" w:hAnsi="MS UI Gothic" w:hint="eastAsia"/>
                <w:sz w:val="21"/>
                <w:szCs w:val="21"/>
              </w:rPr>
              <w:t xml:space="preserve">　訪問看護事業所が、社会福祉士及び介護福祉士法（昭和６２年法律第３０号）第48条の3第1項の登録又は同法附則第２０条第１項の登録を受けた訪問介護事業所と連携し、当該事業所の訪問介護員等が当該事業所の利用者に対し社会福祉士及び介護福祉士法施行規則（昭和62年厚生省令第49号）第1条各号に掲げる医師の指示の下に行われる行為を円滑に行うための支援を行った場合は、１月に１回に限り２５０単位を加算していますか。</w:t>
            </w:r>
          </w:p>
        </w:tc>
        <w:tc>
          <w:tcPr>
            <w:tcW w:w="1134" w:type="dxa"/>
            <w:tcBorders>
              <w:bottom w:val="nil"/>
            </w:tcBorders>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tcBorders>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平12厚告19</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別表3のヘ</w:t>
            </w:r>
          </w:p>
        </w:tc>
      </w:tr>
      <w:tr w:rsidR="007E1258" w:rsidRPr="007E1258" w:rsidTr="00066E51">
        <w:trPr>
          <w:trHeight w:val="20"/>
        </w:trPr>
        <w:tc>
          <w:tcPr>
            <w:tcW w:w="1187" w:type="dxa"/>
            <w:tcBorders>
              <w:top w:val="nil"/>
              <w:bottom w:val="nil"/>
            </w:tcBorders>
          </w:tcPr>
          <w:p w:rsidR="008C367A" w:rsidRPr="009738F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9738F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9738F1">
              <w:rPr>
                <w:rFonts w:ascii="MS UI Gothic" w:eastAsia="MS UI Gothic" w:hAnsi="MS UI Gothic" w:hint="eastAsia"/>
                <w:sz w:val="21"/>
                <w:szCs w:val="21"/>
              </w:rPr>
              <w:t>※　当該加算は、訪問看護事業所の看護職員が、訪問介護事業所の訪問介護員等に対し、たんの吸引等の業務が円滑に行われるよう、たんの吸引等に係る計画書や報告書の作成及び緊急時等の対応についての助言を行うとともに当該訪問介護員等に同行し、利用者の居宅において業務の実施状況について確認した場合、又は利用者に対する安全なサービス提供体制整備や連携体制確保のための会議に出席した場合に算定します。</w:t>
            </w:r>
          </w:p>
          <w:p w:rsidR="008C367A" w:rsidRPr="009738F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9738F1">
              <w:rPr>
                <w:rFonts w:ascii="MS UI Gothic" w:eastAsia="MS UI Gothic" w:hAnsi="MS UI Gothic" w:hint="eastAsia"/>
                <w:sz w:val="21"/>
                <w:szCs w:val="21"/>
              </w:rPr>
              <w:t xml:space="preserve">　　なお、訪問介護員等と同行訪問した場合や会議に出席した場合は、その内容を訪問看護記録書に記録してください。</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第二の4(23)①</w:t>
            </w:r>
          </w:p>
        </w:tc>
      </w:tr>
      <w:tr w:rsidR="007E1258" w:rsidRPr="007E1258" w:rsidTr="00066E51">
        <w:trPr>
          <w:trHeight w:val="20"/>
        </w:trPr>
        <w:tc>
          <w:tcPr>
            <w:tcW w:w="1187" w:type="dxa"/>
            <w:tcBorders>
              <w:top w:val="nil"/>
              <w:bottom w:val="nil"/>
            </w:tcBorders>
          </w:tcPr>
          <w:p w:rsidR="008C367A" w:rsidRPr="009738F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9738F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9738F1">
              <w:rPr>
                <w:rFonts w:ascii="MS UI Gothic" w:eastAsia="MS UI Gothic" w:hAnsi="MS UI Gothic" w:hint="eastAsia"/>
                <w:sz w:val="21"/>
                <w:szCs w:val="21"/>
              </w:rPr>
              <w:t>※　当該加算は、訪問介護員等と同行訪問を実施した日又は会議に出席した日の属する月の初日の訪問看護の実施日に加算します。</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第二の4(23)②</w:t>
            </w:r>
          </w:p>
        </w:tc>
      </w:tr>
      <w:tr w:rsidR="007E1258" w:rsidRPr="007E1258" w:rsidTr="00066E51">
        <w:trPr>
          <w:trHeight w:val="20"/>
        </w:trPr>
        <w:tc>
          <w:tcPr>
            <w:tcW w:w="1187" w:type="dxa"/>
            <w:vMerge w:val="restart"/>
            <w:tcBorders>
              <w:top w:val="nil"/>
            </w:tcBorders>
          </w:tcPr>
          <w:p w:rsidR="008C367A" w:rsidRPr="009738F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9738F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9738F1">
              <w:rPr>
                <w:rFonts w:ascii="MS UI Gothic" w:eastAsia="MS UI Gothic" w:hAnsi="MS UI Gothic" w:hint="eastAsia"/>
                <w:sz w:val="21"/>
                <w:szCs w:val="21"/>
              </w:rPr>
              <w:t>※　当該加算は訪問看護が２４時間行える体制を整えている事業所として緊急時訪問看護加算の届け出をしている場合に算定可能です。</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第二の4(23)③</w:t>
            </w:r>
          </w:p>
        </w:tc>
      </w:tr>
      <w:tr w:rsidR="007E1258" w:rsidRPr="007E1258" w:rsidTr="00066E51">
        <w:trPr>
          <w:trHeight w:val="20"/>
        </w:trPr>
        <w:tc>
          <w:tcPr>
            <w:tcW w:w="1187" w:type="dxa"/>
            <w:vMerge/>
            <w:tcBorders>
              <w:bottom w:val="nil"/>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訪問看護事業所の看護職員が、訪問介護員等と同行し、たんの吸引等の実施状況を確認する際、通常の訪問看護の提供以上に時間を要した場合であっても、居宅サービス計画上に位置づけられた訪問看護費を算定します。</w:t>
            </w:r>
          </w:p>
        </w:tc>
        <w:tc>
          <w:tcPr>
            <w:tcW w:w="1134" w:type="dxa"/>
            <w:tcBorders>
              <w:top w:val="nil"/>
              <w:bottom w:val="nil"/>
            </w:tcBorders>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第二の4(23)④</w:t>
            </w:r>
          </w:p>
        </w:tc>
      </w:tr>
      <w:tr w:rsidR="007E1258" w:rsidRPr="007E1258" w:rsidTr="00066E51">
        <w:trPr>
          <w:trHeight w:val="20"/>
        </w:trPr>
        <w:tc>
          <w:tcPr>
            <w:tcW w:w="1187" w:type="dxa"/>
            <w:tcBorders>
              <w:top w:val="nil"/>
              <w:bottom w:val="single" w:sz="4" w:space="0" w:color="auto"/>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066E51" w:rsidRDefault="008C367A" w:rsidP="00864CD6">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当該加算は訪問介護員等のたんの吸引等の技術不足を補うために同行訪問を実施することを目的としたものではないため、訪問介護員等のたんの吸引等に係る基礎的な技術取得や研修目的で、訪問看護事業所の看護職員が同行訪問を実施した場合は、当該加算及び訪問看護費は算定できません。</w:t>
            </w:r>
          </w:p>
        </w:tc>
        <w:tc>
          <w:tcPr>
            <w:tcW w:w="1134" w:type="dxa"/>
            <w:tcBorders>
              <w:top w:val="nil"/>
              <w:bottom w:val="single" w:sz="4" w:space="0" w:color="auto"/>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第二の4(23)⑤</w:t>
            </w:r>
          </w:p>
        </w:tc>
      </w:tr>
      <w:tr w:rsidR="007E1258" w:rsidRPr="007E1258" w:rsidTr="00066E51">
        <w:trPr>
          <w:trHeight w:val="20"/>
        </w:trPr>
        <w:tc>
          <w:tcPr>
            <w:tcW w:w="1187" w:type="dxa"/>
            <w:tcBorders>
              <w:bottom w:val="nil"/>
            </w:tcBorders>
            <w:shd w:val="clear" w:color="auto" w:fill="auto"/>
          </w:tcPr>
          <w:p w:rsidR="008C367A" w:rsidRPr="009738F1" w:rsidRDefault="00830BF1"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63</w:t>
            </w:r>
          </w:p>
          <w:p w:rsidR="008C367A" w:rsidRPr="009738F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看護体制</w:t>
            </w:r>
          </w:p>
          <w:p w:rsidR="008C367A" w:rsidRPr="009738F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強化加算</w:t>
            </w:r>
          </w:p>
          <w:p w:rsidR="008C367A" w:rsidRPr="009738F1" w:rsidRDefault="008C367A" w:rsidP="00601CAF">
            <w:pPr>
              <w:spacing w:line="240" w:lineRule="exact"/>
              <w:ind w:left="0" w:firstLineChars="0" w:firstLine="0"/>
              <w:jc w:val="left"/>
              <w:rPr>
                <w:rFonts w:ascii="MS UI Gothic" w:eastAsia="MS UI Gothic" w:hAnsi="MS UI Gothic"/>
                <w:sz w:val="21"/>
                <w:szCs w:val="21"/>
              </w:rPr>
            </w:pPr>
          </w:p>
        </w:tc>
        <w:tc>
          <w:tcPr>
            <w:tcW w:w="6520" w:type="dxa"/>
            <w:tcBorders>
              <w:bottom w:val="dotted" w:sz="4" w:space="0" w:color="auto"/>
            </w:tcBorders>
            <w:shd w:val="clear" w:color="auto" w:fill="auto"/>
          </w:tcPr>
          <w:p w:rsidR="008C367A" w:rsidRPr="00066E51" w:rsidRDefault="008C367A" w:rsidP="00601CAF">
            <w:pPr>
              <w:adjustRightInd w:val="0"/>
              <w:spacing w:line="240" w:lineRule="exact"/>
              <w:ind w:left="0" w:firstLineChars="0" w:firstLine="0"/>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訪問看護ステーションの場合及び病院又は診療所の場合について、別に厚生労働大臣が定める基準に適合しているものとして市長に届け出た訪問看護事業所が、医療ニーズの高い利用者への訪問看護の提供体制を強化した場合は、当該基準に掲げる区分に従い、１月につき次に掲げる所定単位数を加算していますか。</w:t>
            </w:r>
          </w:p>
        </w:tc>
        <w:tc>
          <w:tcPr>
            <w:tcW w:w="1134" w:type="dxa"/>
            <w:tcBorders>
              <w:bottom w:val="nil"/>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tcBorders>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平12厚告19</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別表3のト</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介護予防訪問看護については、100単位</w:t>
            </w:r>
          </w:p>
        </w:tc>
        <w:tc>
          <w:tcPr>
            <w:tcW w:w="1134" w:type="dxa"/>
            <w:tcBorders>
              <w:top w:val="nil"/>
              <w:bottom w:val="nil"/>
            </w:tcBorders>
            <w:shd w:val="clear" w:color="auto" w:fill="auto"/>
          </w:tcPr>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次に掲げるいずれかの加算を算定している場合においては、次に掲げるその他の加算は算定しません。</w:t>
            </w:r>
          </w:p>
        </w:tc>
        <w:tc>
          <w:tcPr>
            <w:tcW w:w="1134" w:type="dxa"/>
            <w:tcBorders>
              <w:top w:val="nil"/>
              <w:bottom w:val="dotted" w:sz="4" w:space="0" w:color="auto"/>
            </w:tcBorders>
            <w:shd w:val="clear" w:color="auto" w:fill="auto"/>
          </w:tcPr>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0" w:firstLineChars="0" w:firstLine="0"/>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イ　看護体制強化加算（Ⅰ）　　　　　　　　　　　　　　550単位　　</w:t>
            </w:r>
          </w:p>
        </w:tc>
        <w:tc>
          <w:tcPr>
            <w:tcW w:w="1134" w:type="dxa"/>
            <w:tcBorders>
              <w:top w:val="dotted" w:sz="4" w:space="0" w:color="auto"/>
              <w:bottom w:val="dotted" w:sz="4" w:space="0" w:color="auto"/>
            </w:tcBorders>
            <w:shd w:val="clear" w:color="auto" w:fill="auto"/>
          </w:tcPr>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r w:rsidRPr="00601CAF">
              <w:rPr>
                <w:rFonts w:ascii="MS UI Gothic" w:eastAsia="MS UI Gothic" w:hAnsi="MS UI Gothic" w:hint="eastAsia"/>
                <w:kern w:val="0"/>
                <w:sz w:val="20"/>
                <w:szCs w:val="20"/>
              </w:rPr>
              <w:t>□</w:t>
            </w: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tcBorders>
            <w:shd w:val="clear" w:color="auto" w:fill="auto"/>
          </w:tcPr>
          <w:p w:rsidR="008C367A" w:rsidRPr="00066E51" w:rsidRDefault="008C367A" w:rsidP="00601CAF">
            <w:pPr>
              <w:adjustRightInd w:val="0"/>
              <w:spacing w:line="240" w:lineRule="exact"/>
              <w:ind w:left="0" w:firstLineChars="0" w:firstLine="0"/>
              <w:contextualSpacing/>
              <w:jc w:val="left"/>
              <w:rPr>
                <w:rFonts w:ascii="MS UI Gothic" w:eastAsia="MS UI Gothic" w:hAnsi="MS UI Gothic"/>
                <w:sz w:val="21"/>
                <w:szCs w:val="21"/>
              </w:rPr>
            </w:pPr>
            <w:r w:rsidRPr="00066E51">
              <w:rPr>
                <w:rFonts w:ascii="MS UI Gothic" w:eastAsia="MS UI Gothic" w:hAnsi="MS UI Gothic" w:hint="eastAsia"/>
                <w:sz w:val="21"/>
                <w:szCs w:val="21"/>
              </w:rPr>
              <w:t>ロ　看護体制強化加算（Ⅱ）　　　　　　　　　　　　　　200単位</w:t>
            </w:r>
          </w:p>
        </w:tc>
        <w:tc>
          <w:tcPr>
            <w:tcW w:w="1134" w:type="dxa"/>
            <w:tcBorders>
              <w:top w:val="dotted" w:sz="4" w:space="0" w:color="auto"/>
            </w:tcBorders>
            <w:shd w:val="clear" w:color="auto" w:fill="auto"/>
          </w:tcPr>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r w:rsidRPr="00601CAF">
              <w:rPr>
                <w:rFonts w:ascii="MS UI Gothic" w:eastAsia="MS UI Gothic" w:hAnsi="MS UI Gothic" w:hint="eastAsia"/>
                <w:kern w:val="0"/>
                <w:sz w:val="20"/>
                <w:szCs w:val="20"/>
              </w:rPr>
              <w:t>□</w:t>
            </w:r>
          </w:p>
        </w:tc>
        <w:tc>
          <w:tcPr>
            <w:tcW w:w="1476" w:type="dxa"/>
            <w:tcBorders>
              <w:top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864CD6">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p w:rsidR="008C367A" w:rsidRPr="00066E51" w:rsidRDefault="008C367A" w:rsidP="00601CAF">
            <w:pPr>
              <w:spacing w:line="240" w:lineRule="exact"/>
              <w:ind w:left="144" w:hanging="144"/>
              <w:jc w:val="left"/>
              <w:rPr>
                <w:rFonts w:ascii="MS UI Gothic" w:eastAsia="MS UI Gothic" w:hAnsi="MS UI Gothic"/>
                <w:sz w:val="21"/>
                <w:szCs w:val="21"/>
              </w:rPr>
            </w:pPr>
          </w:p>
          <w:p w:rsidR="008C367A" w:rsidRPr="00066E51" w:rsidRDefault="008C367A" w:rsidP="00601CAF">
            <w:pPr>
              <w:spacing w:line="240" w:lineRule="exact"/>
              <w:ind w:left="0" w:firstLineChars="0" w:firstLine="0"/>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0" w:firstLineChars="0" w:firstLine="0"/>
              <w:contextualSpacing/>
              <w:jc w:val="left"/>
              <w:rPr>
                <w:rFonts w:ascii="MS UI Gothic" w:eastAsia="MS UI Gothic" w:hAnsi="MS UI Gothic"/>
                <w:sz w:val="21"/>
                <w:szCs w:val="21"/>
              </w:rPr>
            </w:pPr>
            <w:r w:rsidRPr="00066E51">
              <w:rPr>
                <w:rFonts w:ascii="MS UI Gothic" w:eastAsia="MS UI Gothic" w:hAnsi="MS UI Gothic" w:hint="eastAsia"/>
                <w:sz w:val="21"/>
                <w:szCs w:val="21"/>
              </w:rPr>
              <w:t>〔厚生労働大臣が定める基準〕</w:t>
            </w:r>
          </w:p>
          <w:p w:rsidR="008C367A" w:rsidRPr="00066E51" w:rsidRDefault="008C367A" w:rsidP="00601CAF">
            <w:pPr>
              <w:adjustRightInd w:val="0"/>
              <w:spacing w:line="240" w:lineRule="exact"/>
              <w:ind w:hangingChars="40"/>
              <w:contextualSpacing/>
              <w:jc w:val="left"/>
              <w:rPr>
                <w:rFonts w:ascii="MS UI Gothic" w:eastAsia="MS UI Gothic" w:hAnsi="MS UI Gothic"/>
                <w:sz w:val="21"/>
                <w:szCs w:val="21"/>
              </w:rPr>
            </w:pPr>
            <w:r w:rsidRPr="00066E51">
              <w:rPr>
                <w:rFonts w:ascii="MS UI Gothic" w:eastAsia="MS UI Gothic" w:hAnsi="MS UI Gothic" w:hint="eastAsia"/>
                <w:sz w:val="21"/>
                <w:szCs w:val="21"/>
              </w:rPr>
              <w:t>イ　看護体制強化加算（Ⅰ）</w:t>
            </w:r>
          </w:p>
          <w:p w:rsidR="008C367A" w:rsidRPr="00066E51" w:rsidRDefault="008C367A" w:rsidP="00864CD6">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w:t>
            </w:r>
            <w:r w:rsidRPr="00066E51">
              <w:rPr>
                <w:rFonts w:ascii="MS UI Gothic" w:eastAsia="MS UI Gothic" w:hAnsi="MS UI Gothic"/>
                <w:sz w:val="21"/>
                <w:szCs w:val="21"/>
              </w:rPr>
              <w:t>1)</w:t>
            </w:r>
            <w:r w:rsidRPr="00066E51">
              <w:rPr>
                <w:rFonts w:ascii="MS UI Gothic" w:eastAsia="MS UI Gothic" w:hAnsi="MS UI Gothic" w:hint="eastAsia"/>
                <w:sz w:val="21"/>
                <w:szCs w:val="21"/>
              </w:rPr>
              <w:t xml:space="preserve">　指定訪問看護ステーションである指定訪問看護事業所にあっては、次に掲げる基準のいずれにも適合すること。</w:t>
            </w:r>
          </w:p>
        </w:tc>
        <w:tc>
          <w:tcPr>
            <w:tcW w:w="1134" w:type="dxa"/>
            <w:tcBorders>
              <w:top w:val="dotted" w:sz="4" w:space="0" w:color="auto"/>
              <w:bottom w:val="dotted" w:sz="4" w:space="0" w:color="auto"/>
            </w:tcBorders>
            <w:shd w:val="clear" w:color="auto" w:fill="auto"/>
          </w:tcPr>
          <w:p w:rsidR="00833864" w:rsidRDefault="00833864" w:rsidP="00601CAF">
            <w:pPr>
              <w:adjustRightInd w:val="0"/>
              <w:spacing w:line="240" w:lineRule="auto"/>
              <w:ind w:left="136" w:hanging="136"/>
              <w:contextualSpacing/>
              <w:jc w:val="center"/>
              <w:rPr>
                <w:rFonts w:ascii="MS UI Gothic" w:eastAsia="MS UI Gothic" w:hAnsi="MS UI Gothic"/>
                <w:kern w:val="0"/>
                <w:sz w:val="20"/>
                <w:szCs w:val="20"/>
              </w:rPr>
            </w:pPr>
          </w:p>
          <w:p w:rsidR="008C367A" w:rsidRPr="00601CAF" w:rsidRDefault="008C367A" w:rsidP="00601CAF">
            <w:pPr>
              <w:adjustRightInd w:val="0"/>
              <w:spacing w:line="240" w:lineRule="auto"/>
              <w:ind w:left="147" w:hanging="147"/>
              <w:contextualSpacing/>
              <w:jc w:val="center"/>
              <w:rPr>
                <w:rFonts w:ascii="MS UI Gothic" w:eastAsia="MS UI Gothic" w:hAnsi="MS UI Gothic"/>
                <w:kern w:val="0"/>
                <w:sz w:val="20"/>
                <w:szCs w:val="20"/>
              </w:rPr>
            </w:pPr>
            <w:r w:rsidRPr="00833864">
              <w:rPr>
                <w:rFonts w:ascii="MS UI Gothic" w:eastAsia="MS UI Gothic" w:hAnsi="MS UI Gothic" w:hint="eastAsia"/>
                <w:spacing w:val="11"/>
                <w:w w:val="97"/>
                <w:kern w:val="0"/>
                <w:sz w:val="20"/>
                <w:szCs w:val="20"/>
                <w:fitText w:val="936" w:id="1166813185"/>
              </w:rPr>
              <w:t>いる・いな</w:t>
            </w:r>
            <w:r w:rsidRPr="00833864">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平27厚労告95</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第九号</w:t>
            </w:r>
          </w:p>
        </w:tc>
      </w:tr>
      <w:tr w:rsidR="007E1258" w:rsidRPr="007E1258" w:rsidTr="00864CD6">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(一)　算定日が属する月の前６月間において、事業所における介護保険の利用者の総数のうち、介護保険の緊急時訪問看護加算を算定した利用者の占める割合が１００分の５０以上であること。</w:t>
            </w:r>
          </w:p>
        </w:tc>
        <w:tc>
          <w:tcPr>
            <w:tcW w:w="1134" w:type="dxa"/>
            <w:tcBorders>
              <w:top w:val="dotted" w:sz="4" w:space="0" w:color="auto"/>
              <w:bottom w:val="nil"/>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(二)　算定日が属する月の前６月間において、事業所における介護保険の利用者の総数のうち、介護保険の特別管理加算を算定した利用者の占める割合が１００分の２０以上であること。</w:t>
            </w:r>
          </w:p>
        </w:tc>
        <w:tc>
          <w:tcPr>
            <w:tcW w:w="1134" w:type="dxa"/>
            <w:tcBorders>
              <w:top w:val="dotted" w:sz="4" w:space="0" w:color="auto"/>
              <w:bottom w:val="nil"/>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(三)　算定日が属する月の前１２月間において、事業所における介護保険のターミナルケア加算を算定した利用者が５名以上であること。</w:t>
            </w:r>
          </w:p>
        </w:tc>
        <w:tc>
          <w:tcPr>
            <w:tcW w:w="1134" w:type="dxa"/>
            <w:tcBorders>
              <w:top w:val="dotted" w:sz="4" w:space="0" w:color="auto"/>
              <w:bottom w:val="nil"/>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(四)　当該事業所において指定訪問看護の提供に当たる従業者(指定居宅サービス等基準条例第64条第1項に規定する看護師等をいう。以下この号において同じ。)の総数のうち、同項第一号イに規定する看護職員の占める割合が１００分の６０以上であること。</w:t>
            </w:r>
          </w:p>
        </w:tc>
        <w:tc>
          <w:tcPr>
            <w:tcW w:w="1134" w:type="dxa"/>
            <w:tcBorders>
              <w:top w:val="dotted" w:sz="4" w:space="0" w:color="auto"/>
              <w:bottom w:val="nil"/>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　指定訪問看護事業者が、指定介護予防訪問看護事業所の指定を併せて受け、かつ、指定訪問看護の事業と指定介護予防訪問看護の事業とが同一の事業所において一体的に運営されている場合における、当該割合の算定にあっては、指定訪問看護を提供する従業者と指定介護予防訪問看護を提供する従業者の合計数のうち、看護職員の占める割合によるものとする。</w:t>
            </w:r>
          </w:p>
        </w:tc>
        <w:tc>
          <w:tcPr>
            <w:tcW w:w="1134" w:type="dxa"/>
            <w:tcBorders>
              <w:top w:val="nil"/>
              <w:bottom w:val="nil"/>
            </w:tcBorders>
            <w:shd w:val="clear" w:color="auto" w:fill="auto"/>
          </w:tcPr>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w:t>
            </w:r>
            <w:r w:rsidRPr="00066E51">
              <w:rPr>
                <w:rFonts w:ascii="MS UI Gothic" w:eastAsia="MS UI Gothic" w:hAnsi="MS UI Gothic"/>
                <w:sz w:val="21"/>
                <w:szCs w:val="21"/>
              </w:rPr>
              <w:t>2)</w:t>
            </w:r>
            <w:r w:rsidRPr="00066E51">
              <w:rPr>
                <w:rFonts w:ascii="MS UI Gothic" w:eastAsia="MS UI Gothic" w:hAnsi="MS UI Gothic" w:hint="eastAsia"/>
                <w:sz w:val="21"/>
                <w:szCs w:val="21"/>
              </w:rPr>
              <w:t xml:space="preserve">　指定訪問看護ステーション以外である指定訪問看護事業所にあっては、(１)(一)から(三)までに掲げる基準のいずれにも適合すること。(介護予防は(１)(一)及び(二)に掲げる基準のいずれにも適合すること。)</w:t>
            </w:r>
          </w:p>
        </w:tc>
        <w:tc>
          <w:tcPr>
            <w:tcW w:w="1134" w:type="dxa"/>
            <w:tcBorders>
              <w:top w:val="dotted" w:sz="4" w:space="0" w:color="auto"/>
              <w:bottom w:val="single" w:sz="4" w:space="0" w:color="auto"/>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r w:rsidRPr="00601CAF">
              <w:rPr>
                <w:rFonts w:ascii="MS UI Gothic" w:eastAsia="MS UI Gothic" w:hAnsi="MS UI Gothic" w:hint="eastAsia"/>
                <w:kern w:val="0"/>
                <w:sz w:val="20"/>
                <w:szCs w:val="20"/>
              </w:rPr>
              <w:t>該当なし</w:t>
            </w: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ロ　看護体制強化加算（Ⅱ）</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w:t>
            </w:r>
            <w:r w:rsidRPr="00066E51">
              <w:rPr>
                <w:rFonts w:ascii="MS UI Gothic" w:eastAsia="MS UI Gothic" w:hAnsi="MS UI Gothic"/>
                <w:sz w:val="21"/>
                <w:szCs w:val="21"/>
              </w:rPr>
              <w:t>1)</w:t>
            </w:r>
            <w:r w:rsidRPr="00066E51">
              <w:rPr>
                <w:rFonts w:ascii="MS UI Gothic" w:eastAsia="MS UI Gothic" w:hAnsi="MS UI Gothic" w:hint="eastAsia"/>
                <w:sz w:val="21"/>
                <w:szCs w:val="21"/>
              </w:rPr>
              <w:t xml:space="preserve">　指定訪問看護ステーションである指定訪問看護事業所にあっては、次に掲げる基準のいずれにも適合すること。</w:t>
            </w:r>
          </w:p>
        </w:tc>
        <w:tc>
          <w:tcPr>
            <w:tcW w:w="1134" w:type="dxa"/>
            <w:tcBorders>
              <w:top w:val="single" w:sz="4" w:space="0" w:color="auto"/>
              <w:bottom w:val="nil"/>
            </w:tcBorders>
            <w:shd w:val="clear" w:color="auto" w:fill="auto"/>
          </w:tcPr>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p>
          <w:p w:rsidR="008C367A" w:rsidRPr="00601CAF" w:rsidRDefault="008C367A" w:rsidP="00601CAF">
            <w:pPr>
              <w:adjustRightInd w:val="0"/>
              <w:spacing w:line="240" w:lineRule="auto"/>
              <w:ind w:left="147" w:hanging="147"/>
              <w:contextualSpacing/>
              <w:jc w:val="center"/>
              <w:rPr>
                <w:rFonts w:ascii="MS UI Gothic" w:eastAsia="MS UI Gothic" w:hAnsi="MS UI Gothic"/>
                <w:kern w:val="0"/>
                <w:sz w:val="20"/>
                <w:szCs w:val="20"/>
              </w:rPr>
            </w:pPr>
            <w:r w:rsidRPr="00833864">
              <w:rPr>
                <w:rFonts w:ascii="MS UI Gothic" w:eastAsia="MS UI Gothic" w:hAnsi="MS UI Gothic" w:hint="eastAsia"/>
                <w:spacing w:val="11"/>
                <w:w w:val="97"/>
                <w:kern w:val="0"/>
                <w:sz w:val="20"/>
                <w:szCs w:val="20"/>
                <w:fitText w:val="936" w:id="1166813185"/>
              </w:rPr>
              <w:t>いる・いな</w:t>
            </w:r>
            <w:r w:rsidRPr="00833864">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hangingChars="40"/>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(一)　イ(1)(一)、(二)及び(四)に掲げる基準のいずれにも適合すること。</w:t>
            </w:r>
          </w:p>
        </w:tc>
        <w:tc>
          <w:tcPr>
            <w:tcW w:w="1134" w:type="dxa"/>
            <w:tcBorders>
              <w:top w:val="nil"/>
              <w:bottom w:val="nil"/>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265" w:hangingChars="140" w:hanging="265"/>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(二)　算定日が属する月の前１２月間において、事業所における介護保険のターミナルケア加算を算定した利用者が１名以上であること。</w:t>
            </w:r>
          </w:p>
        </w:tc>
        <w:tc>
          <w:tcPr>
            <w:tcW w:w="1134" w:type="dxa"/>
            <w:tcBorders>
              <w:top w:val="dotted" w:sz="4" w:space="0" w:color="auto"/>
              <w:bottom w:val="nil"/>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vMerge w:val="restart"/>
            <w:tcBorders>
              <w:top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(2)　指定訪問看護ステーション以外である指定訪問看護事業所にあっては、イ(1)(一)及び(二)並びにロ(1)(二)に掲げる基準のいずれにも適合していること。</w:t>
            </w:r>
          </w:p>
        </w:tc>
        <w:tc>
          <w:tcPr>
            <w:tcW w:w="1134" w:type="dxa"/>
            <w:tcBorders>
              <w:top w:val="dotted" w:sz="4" w:space="0" w:color="auto"/>
              <w:bottom w:val="nil"/>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r w:rsidRPr="00601CAF">
              <w:rPr>
                <w:rFonts w:ascii="MS UI Gothic" w:eastAsia="MS UI Gothic" w:hAnsi="MS UI Gothic" w:hint="eastAsia"/>
                <w:kern w:val="0"/>
                <w:sz w:val="20"/>
                <w:szCs w:val="20"/>
              </w:rPr>
              <w:t>該当なし</w:t>
            </w: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vMerge/>
            <w:tcBorders>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265" w:hangingChars="140" w:hanging="265"/>
              <w:contextualSpacing/>
              <w:jc w:val="left"/>
              <w:rPr>
                <w:rFonts w:ascii="MS UI Gothic" w:eastAsia="MS UI Gothic" w:hAnsi="MS UI Gothic"/>
                <w:sz w:val="21"/>
                <w:szCs w:val="21"/>
              </w:rPr>
            </w:pPr>
            <w:r w:rsidRPr="00066E51">
              <w:rPr>
                <w:rFonts w:ascii="MS UI Gothic" w:eastAsia="MS UI Gothic" w:hAnsi="MS UI Gothic" w:hint="eastAsia"/>
                <w:sz w:val="21"/>
                <w:szCs w:val="21"/>
              </w:rPr>
              <w:t>〔経過措置・改正告示附則第３条〕</w:t>
            </w:r>
          </w:p>
          <w:p w:rsidR="008C367A" w:rsidRPr="00066E51" w:rsidRDefault="008C367A" w:rsidP="00601CAF">
            <w:pPr>
              <w:adjustRightInd w:val="0"/>
              <w:spacing w:line="240" w:lineRule="exact"/>
              <w:ind w:left="265" w:hangingChars="140" w:hanging="265"/>
              <w:contextualSpacing/>
              <w:jc w:val="left"/>
              <w:rPr>
                <w:rFonts w:ascii="MS UI Gothic" w:eastAsia="MS UI Gothic" w:hAnsi="MS UI Gothic"/>
                <w:sz w:val="21"/>
                <w:szCs w:val="21"/>
              </w:rPr>
            </w:pPr>
            <w:r w:rsidRPr="00066E51">
              <w:rPr>
                <w:rFonts w:ascii="MS UI Gothic" w:eastAsia="MS UI Gothic" w:hAnsi="MS UI Gothic" w:hint="eastAsia"/>
                <w:sz w:val="21"/>
                <w:szCs w:val="21"/>
              </w:rPr>
              <w:t>➀令和5年3月31日までの間は、イ⑴(四)の規定は適用しない。</w:t>
            </w:r>
          </w:p>
          <w:p w:rsidR="008C367A" w:rsidRPr="00066E51" w:rsidRDefault="008C367A" w:rsidP="00601CAF">
            <w:pPr>
              <w:adjustRightInd w:val="0"/>
              <w:spacing w:line="240" w:lineRule="exact"/>
              <w:ind w:left="1210" w:hangingChars="640" w:hanging="1210"/>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訪問看護・・・ロ⑴（一）の規定の適用については、「(二)及び(四)」とあるのは「及び(二)」とする。</w:t>
            </w:r>
          </w:p>
          <w:p w:rsidR="008C367A" w:rsidRPr="00066E51" w:rsidRDefault="008C367A" w:rsidP="00601CAF">
            <w:pPr>
              <w:adjustRightInd w:val="0"/>
              <w:spacing w:line="240" w:lineRule="exact"/>
              <w:ind w:left="265" w:hangingChars="140" w:hanging="265"/>
              <w:contextualSpacing/>
              <w:jc w:val="left"/>
              <w:rPr>
                <w:rFonts w:ascii="MS UI Gothic" w:eastAsia="MS UI Gothic" w:hAnsi="MS UI Gothic"/>
                <w:sz w:val="21"/>
                <w:szCs w:val="21"/>
              </w:rPr>
            </w:pPr>
            <w:r w:rsidRPr="00066E51">
              <w:rPr>
                <w:rFonts w:ascii="MS UI Gothic" w:eastAsia="MS UI Gothic" w:hAnsi="MS UI Gothic" w:hint="eastAsia"/>
                <w:sz w:val="21"/>
                <w:szCs w:val="21"/>
              </w:rPr>
              <w:t>➁令和5年3月31日において当加算を算定している訪問看護ステーションが、令和5年4月1日以後に、看護職員の離職等によりイ⑴(四)に適合しなくなった場合は、看護職員の採用に関する計画を市長に届け出ることにより、当該計画に定める期間を経過する日までの間は、当加算を算定することができる。</w:t>
            </w:r>
          </w:p>
        </w:tc>
        <w:tc>
          <w:tcPr>
            <w:tcW w:w="1134" w:type="dxa"/>
            <w:tcBorders>
              <w:top w:val="nil"/>
              <w:bottom w:val="nil"/>
            </w:tcBorders>
            <w:shd w:val="clear" w:color="auto" w:fill="auto"/>
          </w:tcPr>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highlight w:val="green"/>
              </w:rPr>
            </w:pPr>
            <w:r w:rsidRPr="00066E51">
              <w:rPr>
                <w:rFonts w:ascii="MS UI Gothic" w:eastAsia="MS UI Gothic" w:hAnsi="MS UI Gothic" w:hint="eastAsia"/>
                <w:sz w:val="21"/>
                <w:szCs w:val="21"/>
              </w:rPr>
              <w:t>〔留意事項〕</w:t>
            </w:r>
          </w:p>
        </w:tc>
        <w:tc>
          <w:tcPr>
            <w:tcW w:w="1134" w:type="dxa"/>
            <w:tcBorders>
              <w:top w:val="nil"/>
              <w:bottom w:val="nil"/>
            </w:tcBorders>
            <w:shd w:val="clear" w:color="auto" w:fill="auto"/>
          </w:tcPr>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上記のイ（1）(一)の基準における利用者の割合については、以下のアに掲げる数をイに掲げる数で除して、算定日が属する月の前6月間当たりの割合を算出します。</w:t>
            </w:r>
          </w:p>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ア　訪問看護事業所における緊急時訪問看護加算を算定した実利用者数</w:t>
            </w:r>
          </w:p>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イ　訪問看護事業所における実利用者の総数</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第二の4(24)①</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上記のイ（1）(二)の基準における利用者の割合については、以下のアに掲げる数をイに掲げる数で除して、算定日が属する月の前6月間当たりの割合を算出します。</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ア　訪問看護事業所における特別管理加算を算定した実利用者数</w:t>
            </w:r>
          </w:p>
          <w:p w:rsidR="008C367A" w:rsidRPr="00066E51" w:rsidRDefault="008C367A" w:rsidP="00601CAF">
            <w:pPr>
              <w:adjustRightInd w:val="0"/>
              <w:spacing w:line="240" w:lineRule="exact"/>
              <w:ind w:leftChars="17" w:left="113" w:hangingChars="40"/>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イ　訪問看護事業所における実利用者の総数</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第二の4(24)②</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上記に規定する実利用者数は、前6月間において、当該事業所が提供する訪問看護を２回以上利用した者又は当該事業所で当該加算を２回以上算定した者であっても、１として数えます。そのため、上記に規定する割合の算出において、利用者には、当該訪問看護事業所を現に利用していない者も含むことに留意してください。</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具体的な算出方法については、平成30年度介護報酬改定に関するＱ＆Ａ(Vol.1)（平成30年３月23日）問10を参照してください。</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第二の4(24)③</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0" w:firstLineChars="0" w:firstLine="0"/>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66" w:firstLineChars="0" w:hanging="166"/>
              <w:contextualSpacing/>
              <w:jc w:val="left"/>
              <w:rPr>
                <w:rFonts w:ascii="MS UI Gothic" w:eastAsia="MS UI Gothic" w:hAnsi="MS UI Gothic"/>
                <w:sz w:val="21"/>
                <w:szCs w:val="21"/>
              </w:rPr>
            </w:pPr>
            <w:r w:rsidRPr="00066E51">
              <w:rPr>
                <w:rFonts w:ascii="MS UI Gothic" w:eastAsia="MS UI Gothic" w:hAnsi="MS UI Gothic" w:hint="eastAsia"/>
                <w:sz w:val="21"/>
                <w:szCs w:val="21"/>
              </w:rPr>
              <w:t>※　看護職員の占める割合の算出に当たっては、常勤換算方法により算出した前月(暦月)の平均を用いることとする。なお、当該割合が１００分の６０から１割を超えて減少した場合(１００分の５４を下回った場合)には、その翌月から看護体制強化加算を算定できないものとし、１割の範囲内で減少した場合(１００分の５４以上１００分の６０未満であった場合)には、その翌々月から当該加算を算定できないものとすること(ただし、翌月の末日において１００分の６０以上となる場合を除く。)。</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第二の4(24)④</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看護体制強化加算を算定するに当たっては、当該訪問看護事業所の看護師等が、当該加算の内容について利用者又はその家族への説明を行い、同意を得てください。</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第二の4(24)⑤</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看護体制強化加算を算定するに当たっては、医療機関との連携のもと、看護職員の出向や研修派遣などの相互人材交流を通じて在宅療養支援能力の向上を支援し、地域の訪問看護人材の確保・育成に寄与する取り組みを実施していることが望ましい。</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第二の4(24)⑥</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看護体制強化加算を算定するに当たっては、上記のイ（1）(一)、イ（1）(二)及びイ(1)(四)の割合並びにイ(1)(三)及びロ(1)(二)の人数について、継続的に所定の基準を維持しなければなりません。</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なお、その割合及び人数については、台帳等により毎月記録するものとし、所定の基準を下回った場合については、直ちに体制届を提出しなければなりません。</w:t>
            </w:r>
          </w:p>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（介護予防は上記のイ(1)(三)及びロ(1)(二)の人数については該当しません。）</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第二の4(24)⑦</w:t>
            </w:r>
          </w:p>
        </w:tc>
      </w:tr>
      <w:tr w:rsidR="007E1258" w:rsidRPr="007E1258" w:rsidTr="00066E51">
        <w:trPr>
          <w:trHeight w:val="20"/>
        </w:trPr>
        <w:tc>
          <w:tcPr>
            <w:tcW w:w="1187" w:type="dxa"/>
            <w:tcBorders>
              <w:top w:val="nil"/>
              <w:bottom w:val="single" w:sz="4" w:space="0" w:color="auto"/>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066E51" w:rsidRDefault="008C367A" w:rsidP="00833864">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看護体制強化加算は、訪問看護事業所の利用者によって（Ⅰ）又は（Ⅱ）を選択的に算定することができないものであり、当該訪問看護事業所においていずれか一方のみを選択し、届出を行うこと。</w:t>
            </w:r>
          </w:p>
        </w:tc>
        <w:tc>
          <w:tcPr>
            <w:tcW w:w="1134" w:type="dxa"/>
            <w:tcBorders>
              <w:top w:val="nil"/>
              <w:bottom w:val="single" w:sz="4" w:space="0" w:color="auto"/>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第二の4(24)⑧</w:t>
            </w:r>
          </w:p>
        </w:tc>
      </w:tr>
      <w:tr w:rsidR="007E1258" w:rsidRPr="007E1258" w:rsidTr="00066E51">
        <w:trPr>
          <w:trHeight w:val="20"/>
        </w:trPr>
        <w:tc>
          <w:tcPr>
            <w:tcW w:w="1187" w:type="dxa"/>
            <w:tcBorders>
              <w:bottom w:val="nil"/>
            </w:tcBorders>
            <w:shd w:val="clear" w:color="auto" w:fill="auto"/>
          </w:tcPr>
          <w:p w:rsidR="008C367A" w:rsidRPr="009738F1" w:rsidRDefault="00830BF1"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64</w:t>
            </w:r>
          </w:p>
          <w:p w:rsidR="008C367A" w:rsidRPr="00066E5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サ</w:t>
            </w:r>
            <w:r w:rsidRPr="00066E51">
              <w:rPr>
                <w:rFonts w:ascii="MS UI Gothic" w:eastAsia="MS UI Gothic" w:hAnsi="MS UI Gothic" w:hint="eastAsia"/>
                <w:sz w:val="21"/>
                <w:szCs w:val="21"/>
              </w:rPr>
              <w:t>ービス</w:t>
            </w:r>
          </w:p>
          <w:p w:rsidR="008C367A" w:rsidRPr="00066E51" w:rsidRDefault="008C367A" w:rsidP="00601CAF">
            <w:pPr>
              <w:spacing w:line="240" w:lineRule="exact"/>
              <w:ind w:left="0" w:firstLineChars="0" w:firstLine="0"/>
              <w:jc w:val="left"/>
              <w:rPr>
                <w:rFonts w:ascii="MS UI Gothic" w:eastAsia="MS UI Gothic" w:hAnsi="MS UI Gothic"/>
                <w:sz w:val="21"/>
                <w:szCs w:val="21"/>
              </w:rPr>
            </w:pPr>
            <w:r w:rsidRPr="00066E51">
              <w:rPr>
                <w:rFonts w:ascii="MS UI Gothic" w:eastAsia="MS UI Gothic" w:hAnsi="MS UI Gothic" w:hint="eastAsia"/>
                <w:sz w:val="21"/>
                <w:szCs w:val="21"/>
              </w:rPr>
              <w:t>提供体制</w:t>
            </w:r>
          </w:p>
          <w:p w:rsidR="008C367A" w:rsidRPr="00066E51" w:rsidRDefault="008C367A" w:rsidP="00601CAF">
            <w:pPr>
              <w:spacing w:line="240" w:lineRule="exact"/>
              <w:ind w:left="0" w:firstLineChars="0" w:firstLine="0"/>
              <w:jc w:val="left"/>
              <w:rPr>
                <w:rFonts w:ascii="MS UI Gothic" w:eastAsia="MS UI Gothic" w:hAnsi="MS UI Gothic"/>
                <w:sz w:val="21"/>
                <w:szCs w:val="21"/>
              </w:rPr>
            </w:pPr>
            <w:r w:rsidRPr="00066E51">
              <w:rPr>
                <w:rFonts w:ascii="MS UI Gothic" w:eastAsia="MS UI Gothic" w:hAnsi="MS UI Gothic" w:hint="eastAsia"/>
                <w:sz w:val="21"/>
                <w:szCs w:val="21"/>
              </w:rPr>
              <w:t>強化加算</w:t>
            </w:r>
          </w:p>
          <w:p w:rsidR="008C367A" w:rsidRPr="00066E51" w:rsidRDefault="008C367A" w:rsidP="00601CAF">
            <w:pPr>
              <w:spacing w:line="240" w:lineRule="exact"/>
              <w:ind w:left="0" w:firstLineChars="0" w:firstLine="0"/>
              <w:jc w:val="left"/>
              <w:rPr>
                <w:rFonts w:ascii="MS UI Gothic" w:eastAsia="MS UI Gothic" w:hAnsi="MS UI Gothic"/>
                <w:sz w:val="21"/>
                <w:szCs w:val="21"/>
              </w:rPr>
            </w:pPr>
            <w:r w:rsidRPr="00066E51">
              <w:rPr>
                <w:rFonts w:ascii="MS UI Gothic" w:eastAsia="MS UI Gothic" w:hAnsi="MS UI Gothic" w:hint="eastAsia"/>
                <w:sz w:val="21"/>
                <w:szCs w:val="21"/>
              </w:rPr>
              <w:t>（介護予防も同様）</w:t>
            </w:r>
          </w:p>
        </w:tc>
        <w:tc>
          <w:tcPr>
            <w:tcW w:w="6520" w:type="dxa"/>
            <w:tcBorders>
              <w:bottom w:val="dotted" w:sz="4" w:space="0" w:color="auto"/>
            </w:tcBorders>
            <w:shd w:val="clear" w:color="auto" w:fill="auto"/>
          </w:tcPr>
          <w:p w:rsidR="008C367A" w:rsidRPr="00066E51" w:rsidRDefault="008C367A" w:rsidP="00601CAF">
            <w:pPr>
              <w:adjustRightInd w:val="0"/>
              <w:spacing w:line="240" w:lineRule="exact"/>
              <w:ind w:left="0" w:firstLineChars="0" w:firstLine="0"/>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別に厚生労働大臣が定める基準に適合しているものとして市長に届け出た訪問看護事業所が、利用者に対し、訪問看護を行った場合は、当該基準に掲げる区分に従い訪問看護ステーションの場合及び病院又診療所の場合については、１回につき、定期巡回・随時対応型訪問介護看護事業所と連携して訪問看護を行う場合については１月につき、次に掲げる所定単位数を加算していますか。</w:t>
            </w:r>
          </w:p>
        </w:tc>
        <w:tc>
          <w:tcPr>
            <w:tcW w:w="1134" w:type="dxa"/>
            <w:tcBorders>
              <w:bottom w:val="nil"/>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p w:rsidR="008C367A" w:rsidRPr="00601CAF" w:rsidRDefault="008C367A" w:rsidP="00601CAF">
            <w:pPr>
              <w:adjustRightInd w:val="0"/>
              <w:spacing w:line="240" w:lineRule="auto"/>
              <w:ind w:left="136" w:hanging="136"/>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kern w:val="0"/>
                <w:sz w:val="20"/>
                <w:szCs w:val="20"/>
              </w:rPr>
              <w:t>該当なし</w:t>
            </w:r>
          </w:p>
        </w:tc>
        <w:tc>
          <w:tcPr>
            <w:tcW w:w="1476" w:type="dxa"/>
            <w:tcBorders>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平12厚告19</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別表3のチ</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次に掲げるいずれかの加算を算定している場合においては、次に掲げるその他の加算は算定しません。(介護予防は(1)のみ)</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w:t>
            </w:r>
            <w:r w:rsidRPr="00066E51">
              <w:rPr>
                <w:rFonts w:ascii="MS UI Gothic" w:eastAsia="MS UI Gothic" w:hAnsi="MS UI Gothic"/>
                <w:sz w:val="21"/>
                <w:szCs w:val="21"/>
              </w:rPr>
              <w:t>1)</w:t>
            </w:r>
            <w:r w:rsidRPr="00066E51">
              <w:rPr>
                <w:rFonts w:ascii="MS UI Gothic" w:eastAsia="MS UI Gothic" w:hAnsi="MS UI Gothic" w:hint="eastAsia"/>
                <w:sz w:val="21"/>
                <w:szCs w:val="21"/>
              </w:rPr>
              <w:t xml:space="preserve">　訪問看護ステーションの場合又は病院又診療所の場合</w:t>
            </w:r>
          </w:p>
          <w:p w:rsidR="008C367A" w:rsidRPr="00066E51" w:rsidRDefault="008C367A" w:rsidP="00601CAF">
            <w:pPr>
              <w:adjustRightInd w:val="0"/>
              <w:spacing w:line="240" w:lineRule="exact"/>
              <w:ind w:left="0" w:firstLineChars="0" w:firstLine="0"/>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(一</w:t>
            </w:r>
            <w:r w:rsidRPr="00066E51">
              <w:rPr>
                <w:rFonts w:ascii="MS UI Gothic" w:eastAsia="MS UI Gothic" w:hAnsi="MS UI Gothic"/>
                <w:sz w:val="21"/>
                <w:szCs w:val="21"/>
              </w:rPr>
              <w:t>)</w:t>
            </w:r>
            <w:r w:rsidRPr="00066E51">
              <w:rPr>
                <w:rFonts w:ascii="MS UI Gothic" w:eastAsia="MS UI Gothic" w:hAnsi="MS UI Gothic" w:hint="eastAsia"/>
                <w:sz w:val="21"/>
                <w:szCs w:val="21"/>
              </w:rPr>
              <w:t xml:space="preserve">　サービス提供体制強化加算(Ⅰ)　６単位</w:t>
            </w:r>
          </w:p>
          <w:p w:rsidR="008C367A" w:rsidRPr="00066E51" w:rsidRDefault="008C367A" w:rsidP="00601CAF">
            <w:pPr>
              <w:adjustRightInd w:val="0"/>
              <w:spacing w:line="240" w:lineRule="exact"/>
              <w:ind w:left="0" w:firstLineChars="0" w:firstLine="0"/>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(二</w:t>
            </w:r>
            <w:r w:rsidRPr="00066E51">
              <w:rPr>
                <w:rFonts w:ascii="MS UI Gothic" w:eastAsia="MS UI Gothic" w:hAnsi="MS UI Gothic"/>
                <w:sz w:val="21"/>
                <w:szCs w:val="21"/>
              </w:rPr>
              <w:t>)</w:t>
            </w:r>
            <w:r w:rsidRPr="00066E51">
              <w:rPr>
                <w:rFonts w:ascii="MS UI Gothic" w:eastAsia="MS UI Gothic" w:hAnsi="MS UI Gothic" w:hint="eastAsia"/>
                <w:sz w:val="21"/>
                <w:szCs w:val="21"/>
              </w:rPr>
              <w:t xml:space="preserve">　サービス提供体制強化加算(Ⅱ)　３単位</w:t>
            </w:r>
          </w:p>
          <w:p w:rsidR="008C367A" w:rsidRPr="00066E51" w:rsidRDefault="008C367A" w:rsidP="00601CAF">
            <w:pPr>
              <w:adjustRightInd w:val="0"/>
              <w:spacing w:line="240" w:lineRule="exact"/>
              <w:ind w:left="166" w:firstLineChars="0" w:hanging="166"/>
              <w:contextualSpacing/>
              <w:jc w:val="left"/>
              <w:rPr>
                <w:rFonts w:ascii="MS UI Gothic" w:eastAsia="MS UI Gothic" w:hAnsi="MS UI Gothic"/>
                <w:sz w:val="21"/>
                <w:szCs w:val="21"/>
              </w:rPr>
            </w:pPr>
            <w:r w:rsidRPr="00066E51">
              <w:rPr>
                <w:rFonts w:ascii="MS UI Gothic" w:eastAsia="MS UI Gothic" w:hAnsi="MS UI Gothic" w:hint="eastAsia"/>
                <w:sz w:val="21"/>
                <w:szCs w:val="21"/>
              </w:rPr>
              <w:t>(</w:t>
            </w:r>
            <w:r w:rsidRPr="00066E51">
              <w:rPr>
                <w:rFonts w:ascii="MS UI Gothic" w:eastAsia="MS UI Gothic" w:hAnsi="MS UI Gothic"/>
                <w:sz w:val="21"/>
                <w:szCs w:val="21"/>
              </w:rPr>
              <w:t>2)</w:t>
            </w:r>
            <w:r w:rsidRPr="00066E51">
              <w:rPr>
                <w:rFonts w:ascii="MS UI Gothic" w:eastAsia="MS UI Gothic" w:hAnsi="MS UI Gothic" w:hint="eastAsia"/>
                <w:sz w:val="21"/>
                <w:szCs w:val="21"/>
              </w:rPr>
              <w:t xml:space="preserve">　定期巡回・随時対応型訪問介護看護事業所と連携して訪問看護を行う場合</w:t>
            </w:r>
          </w:p>
          <w:p w:rsidR="008C367A" w:rsidRPr="00066E51" w:rsidRDefault="008C367A" w:rsidP="00601CAF">
            <w:pPr>
              <w:adjustRightInd w:val="0"/>
              <w:spacing w:line="240" w:lineRule="exact"/>
              <w:ind w:left="166" w:firstLineChars="0" w:hanging="166"/>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(一</w:t>
            </w:r>
            <w:r w:rsidRPr="00066E51">
              <w:rPr>
                <w:rFonts w:ascii="MS UI Gothic" w:eastAsia="MS UI Gothic" w:hAnsi="MS UI Gothic"/>
                <w:sz w:val="21"/>
                <w:szCs w:val="21"/>
              </w:rPr>
              <w:t>)</w:t>
            </w:r>
            <w:r w:rsidRPr="00066E51">
              <w:rPr>
                <w:rFonts w:ascii="MS UI Gothic" w:eastAsia="MS UI Gothic" w:hAnsi="MS UI Gothic" w:hint="eastAsia"/>
                <w:sz w:val="21"/>
                <w:szCs w:val="21"/>
              </w:rPr>
              <w:t xml:space="preserve">　サービス提供体制強化加算(Ⅰ)　５０単位</w:t>
            </w:r>
          </w:p>
          <w:p w:rsidR="008C367A" w:rsidRPr="00066E51" w:rsidRDefault="008C367A" w:rsidP="00601CAF">
            <w:pPr>
              <w:adjustRightInd w:val="0"/>
              <w:spacing w:line="240" w:lineRule="exact"/>
              <w:ind w:left="166" w:firstLineChars="0" w:hanging="166"/>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(二</w:t>
            </w:r>
            <w:r w:rsidRPr="00066E51">
              <w:rPr>
                <w:rFonts w:ascii="MS UI Gothic" w:eastAsia="MS UI Gothic" w:hAnsi="MS UI Gothic"/>
                <w:sz w:val="21"/>
                <w:szCs w:val="21"/>
              </w:rPr>
              <w:t>)</w:t>
            </w:r>
            <w:r w:rsidRPr="00066E51">
              <w:rPr>
                <w:rFonts w:ascii="MS UI Gothic" w:eastAsia="MS UI Gothic" w:hAnsi="MS UI Gothic" w:hint="eastAsia"/>
                <w:sz w:val="21"/>
                <w:szCs w:val="21"/>
              </w:rPr>
              <w:t xml:space="preserve">　サービス提供体制強化加算(Ⅱ)　２５単位</w:t>
            </w:r>
          </w:p>
        </w:tc>
        <w:tc>
          <w:tcPr>
            <w:tcW w:w="1134" w:type="dxa"/>
            <w:tcBorders>
              <w:top w:val="nil"/>
              <w:bottom w:val="single" w:sz="4" w:space="0" w:color="auto"/>
            </w:tcBorders>
            <w:shd w:val="clear" w:color="auto" w:fill="auto"/>
          </w:tcPr>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p>
        </w:tc>
        <w:tc>
          <w:tcPr>
            <w:tcW w:w="1476" w:type="dxa"/>
            <w:tcBorders>
              <w:top w:val="nil"/>
              <w:bottom w:val="dotted" w:sz="4" w:space="0" w:color="auto"/>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nil"/>
            </w:tcBorders>
            <w:shd w:val="clear" w:color="auto" w:fill="auto"/>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〔厚生労働大臣が定める基準〕</w:t>
            </w:r>
          </w:p>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イ　サービス提供体制強化加算(Ⅰ)</w:t>
            </w:r>
          </w:p>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次のいずれにも適合すること。</w:t>
            </w:r>
          </w:p>
        </w:tc>
        <w:tc>
          <w:tcPr>
            <w:tcW w:w="1134" w:type="dxa"/>
            <w:tcBorders>
              <w:top w:val="single" w:sz="4" w:space="0" w:color="auto"/>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dotted" w:sz="4" w:space="0" w:color="auto"/>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平27厚労告95</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第十号</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nil"/>
              <w:bottom w:val="dotted" w:sz="4" w:space="0" w:color="auto"/>
            </w:tcBorders>
            <w:shd w:val="clear" w:color="auto" w:fill="auto"/>
          </w:tcPr>
          <w:p w:rsidR="008C367A" w:rsidRPr="00066E51" w:rsidRDefault="008C367A" w:rsidP="00601CAF">
            <w:pPr>
              <w:adjustRightInd w:val="0"/>
              <w:spacing w:line="240" w:lineRule="exact"/>
              <w:ind w:left="333" w:hangingChars="176" w:hanging="333"/>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(1)　事業所の全ての看護師等に対し、看護師等ごとに研修計画を作成し、当該計画に従い、研修（外部における研修を含む。）を実施又は実施を予定していること。</w:t>
            </w:r>
          </w:p>
        </w:tc>
        <w:tc>
          <w:tcPr>
            <w:tcW w:w="1134" w:type="dxa"/>
            <w:tcBorders>
              <w:top w:val="nil"/>
              <w:bottom w:val="dotted" w:sz="4" w:space="0" w:color="auto"/>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333" w:hangingChars="176" w:hanging="333"/>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(2)　利用者に関する情報若しくはサービス提供に当たっての留意事項の伝達又は当該事業所における看護師等の技術指導を目的とした会議を定期的に開催すること。</w:t>
            </w:r>
          </w:p>
        </w:tc>
        <w:tc>
          <w:tcPr>
            <w:tcW w:w="1134" w:type="dxa"/>
            <w:tcBorders>
              <w:top w:val="dotted" w:sz="4" w:space="0" w:color="auto"/>
              <w:bottom w:val="dotted" w:sz="4" w:space="0" w:color="auto"/>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333" w:hangingChars="176" w:hanging="333"/>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(3)　当該事業所の全ての看護師等に対し、健康診断等を定期的に実施すること。</w:t>
            </w:r>
          </w:p>
        </w:tc>
        <w:tc>
          <w:tcPr>
            <w:tcW w:w="1134" w:type="dxa"/>
            <w:tcBorders>
              <w:top w:val="dotted" w:sz="4" w:space="0" w:color="auto"/>
              <w:bottom w:val="dotted" w:sz="4" w:space="0" w:color="auto"/>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066E51" w:rsidRDefault="008C367A" w:rsidP="00601CAF">
            <w:pPr>
              <w:adjustRightInd w:val="0"/>
              <w:spacing w:line="240" w:lineRule="exact"/>
              <w:ind w:left="333" w:hangingChars="176" w:hanging="333"/>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(4)　当該事業所の看護師等の総数のうち、勤続７年以上の者の占める割合が１００分の３０以上であること。</w:t>
            </w:r>
          </w:p>
        </w:tc>
        <w:tc>
          <w:tcPr>
            <w:tcW w:w="1134" w:type="dxa"/>
            <w:tcBorders>
              <w:top w:val="dotted" w:sz="4" w:space="0" w:color="auto"/>
              <w:bottom w:val="single" w:sz="4" w:space="0" w:color="auto"/>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tc>
        <w:tc>
          <w:tcPr>
            <w:tcW w:w="1476" w:type="dxa"/>
            <w:vMerge w:val="restart"/>
            <w:tcBorders>
              <w:top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auto"/>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ロ　サービス提供体制強化加算(Ⅱ)</w:t>
            </w:r>
          </w:p>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次のいずれにも適合すること。</w:t>
            </w:r>
          </w:p>
        </w:tc>
        <w:tc>
          <w:tcPr>
            <w:tcW w:w="1134" w:type="dxa"/>
            <w:tcBorders>
              <w:top w:val="single" w:sz="4" w:space="0" w:color="auto"/>
              <w:bottom w:val="dotted" w:sz="4" w:space="0" w:color="auto"/>
            </w:tcBorders>
            <w:shd w:val="clear" w:color="auto" w:fill="auto"/>
          </w:tcPr>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p>
        </w:tc>
        <w:tc>
          <w:tcPr>
            <w:tcW w:w="1476" w:type="dxa"/>
            <w:vMerge/>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vMerge w:val="restart"/>
            <w:tcBorders>
              <w:top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(1)　イ(1)から(3)までに掲げる基準のいずれにも適合すること。</w:t>
            </w:r>
          </w:p>
        </w:tc>
        <w:tc>
          <w:tcPr>
            <w:tcW w:w="1134" w:type="dxa"/>
            <w:tcBorders>
              <w:top w:val="dotted" w:sz="4" w:space="0" w:color="auto"/>
              <w:bottom w:val="dotted" w:sz="4" w:space="0" w:color="auto"/>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tc>
        <w:tc>
          <w:tcPr>
            <w:tcW w:w="1476" w:type="dxa"/>
            <w:vMerge/>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vMerge/>
            <w:tcBorders>
              <w:bottom w:val="dotted" w:sz="4" w:space="0" w:color="auto"/>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(2)　当該指定訪問看護事業所の看護師等の総数のうち、勤続年数３年以上の者の占める割合が１００分の３０以上であること。</w:t>
            </w:r>
          </w:p>
        </w:tc>
        <w:tc>
          <w:tcPr>
            <w:tcW w:w="1134" w:type="dxa"/>
            <w:tcBorders>
              <w:top w:val="dotted" w:sz="4" w:space="0" w:color="auto"/>
              <w:bottom w:val="single" w:sz="4" w:space="0" w:color="auto"/>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tc>
        <w:tc>
          <w:tcPr>
            <w:tcW w:w="1476" w:type="dxa"/>
            <w:vMerge/>
            <w:tcBorders>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vMerge w:val="restart"/>
            <w:tcBorders>
              <w:top w:val="dotted" w:sz="4" w:space="0" w:color="auto"/>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single" w:sz="4" w:space="0" w:color="auto"/>
              <w:bottom w:val="dotted" w:sz="4" w:space="0" w:color="auto"/>
            </w:tcBorders>
            <w:shd w:val="clear" w:color="auto" w:fill="auto"/>
          </w:tcPr>
          <w:p w:rsidR="008C367A" w:rsidRPr="00066E51" w:rsidRDefault="008C367A" w:rsidP="00601CAF">
            <w:pPr>
              <w:adjustRightInd w:val="0"/>
              <w:spacing w:line="240" w:lineRule="exact"/>
              <w:ind w:left="378" w:hangingChars="200" w:hanging="378"/>
              <w:contextualSpacing/>
              <w:jc w:val="left"/>
              <w:rPr>
                <w:rFonts w:ascii="MS UI Gothic" w:eastAsia="MS UI Gothic" w:hAnsi="MS UI Gothic"/>
                <w:sz w:val="21"/>
                <w:szCs w:val="21"/>
                <w:highlight w:val="green"/>
              </w:rPr>
            </w:pPr>
            <w:r w:rsidRPr="00066E51">
              <w:rPr>
                <w:rFonts w:ascii="MS UI Gothic" w:eastAsia="MS UI Gothic" w:hAnsi="MS UI Gothic" w:hint="eastAsia"/>
                <w:sz w:val="21"/>
                <w:szCs w:val="21"/>
              </w:rPr>
              <w:t>〔留意事項〕</w:t>
            </w:r>
          </w:p>
        </w:tc>
        <w:tc>
          <w:tcPr>
            <w:tcW w:w="1134" w:type="dxa"/>
            <w:tcBorders>
              <w:top w:val="single" w:sz="4" w:space="0" w:color="auto"/>
              <w:bottom w:val="dotted" w:sz="4" w:space="0" w:color="auto"/>
            </w:tcBorders>
            <w:shd w:val="clear" w:color="auto" w:fill="auto"/>
          </w:tcPr>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p>
        </w:tc>
        <w:tc>
          <w:tcPr>
            <w:tcW w:w="1476" w:type="dxa"/>
            <w:tcBorders>
              <w:top w:val="nil"/>
              <w:bottom w:val="dotted" w:sz="4" w:space="0" w:color="auto"/>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p>
        </w:tc>
      </w:tr>
      <w:tr w:rsidR="007E1258" w:rsidRPr="007E1258" w:rsidTr="00066E51">
        <w:trPr>
          <w:trHeight w:val="20"/>
        </w:trPr>
        <w:tc>
          <w:tcPr>
            <w:tcW w:w="1187" w:type="dxa"/>
            <w:vMerge/>
            <w:tcBorders>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　研修について</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看護師等ごとの「研修計画」については、当該事業所におけるサービス従事者の資質向上のための研修内容の全体像と当該研修実施のための勤務体制の確保を定めるとともに、看護師等について個別具体的な研修の目標、内容、研修期間、実施時期等を定めた計画を策定しなければなりません。</w:t>
            </w:r>
          </w:p>
        </w:tc>
        <w:tc>
          <w:tcPr>
            <w:tcW w:w="1134" w:type="dxa"/>
            <w:tcBorders>
              <w:top w:val="dotted" w:sz="4" w:space="0" w:color="auto"/>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dotted" w:sz="4" w:space="0" w:color="auto"/>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第二の4（25）</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準用（3(9)①)</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nil"/>
            </w:tcBorders>
            <w:shd w:val="clear" w:color="auto" w:fill="auto"/>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　会議の開催について</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利用者に関する情報若しくはサービス提供に当たっての留意事項に係る伝達又は当該事業所における看護師等の技術指導を目的とした会議」とは、当該事業所においてサービス提供に当たる看護師等のすべてが参加するものでなければなりません。なお、実施に当たっては、全員が一堂に会して開催する必要はなく、いくつかのグループ別に分かれて開催することで差し支えありません。会議の開催状況については、その概要を記録　しなければなりません。なお、「定期的」とは、おおむね１月に１回以上開催されている必要があります。</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第二の4（25）</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準用（3(9)②)</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上記の「利用者に関する情報若しくはサービス提供に当たっての留意事項」とは、少なくとも、次に掲げる事項について、その変化の動向を含め、記載しなければなりません。</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・利用者のＡＤＬや意欲</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・利用者の主な訴えやサービス提供時の特段の要望</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・家族を含む環境</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・前回のサービス提供時の状況</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・その他のサービス提供に当たって必要な事項</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第二の4（25）</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準用（3(9)②)</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44" w:hanging="144"/>
              <w:contextualSpacing/>
              <w:jc w:val="left"/>
              <w:rPr>
                <w:rFonts w:ascii="MS UI Gothic" w:eastAsia="MS UI Gothic" w:hAnsi="MS UI Gothic"/>
                <w:sz w:val="21"/>
                <w:szCs w:val="21"/>
              </w:rPr>
            </w:pPr>
            <w:r w:rsidRPr="00066E51">
              <w:rPr>
                <w:rFonts w:ascii="MS UI Gothic" w:eastAsia="MS UI Gothic" w:hAnsi="MS UI Gothic" w:hint="eastAsia"/>
                <w:sz w:val="21"/>
                <w:szCs w:val="21"/>
              </w:rPr>
              <w:t>※　健康診断等について</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健康診断等については、労働安全衛生法により定期に実施することが義務付けられた「常時使用する労働者」に該当しない看護師等も含めて、少なくとも１年以内ごとに１回、事業主の費用負担により実施しなければなりません。新たに加算を算定しようとする場合にあっては、当該健康診断等が１年以内に実施されることが計画されていることをもって足りるものとします。</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第二の4（25）</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準用（3(9)③)</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職員の割合の算出に当たっては、常勤換算方法により算出した前年度（３月を除く。）の平均を用いることとします。</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ただし、前年度の実績が６月に満たない事業所（新たに事業を開始し、又は再開した事業所を含む。）については、届出日の属する月の前３月について、常勤換算方法により算出した平均を用いることとします。したがって、新たに事業を開始し、又は再開した事業者については、４月目以降届出が可能となるものです。</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第二の4（25）</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準用（3(9)④)</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上記のただし書の場合にあっては、届出を行った月以降においても、直近３月間の職員の割合につき、毎月継続的に所定の割合を維持しなければなりません。</w:t>
            </w:r>
          </w:p>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xml:space="preserve">　　　なお、その割合については、毎月記録するものとし、所定の割合を下回った場合については、直ちに体制届を提出しなければなりません。</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第二の4（25）</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準用（3(9)⑤)</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勤続年数とは、各月の前月の末日時点における勤続年数をいうものとします。</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第二の4（25）</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準用（3(9)⑥)</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勤続年数の算定に当たっては、当該事業所における勤続年数に加え、同一法人等の経営する他の介護サービス事業所、病院、社会福祉施設等においてサービスを利用者に直接提供する職員として勤務した年数を含めることができるものとします。</w:t>
            </w:r>
          </w:p>
        </w:tc>
        <w:tc>
          <w:tcPr>
            <w:tcW w:w="1134" w:type="dxa"/>
            <w:tcBorders>
              <w:top w:val="nil"/>
              <w:bottom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第二の4（25）</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準用（3(9)⑦)</w:t>
            </w:r>
          </w:p>
        </w:tc>
      </w:tr>
      <w:tr w:rsidR="007E1258" w:rsidRPr="007E1258" w:rsidTr="00066E51">
        <w:trPr>
          <w:trHeight w:val="20"/>
        </w:trPr>
        <w:tc>
          <w:tcPr>
            <w:tcW w:w="1187" w:type="dxa"/>
            <w:tcBorders>
              <w:top w:val="nil"/>
              <w:bottom w:val="single" w:sz="4" w:space="0" w:color="auto"/>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bottom w:val="single" w:sz="4" w:space="0" w:color="auto"/>
            </w:tcBorders>
            <w:shd w:val="clear" w:color="auto" w:fill="auto"/>
          </w:tcPr>
          <w:p w:rsidR="008C367A" w:rsidRPr="00066E51" w:rsidRDefault="008C367A" w:rsidP="005B0127">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同一の事業所において、介護予防訪問看護を一体的に行っている場合においては、本加算の計算も一体的に行うこととします。</w:t>
            </w:r>
          </w:p>
        </w:tc>
        <w:tc>
          <w:tcPr>
            <w:tcW w:w="1134" w:type="dxa"/>
            <w:tcBorders>
              <w:top w:val="nil"/>
              <w:bottom w:val="single" w:sz="4" w:space="0" w:color="auto"/>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bottom w:val="single" w:sz="4" w:space="0" w:color="auto"/>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第二の4（25）</w:t>
            </w:r>
          </w:p>
          <w:p w:rsidR="008C367A" w:rsidRPr="00601CAF" w:rsidRDefault="008C367A" w:rsidP="00601CAF">
            <w:pPr>
              <w:spacing w:line="200" w:lineRule="exact"/>
              <w:ind w:left="103" w:hanging="103"/>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準用（3(9)⑧)</w:t>
            </w:r>
          </w:p>
        </w:tc>
      </w:tr>
      <w:tr w:rsidR="007E1258" w:rsidRPr="007E1258" w:rsidTr="00066E51">
        <w:trPr>
          <w:trHeight w:val="20"/>
        </w:trPr>
        <w:tc>
          <w:tcPr>
            <w:tcW w:w="1187" w:type="dxa"/>
            <w:tcBorders>
              <w:bottom w:val="nil"/>
            </w:tcBorders>
          </w:tcPr>
          <w:p w:rsidR="008C367A" w:rsidRPr="009738F1" w:rsidRDefault="00830BF1" w:rsidP="00601CAF">
            <w:pPr>
              <w:spacing w:line="240" w:lineRule="exact"/>
              <w:ind w:left="144" w:hanging="144"/>
              <w:jc w:val="left"/>
              <w:rPr>
                <w:rFonts w:ascii="MS UI Gothic" w:eastAsia="MS UI Gothic" w:hAnsi="MS UI Gothic"/>
                <w:sz w:val="21"/>
                <w:szCs w:val="21"/>
              </w:rPr>
            </w:pPr>
            <w:r w:rsidRPr="009738F1">
              <w:rPr>
                <w:rFonts w:ascii="MS UI Gothic" w:eastAsia="MS UI Gothic" w:hAnsi="MS UI Gothic" w:hint="eastAsia"/>
                <w:sz w:val="21"/>
                <w:szCs w:val="21"/>
              </w:rPr>
              <w:t>65</w:t>
            </w:r>
          </w:p>
          <w:p w:rsidR="008C367A" w:rsidRPr="009738F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サービス</w:t>
            </w:r>
          </w:p>
          <w:p w:rsidR="008C367A" w:rsidRPr="009738F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種類相互の</w:t>
            </w:r>
          </w:p>
          <w:p w:rsidR="008C367A" w:rsidRPr="009738F1" w:rsidRDefault="008C367A" w:rsidP="00601CAF">
            <w:pPr>
              <w:spacing w:line="240" w:lineRule="exact"/>
              <w:ind w:left="0" w:firstLineChars="0" w:firstLine="0"/>
              <w:jc w:val="left"/>
              <w:rPr>
                <w:rFonts w:ascii="MS UI Gothic" w:eastAsia="MS UI Gothic" w:hAnsi="MS UI Gothic"/>
                <w:sz w:val="21"/>
                <w:szCs w:val="21"/>
              </w:rPr>
            </w:pPr>
            <w:r w:rsidRPr="009738F1">
              <w:rPr>
                <w:rFonts w:ascii="MS UI Gothic" w:eastAsia="MS UI Gothic" w:hAnsi="MS UI Gothic" w:hint="eastAsia"/>
                <w:sz w:val="21"/>
                <w:szCs w:val="21"/>
              </w:rPr>
              <w:t>算定関係</w:t>
            </w:r>
          </w:p>
        </w:tc>
        <w:tc>
          <w:tcPr>
            <w:tcW w:w="6520" w:type="dxa"/>
            <w:tcBorders>
              <w:bottom w:val="dotted" w:sz="4" w:space="0" w:color="auto"/>
            </w:tcBorders>
            <w:shd w:val="clear" w:color="auto" w:fill="auto"/>
          </w:tcPr>
          <w:p w:rsidR="008C367A" w:rsidRPr="00066E51" w:rsidRDefault="008C367A" w:rsidP="005B0127">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①　利用者が短期入所生活介護、短期入所療養介護若しくは特定施設入居者生活介護又は定期巡回・随時対応型訪問介護看護（法第８条第１５項第１号に該当するものに限る。）、認知症対応型共同生活介護、地域密着型特定施設入居者生活介護、地域密着型介護老人福祉施設入所者生活介護若しくは複合型サービスを受けている間は、訪問看護費を算定していませんか。</w:t>
            </w:r>
          </w:p>
        </w:tc>
        <w:tc>
          <w:tcPr>
            <w:tcW w:w="1134" w:type="dxa"/>
            <w:tcBorders>
              <w:bottom w:val="nil"/>
            </w:tcBorders>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いない・い</w:t>
            </w:r>
            <w:r w:rsidRPr="00601CAF">
              <w:rPr>
                <w:rFonts w:ascii="MS UI Gothic" w:eastAsia="MS UI Gothic" w:hAnsi="MS UI Gothic" w:hint="eastAsia"/>
                <w:spacing w:val="3"/>
                <w:w w:val="97"/>
                <w:kern w:val="0"/>
                <w:sz w:val="20"/>
                <w:szCs w:val="20"/>
                <w:fitText w:val="936" w:id="1166813185"/>
              </w:rPr>
              <w:t>る</w:t>
            </w:r>
          </w:p>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平12厚告19</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別表3の注15</w:t>
            </w:r>
          </w:p>
        </w:tc>
      </w:tr>
      <w:tr w:rsidR="007E1258" w:rsidRPr="007E1258" w:rsidTr="00066E51">
        <w:trPr>
          <w:trHeight w:val="20"/>
        </w:trPr>
        <w:tc>
          <w:tcPr>
            <w:tcW w:w="1187" w:type="dxa"/>
            <w:tcBorders>
              <w:top w:val="nil"/>
              <w:bottom w:val="nil"/>
            </w:tcBorders>
            <w:shd w:val="clear" w:color="auto" w:fill="auto"/>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介護老人保健施設、介護療養型医療施設、介護医療院及び医療機関を退所・退院した日については、厚生労働大臣が定める状態（利用者等告示第６号）にある利用者又は主治の医師が退所・退院した日に訪問看護が必要であると認める利用者に限り、訪問看護費を算定できることとします。なお、短期入所療養介護のサービス終了日（退所・退院日）においても同様です。</w:t>
            </w:r>
          </w:p>
        </w:tc>
        <w:tc>
          <w:tcPr>
            <w:tcW w:w="1134" w:type="dxa"/>
            <w:tcBorders>
              <w:top w:val="nil"/>
            </w:tcBorders>
            <w:shd w:val="clear" w:color="auto" w:fill="auto"/>
          </w:tcPr>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top w:val="nil"/>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平12老企36</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第二の4(20)</w:t>
            </w:r>
          </w:p>
        </w:tc>
      </w:tr>
      <w:tr w:rsidR="007E1258" w:rsidRPr="007E1258" w:rsidTr="00066E51">
        <w:trPr>
          <w:trHeight w:val="20"/>
        </w:trPr>
        <w:tc>
          <w:tcPr>
            <w:tcW w:w="1187" w:type="dxa"/>
            <w:tcBorders>
              <w:top w:val="nil"/>
              <w:bottom w:val="single" w:sz="4" w:space="0" w:color="FFFFFF" w:themeColor="background1"/>
            </w:tcBorders>
          </w:tcPr>
          <w:p w:rsidR="008C367A" w:rsidRPr="00066E51" w:rsidRDefault="008C367A" w:rsidP="00601CAF">
            <w:pPr>
              <w:spacing w:line="240" w:lineRule="exact"/>
              <w:ind w:left="144" w:hanging="144"/>
              <w:jc w:val="left"/>
              <w:rPr>
                <w:rFonts w:ascii="MS UI Gothic" w:eastAsia="MS UI Gothic" w:hAnsi="MS UI Gothic"/>
                <w:sz w:val="21"/>
                <w:szCs w:val="21"/>
              </w:rPr>
            </w:pPr>
            <w:r w:rsidRPr="00066E51">
              <w:rPr>
                <w:rFonts w:ascii="MS UI Gothic" w:eastAsia="MS UI Gothic" w:hAnsi="MS UI Gothic" w:hint="eastAsia"/>
                <w:sz w:val="21"/>
                <w:szCs w:val="21"/>
              </w:rPr>
              <w:t>（介護予防）</w:t>
            </w:r>
          </w:p>
          <w:p w:rsidR="008C367A" w:rsidRPr="00066E51" w:rsidRDefault="008C367A" w:rsidP="00601CAF">
            <w:pPr>
              <w:spacing w:line="240" w:lineRule="exact"/>
              <w:ind w:left="0" w:firstLineChars="0" w:firstLine="0"/>
              <w:jc w:val="left"/>
              <w:rPr>
                <w:rFonts w:ascii="MS UI Gothic" w:eastAsia="MS UI Gothic" w:hAnsi="MS UI Gothic"/>
                <w:sz w:val="21"/>
                <w:szCs w:val="21"/>
              </w:rPr>
            </w:pPr>
          </w:p>
        </w:tc>
        <w:tc>
          <w:tcPr>
            <w:tcW w:w="6520" w:type="dxa"/>
            <w:tcBorders>
              <w:bottom w:val="dotted" w:sz="4" w:space="0" w:color="auto"/>
            </w:tcBorders>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②　利用者が介護予防短期入所生活介護、介護予防短期入所療養介護若しくは介護予防特定施設入居者生活介護又は介護予防認知症対応型共同生活介護を受けている間は、介護予防訪問看護費を算定していませんか。</w:t>
            </w:r>
          </w:p>
        </w:tc>
        <w:tc>
          <w:tcPr>
            <w:tcW w:w="1134" w:type="dxa"/>
            <w:tcBorders>
              <w:bottom w:val="nil"/>
            </w:tcBorders>
          </w:tcPr>
          <w:p w:rsidR="008C367A" w:rsidRPr="00601CAF" w:rsidRDefault="008C367A" w:rsidP="00601CAF">
            <w:pPr>
              <w:adjustRightInd w:val="0"/>
              <w:spacing w:line="240" w:lineRule="auto"/>
              <w:ind w:left="147" w:hanging="147"/>
              <w:contextualSpacing/>
              <w:jc w:val="center"/>
              <w:rPr>
                <w:rFonts w:ascii="MS UI Gothic" w:eastAsia="MS UI Gothic" w:hAnsi="MS UI Gothic"/>
                <w:spacing w:val="2"/>
                <w:w w:val="74"/>
                <w:kern w:val="0"/>
                <w:sz w:val="20"/>
                <w:szCs w:val="20"/>
              </w:rPr>
            </w:pPr>
            <w:r w:rsidRPr="00601CAF">
              <w:rPr>
                <w:rFonts w:ascii="MS UI Gothic" w:eastAsia="MS UI Gothic" w:hAnsi="MS UI Gothic" w:hint="eastAsia"/>
                <w:spacing w:val="11"/>
                <w:w w:val="97"/>
                <w:kern w:val="0"/>
                <w:sz w:val="20"/>
                <w:szCs w:val="20"/>
                <w:fitText w:val="936" w:id="1166813185"/>
              </w:rPr>
              <w:t>いない・い</w:t>
            </w:r>
            <w:r w:rsidRPr="00601CAF">
              <w:rPr>
                <w:rFonts w:ascii="MS UI Gothic" w:eastAsia="MS UI Gothic" w:hAnsi="MS UI Gothic" w:hint="eastAsia"/>
                <w:spacing w:val="3"/>
                <w:w w:val="97"/>
                <w:kern w:val="0"/>
                <w:sz w:val="20"/>
                <w:szCs w:val="20"/>
                <w:fitText w:val="936" w:id="1166813185"/>
              </w:rPr>
              <w:t>る</w:t>
            </w:r>
          </w:p>
          <w:p w:rsidR="008C367A" w:rsidRPr="00601CAF" w:rsidRDefault="008C367A" w:rsidP="00601CAF">
            <w:pPr>
              <w:adjustRightInd w:val="0"/>
              <w:spacing w:line="240" w:lineRule="auto"/>
              <w:ind w:left="99" w:hanging="99"/>
              <w:contextualSpacing/>
              <w:jc w:val="center"/>
              <w:rPr>
                <w:rFonts w:ascii="MS UI Gothic" w:eastAsia="MS UI Gothic" w:hAnsi="MS UI Gothic"/>
                <w:spacing w:val="2"/>
                <w:w w:val="74"/>
                <w:kern w:val="0"/>
                <w:sz w:val="20"/>
                <w:szCs w:val="20"/>
              </w:rPr>
            </w:pPr>
          </w:p>
        </w:tc>
        <w:tc>
          <w:tcPr>
            <w:tcW w:w="1476" w:type="dxa"/>
            <w:tcBorders>
              <w:bottom w:val="nil"/>
            </w:tcBorders>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平18厚労告127</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別表3の注12</w:t>
            </w:r>
          </w:p>
        </w:tc>
      </w:tr>
      <w:tr w:rsidR="007E1258" w:rsidRPr="007E1258" w:rsidTr="00066E51">
        <w:trPr>
          <w:trHeight w:val="20"/>
        </w:trPr>
        <w:tc>
          <w:tcPr>
            <w:tcW w:w="1187" w:type="dxa"/>
            <w:tcBorders>
              <w:top w:val="nil"/>
              <w:bottom w:val="single" w:sz="4" w:space="0" w:color="FFFFFF" w:themeColor="background1"/>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介護予防短期入所療養介護のサービス終了日(退所・退院日)及び医療機関を退院した日については、第２の１の(３)に関わらず、厚生労働大臣が定める状態(利用者等告示七十七号において準用する第六号を参照のこと。)にある利用者又は主治の医師が退所・退院した日の介護予防訪問看護が必要であると認めた利用者に限り、介護予防訪問看護費を算定できることとする。</w:t>
            </w:r>
          </w:p>
        </w:tc>
        <w:tc>
          <w:tcPr>
            <w:tcW w:w="1134" w:type="dxa"/>
            <w:tcBorders>
              <w:top w:val="nil"/>
            </w:tcBorders>
            <w:shd w:val="clear" w:color="auto" w:fill="auto"/>
          </w:tcPr>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p>
        </w:tc>
        <w:tc>
          <w:tcPr>
            <w:tcW w:w="1476" w:type="dxa"/>
            <w:tcBorders>
              <w:top w:val="nil"/>
              <w:bottom w:val="single" w:sz="4" w:space="0" w:color="FFFFFF" w:themeColor="background1"/>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留意事項</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第2の3(18)</w:t>
            </w:r>
          </w:p>
        </w:tc>
      </w:tr>
      <w:tr w:rsidR="007E1258" w:rsidRPr="007E1258" w:rsidTr="00066E51">
        <w:trPr>
          <w:trHeight w:val="20"/>
        </w:trPr>
        <w:tc>
          <w:tcPr>
            <w:tcW w:w="1187" w:type="dxa"/>
            <w:tcBorders>
              <w:top w:val="nil"/>
              <w:bottom w:val="single" w:sz="4" w:space="0" w:color="FFFFFF" w:themeColor="background1"/>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bottom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③　指定介護予防訪問看護ステーションの場合で理学療法士、作業療法士又は言語聴覚士による訪問の場合(１回につき)について、利用者に対して、理学療法士、作業療法士又は言語聴覚士による指定介護予防訪問看護の利用を開始した日の属する月から起算して１２月を超えて理学療法士、作業療法士又は言語聴覚士が指定介護予防訪問看護を行う場合は、１回につき５単位を所定単位数から減算していますか。</w:t>
            </w:r>
          </w:p>
        </w:tc>
        <w:tc>
          <w:tcPr>
            <w:tcW w:w="1134" w:type="dxa"/>
            <w:tcBorders>
              <w:bottom w:val="nil"/>
            </w:tcBorders>
            <w:shd w:val="clear" w:color="auto" w:fill="auto"/>
          </w:tcPr>
          <w:p w:rsidR="008C367A" w:rsidRPr="00601CAF" w:rsidRDefault="008C367A" w:rsidP="00601CAF">
            <w:pPr>
              <w:adjustRightInd w:val="0"/>
              <w:spacing w:line="240" w:lineRule="auto"/>
              <w:ind w:left="147" w:hanging="147"/>
              <w:contextualSpacing/>
              <w:jc w:val="center"/>
              <w:rPr>
                <w:rFonts w:ascii="MS UI Gothic" w:eastAsia="MS UI Gothic" w:hAnsi="MS UI Gothic"/>
                <w:kern w:val="0"/>
                <w:sz w:val="20"/>
                <w:szCs w:val="20"/>
              </w:rPr>
            </w:pPr>
            <w:r w:rsidRPr="00601CAF">
              <w:rPr>
                <w:rFonts w:ascii="MS UI Gothic" w:eastAsia="MS UI Gothic" w:hAnsi="MS UI Gothic" w:hint="eastAsia"/>
                <w:spacing w:val="11"/>
                <w:w w:val="97"/>
                <w:kern w:val="0"/>
                <w:sz w:val="20"/>
                <w:szCs w:val="20"/>
                <w:fitText w:val="936" w:id="1166813185"/>
              </w:rPr>
              <w:t>いる・いな</w:t>
            </w:r>
            <w:r w:rsidRPr="00601CAF">
              <w:rPr>
                <w:rFonts w:ascii="MS UI Gothic" w:eastAsia="MS UI Gothic" w:hAnsi="MS UI Gothic" w:hint="eastAsia"/>
                <w:spacing w:val="3"/>
                <w:w w:val="97"/>
                <w:kern w:val="0"/>
                <w:sz w:val="20"/>
                <w:szCs w:val="20"/>
                <w:fitText w:val="936" w:id="1166813185"/>
              </w:rPr>
              <w:t>い</w:t>
            </w:r>
          </w:p>
        </w:tc>
        <w:tc>
          <w:tcPr>
            <w:tcW w:w="1476" w:type="dxa"/>
            <w:tcBorders>
              <w:bottom w:val="single" w:sz="4" w:space="0" w:color="FFFFFF" w:themeColor="background1"/>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平18厚労告127</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別表3の注13</w:t>
            </w:r>
          </w:p>
        </w:tc>
      </w:tr>
      <w:tr w:rsidR="007E1258" w:rsidRPr="007E1258" w:rsidTr="00066E51">
        <w:trPr>
          <w:trHeight w:val="20"/>
        </w:trPr>
        <w:tc>
          <w:tcPr>
            <w:tcW w:w="1187" w:type="dxa"/>
            <w:tcBorders>
              <w:top w:val="single" w:sz="4" w:space="0" w:color="FFFFFF" w:themeColor="background1"/>
            </w:tcBorders>
          </w:tcPr>
          <w:p w:rsidR="008C367A" w:rsidRPr="00066E51" w:rsidRDefault="008C367A" w:rsidP="00601CAF">
            <w:pPr>
              <w:spacing w:line="240" w:lineRule="exact"/>
              <w:ind w:left="144" w:hanging="144"/>
              <w:jc w:val="left"/>
              <w:rPr>
                <w:rFonts w:ascii="MS UI Gothic" w:eastAsia="MS UI Gothic" w:hAnsi="MS UI Gothic"/>
                <w:sz w:val="21"/>
                <w:szCs w:val="21"/>
              </w:rPr>
            </w:pPr>
          </w:p>
        </w:tc>
        <w:tc>
          <w:tcPr>
            <w:tcW w:w="6520" w:type="dxa"/>
            <w:tcBorders>
              <w:top w:val="dotted" w:sz="4" w:space="0" w:color="auto"/>
            </w:tcBorders>
            <w:shd w:val="clear" w:color="auto" w:fill="auto"/>
          </w:tcPr>
          <w:p w:rsidR="008C367A" w:rsidRPr="00066E51" w:rsidRDefault="008C367A" w:rsidP="00601CAF">
            <w:pPr>
              <w:adjustRightInd w:val="0"/>
              <w:spacing w:line="240" w:lineRule="exact"/>
              <w:ind w:left="189" w:hangingChars="100" w:hanging="189"/>
              <w:contextualSpacing/>
              <w:jc w:val="left"/>
              <w:rPr>
                <w:rFonts w:ascii="MS UI Gothic" w:eastAsia="MS UI Gothic" w:hAnsi="MS UI Gothic"/>
                <w:sz w:val="21"/>
                <w:szCs w:val="21"/>
              </w:rPr>
            </w:pPr>
            <w:r w:rsidRPr="00066E51">
              <w:rPr>
                <w:rFonts w:ascii="MS UI Gothic" w:eastAsia="MS UI Gothic" w:hAnsi="MS UI Gothic" w:hint="eastAsia"/>
                <w:sz w:val="21"/>
                <w:szCs w:val="21"/>
              </w:rPr>
              <w:t>※　理学療法士、作業療法士又は言語聴覚が提供する介護予防訪問看護の利用が１２月を超える場合は、介護予防訪問看護費から５単位減算する。なお、入院による中断があり、かつ、医師の指示内容に変更がある場合は、新たに利用が開始されたものとする。また、本取扱いについては、令和３年４月から起算して１２月を超える場合から適用されるものであること。</w:t>
            </w:r>
          </w:p>
        </w:tc>
        <w:tc>
          <w:tcPr>
            <w:tcW w:w="1134" w:type="dxa"/>
            <w:tcBorders>
              <w:top w:val="nil"/>
            </w:tcBorders>
            <w:shd w:val="clear" w:color="auto" w:fill="auto"/>
          </w:tcPr>
          <w:p w:rsidR="008C367A" w:rsidRPr="00601CAF" w:rsidRDefault="008C367A" w:rsidP="00601CAF">
            <w:pPr>
              <w:adjustRightInd w:val="0"/>
              <w:spacing w:line="240" w:lineRule="auto"/>
              <w:ind w:left="136" w:hanging="136"/>
              <w:contextualSpacing/>
              <w:jc w:val="center"/>
              <w:rPr>
                <w:rFonts w:ascii="MS UI Gothic" w:eastAsia="MS UI Gothic" w:hAnsi="MS UI Gothic"/>
                <w:kern w:val="0"/>
                <w:sz w:val="20"/>
                <w:szCs w:val="20"/>
              </w:rPr>
            </w:pPr>
          </w:p>
        </w:tc>
        <w:tc>
          <w:tcPr>
            <w:tcW w:w="1476" w:type="dxa"/>
            <w:tcBorders>
              <w:top w:val="single" w:sz="4" w:space="0" w:color="FFFFFF" w:themeColor="background1"/>
            </w:tcBorders>
            <w:shd w:val="clear" w:color="auto" w:fill="auto"/>
          </w:tcPr>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留意事項</w:t>
            </w:r>
          </w:p>
          <w:p w:rsidR="008C367A" w:rsidRPr="00601CAF" w:rsidRDefault="008C367A" w:rsidP="00601CAF">
            <w:pPr>
              <w:adjustRightInd w:val="0"/>
              <w:spacing w:line="200" w:lineRule="exact"/>
              <w:ind w:left="103" w:hanging="103"/>
              <w:contextualSpacing/>
              <w:jc w:val="left"/>
              <w:rPr>
                <w:rFonts w:ascii="MS UI Gothic" w:eastAsia="MS UI Gothic" w:hAnsi="MS UI Gothic" w:cs="Times New Roman"/>
                <w:snapToGrid w:val="0"/>
                <w:spacing w:val="-2"/>
                <w:kern w:val="0"/>
                <w:sz w:val="16"/>
                <w:szCs w:val="16"/>
              </w:rPr>
            </w:pPr>
            <w:r w:rsidRPr="00601CAF">
              <w:rPr>
                <w:rFonts w:ascii="MS UI Gothic" w:eastAsia="MS UI Gothic" w:hAnsi="MS UI Gothic" w:cs="Times New Roman" w:hint="eastAsia"/>
                <w:snapToGrid w:val="0"/>
                <w:spacing w:val="-2"/>
                <w:kern w:val="0"/>
                <w:sz w:val="16"/>
                <w:szCs w:val="16"/>
              </w:rPr>
              <w:t>第2の3(19)</w:t>
            </w:r>
          </w:p>
        </w:tc>
      </w:tr>
    </w:tbl>
    <w:p w:rsidR="00A4643C" w:rsidRPr="007B6596" w:rsidRDefault="00A4643C" w:rsidP="008343E0">
      <w:pPr>
        <w:widowControl/>
        <w:ind w:left="74" w:hangingChars="34" w:hanging="74"/>
        <w:jc w:val="left"/>
        <w:rPr>
          <w:rFonts w:ascii="MS UI Gothic" w:eastAsia="MS UI Gothic" w:hAnsi="MS UI Gothic"/>
          <w:color w:val="000000" w:themeColor="text1"/>
        </w:rPr>
      </w:pPr>
    </w:p>
    <w:sectPr w:rsidR="00A4643C" w:rsidRPr="007B6596" w:rsidSect="00C64A45">
      <w:headerReference w:type="default" r:id="rId14"/>
      <w:footerReference w:type="default" r:id="rId15"/>
      <w:headerReference w:type="first" r:id="rId16"/>
      <w:footerReference w:type="first" r:id="rId17"/>
      <w:pgSz w:w="11906" w:h="16838" w:code="9"/>
      <w:pgMar w:top="1134" w:right="1134" w:bottom="1134" w:left="1134" w:header="567" w:footer="992" w:gutter="0"/>
      <w:pgNumType w:start="1"/>
      <w:cols w:space="425"/>
      <w:titlePg/>
      <w:docGrid w:type="linesAndChars" w:linePitch="33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915" w:rsidRDefault="00335915" w:rsidP="00EA57F3">
      <w:pPr>
        <w:spacing w:line="240" w:lineRule="auto"/>
        <w:ind w:left="182" w:hanging="182"/>
      </w:pPr>
      <w:r>
        <w:separator/>
      </w:r>
    </w:p>
  </w:endnote>
  <w:endnote w:type="continuationSeparator" w:id="0">
    <w:p w:rsidR="00335915" w:rsidRDefault="00335915" w:rsidP="00EA57F3">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15" w:rsidRDefault="00335915" w:rsidP="00EA57F3">
    <w:pPr>
      <w:pStyle w:val="a6"/>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15" w:rsidRDefault="00335915" w:rsidP="00C64A45">
    <w:pPr>
      <w:pStyle w:val="a6"/>
      <w:ind w:left="182" w:hanging="182"/>
      <w:jc w:val="center"/>
    </w:pPr>
  </w:p>
  <w:p w:rsidR="00335915" w:rsidRDefault="00335915" w:rsidP="00EA57F3">
    <w:pPr>
      <w:pStyle w:val="a6"/>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15" w:rsidRDefault="00335915" w:rsidP="00C64A45">
    <w:pPr>
      <w:pStyle w:val="a6"/>
      <w:ind w:left="182" w:hanging="182"/>
      <w:jc w:val="center"/>
    </w:pPr>
  </w:p>
  <w:p w:rsidR="00335915" w:rsidRDefault="00335915" w:rsidP="00EA57F3">
    <w:pPr>
      <w:pStyle w:val="a6"/>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763781"/>
      <w:docPartObj>
        <w:docPartGallery w:val="Page Numbers (Bottom of Page)"/>
        <w:docPartUnique/>
      </w:docPartObj>
    </w:sdtPr>
    <w:sdtEndPr/>
    <w:sdtContent>
      <w:sdt>
        <w:sdtPr>
          <w:id w:val="-1669238322"/>
          <w:docPartObj>
            <w:docPartGallery w:val="Page Numbers (Top of Page)"/>
            <w:docPartUnique/>
          </w:docPartObj>
        </w:sdtPr>
        <w:sdtEndPr/>
        <w:sdtContent>
          <w:p w:rsidR="00335915" w:rsidRDefault="00335915" w:rsidP="00C64A45">
            <w:pPr>
              <w:pStyle w:val="a6"/>
              <w:ind w:left="182" w:hanging="182"/>
              <w:jc w:val="center"/>
            </w:pPr>
            <w:r>
              <w:rPr>
                <w:lang w:val="ja-JP"/>
              </w:rPr>
              <w:t xml:space="preserve"> </w:t>
            </w:r>
            <w:r w:rsidRPr="00951E0F">
              <w:rPr>
                <w:b/>
                <w:bCs/>
                <w:szCs w:val="24"/>
              </w:rPr>
              <w:fldChar w:fldCharType="begin"/>
            </w:r>
            <w:r w:rsidRPr="00951E0F">
              <w:rPr>
                <w:b/>
                <w:bCs/>
              </w:rPr>
              <w:instrText>PAGE</w:instrText>
            </w:r>
            <w:r w:rsidRPr="00951E0F">
              <w:rPr>
                <w:b/>
                <w:bCs/>
                <w:szCs w:val="24"/>
              </w:rPr>
              <w:fldChar w:fldCharType="separate"/>
            </w:r>
            <w:r w:rsidR="009738F1">
              <w:rPr>
                <w:b/>
                <w:bCs/>
                <w:noProof/>
              </w:rPr>
              <w:t>17</w:t>
            </w:r>
            <w:r w:rsidRPr="00951E0F">
              <w:rPr>
                <w:b/>
                <w:bCs/>
                <w:szCs w:val="24"/>
              </w:rPr>
              <w:fldChar w:fldCharType="end"/>
            </w:r>
            <w:r>
              <w:rPr>
                <w:b/>
                <w:lang w:val="ja-JP"/>
              </w:rPr>
              <w:t xml:space="preserve"> / </w:t>
            </w:r>
            <w:r w:rsidRPr="00A56AC1">
              <w:rPr>
                <w:rFonts w:hint="eastAsia"/>
                <w:b/>
                <w:lang w:val="ja-JP"/>
              </w:rPr>
              <w:t>3</w:t>
            </w:r>
            <w:r>
              <w:rPr>
                <w:rFonts w:hint="eastAsia"/>
                <w:b/>
                <w:lang w:val="ja-JP"/>
              </w:rPr>
              <w:t>4</w:t>
            </w:r>
          </w:p>
        </w:sdtContent>
      </w:sdt>
    </w:sdtContent>
  </w:sdt>
  <w:p w:rsidR="00335915" w:rsidRDefault="00335915" w:rsidP="00EA57F3">
    <w:pPr>
      <w:pStyle w:val="a6"/>
      <w:ind w:left="182" w:hanging="18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181051"/>
      <w:docPartObj>
        <w:docPartGallery w:val="Page Numbers (Bottom of Page)"/>
        <w:docPartUnique/>
      </w:docPartObj>
    </w:sdtPr>
    <w:sdtEndPr/>
    <w:sdtContent>
      <w:sdt>
        <w:sdtPr>
          <w:id w:val="-1182508461"/>
          <w:docPartObj>
            <w:docPartGallery w:val="Page Numbers (Top of Page)"/>
            <w:docPartUnique/>
          </w:docPartObj>
        </w:sdtPr>
        <w:sdtEndPr/>
        <w:sdtContent>
          <w:p w:rsidR="00335915" w:rsidRDefault="00335915" w:rsidP="00C64A45">
            <w:pPr>
              <w:pStyle w:val="a6"/>
              <w:ind w:left="182" w:hanging="182"/>
              <w:jc w:val="center"/>
            </w:pPr>
            <w:r>
              <w:rPr>
                <w:lang w:val="ja-JP"/>
              </w:rPr>
              <w:t xml:space="preserve"> </w:t>
            </w:r>
            <w:r>
              <w:rPr>
                <w:b/>
                <w:bCs/>
                <w:szCs w:val="24"/>
              </w:rPr>
              <w:fldChar w:fldCharType="begin"/>
            </w:r>
            <w:r>
              <w:rPr>
                <w:b/>
                <w:bCs/>
              </w:rPr>
              <w:instrText>PAGE</w:instrText>
            </w:r>
            <w:r>
              <w:rPr>
                <w:b/>
                <w:bCs/>
                <w:szCs w:val="24"/>
              </w:rPr>
              <w:fldChar w:fldCharType="separate"/>
            </w:r>
            <w:r w:rsidR="009738F1">
              <w:rPr>
                <w:b/>
                <w:bCs/>
                <w:noProof/>
              </w:rPr>
              <w:t>1</w:t>
            </w:r>
            <w:r>
              <w:rPr>
                <w:b/>
                <w:bCs/>
                <w:szCs w:val="24"/>
              </w:rPr>
              <w:fldChar w:fldCharType="end"/>
            </w:r>
            <w:r>
              <w:rPr>
                <w:lang w:val="ja-JP"/>
              </w:rPr>
              <w:t xml:space="preserve"> / </w:t>
            </w:r>
            <w:r w:rsidRPr="00A56AC1">
              <w:rPr>
                <w:rFonts w:hint="eastAsia"/>
                <w:b/>
                <w:lang w:val="ja-JP"/>
              </w:rPr>
              <w:t>3</w:t>
            </w:r>
            <w:r>
              <w:rPr>
                <w:rFonts w:hint="eastAsia"/>
                <w:b/>
                <w:lang w:val="ja-JP"/>
              </w:rPr>
              <w:t>4</w:t>
            </w:r>
          </w:p>
        </w:sdtContent>
      </w:sdt>
    </w:sdtContent>
  </w:sdt>
  <w:p w:rsidR="00335915" w:rsidRDefault="00335915" w:rsidP="00EA57F3">
    <w:pPr>
      <w:pStyle w:val="a6"/>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915" w:rsidRDefault="00335915" w:rsidP="00EA57F3">
      <w:pPr>
        <w:spacing w:line="240" w:lineRule="auto"/>
        <w:ind w:left="182" w:hanging="182"/>
      </w:pPr>
      <w:r>
        <w:separator/>
      </w:r>
    </w:p>
  </w:footnote>
  <w:footnote w:type="continuationSeparator" w:id="0">
    <w:p w:rsidR="00335915" w:rsidRDefault="00335915" w:rsidP="00EA57F3">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15" w:rsidRDefault="00335915" w:rsidP="00EA57F3">
    <w:pPr>
      <w:pStyle w:val="a4"/>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15" w:rsidRDefault="00335915" w:rsidP="00EA57F3">
    <w:pPr>
      <w:pStyle w:val="a4"/>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15" w:rsidRPr="00C64A45" w:rsidRDefault="00335915" w:rsidP="00C64A45">
    <w:pPr>
      <w:pStyle w:val="a4"/>
      <w:ind w:left="122" w:hanging="122"/>
      <w:rPr>
        <w:rFonts w:ascii="MS UI Gothic" w:eastAsia="MS UI Gothic" w:hAnsi="MS UI Gothic"/>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15" w:rsidRDefault="00335915" w:rsidP="00591445">
    <w:pPr>
      <w:pStyle w:val="a4"/>
      <w:ind w:left="122" w:hanging="122"/>
      <w:rPr>
        <w:rFonts w:ascii="MS UI Gothic" w:eastAsia="MS UI Gothic" w:hAnsi="MS UI Gothic"/>
        <w:sz w:val="16"/>
        <w:szCs w:val="16"/>
        <w:lang w:eastAsia="zh-TW"/>
      </w:rPr>
    </w:pPr>
    <w:r w:rsidRPr="00C64A45">
      <w:rPr>
        <w:rFonts w:ascii="MS UI Gothic" w:eastAsia="MS UI Gothic" w:hAnsi="MS UI Gothic" w:hint="eastAsia"/>
        <w:sz w:val="16"/>
        <w:szCs w:val="16"/>
        <w:lang w:eastAsia="zh-TW"/>
      </w:rPr>
      <w:t>訪問看護</w:t>
    </w:r>
  </w:p>
  <w:p w:rsidR="00335915" w:rsidRDefault="00335915" w:rsidP="00591445">
    <w:pPr>
      <w:pStyle w:val="a4"/>
      <w:ind w:left="122" w:hanging="122"/>
      <w:rPr>
        <w:lang w:eastAsia="zh-TW"/>
      </w:rPr>
    </w:pPr>
    <w:r>
      <w:rPr>
        <w:rFonts w:ascii="MS UI Gothic" w:eastAsia="MS UI Gothic" w:hAnsi="MS UI Gothic" w:hint="eastAsia"/>
        <w:sz w:val="16"/>
        <w:szCs w:val="16"/>
        <w:lang w:eastAsia="zh-TW"/>
      </w:rPr>
      <w:t>介護予防訪問看護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915" w:rsidRPr="00C64A45" w:rsidRDefault="00335915" w:rsidP="00C64A45">
    <w:pPr>
      <w:pStyle w:val="a4"/>
      <w:ind w:left="122" w:hanging="122"/>
      <w:rPr>
        <w:rFonts w:ascii="MS UI Gothic" w:eastAsia="MS UI Gothic" w:hAnsi="MS UI Gothic"/>
        <w:sz w:val="16"/>
        <w:szCs w:val="16"/>
        <w:lang w:eastAsia="zh-TW"/>
      </w:rPr>
    </w:pPr>
    <w:r w:rsidRPr="00C64A45">
      <w:rPr>
        <w:rFonts w:ascii="MS UI Gothic" w:eastAsia="MS UI Gothic" w:hAnsi="MS UI Gothic" w:hint="eastAsia"/>
        <w:sz w:val="16"/>
        <w:szCs w:val="16"/>
        <w:lang w:eastAsia="zh-TW"/>
      </w:rPr>
      <w:t>訪問看護</w:t>
    </w:r>
  </w:p>
  <w:p w:rsidR="00335915" w:rsidRPr="00C64A45" w:rsidRDefault="00335915" w:rsidP="00C64A45">
    <w:pPr>
      <w:pStyle w:val="a4"/>
      <w:ind w:left="122" w:hanging="122"/>
      <w:rPr>
        <w:rFonts w:ascii="MS UI Gothic" w:eastAsia="MS UI Gothic" w:hAnsi="MS UI Gothic"/>
        <w:sz w:val="16"/>
        <w:szCs w:val="16"/>
        <w:lang w:eastAsia="zh-TW"/>
      </w:rPr>
    </w:pPr>
    <w:r w:rsidRPr="00C64A45">
      <w:rPr>
        <w:rFonts w:ascii="MS UI Gothic" w:eastAsia="MS UI Gothic" w:hAnsi="MS UI Gothic" w:hint="eastAsia"/>
        <w:sz w:val="16"/>
        <w:szCs w:val="16"/>
        <w:lang w:eastAsia="zh-TW"/>
      </w:rPr>
      <w:t>介護予防訪問看護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57F5"/>
    <w:multiLevelType w:val="hybridMultilevel"/>
    <w:tmpl w:val="D7907052"/>
    <w:lvl w:ilvl="0" w:tplc="2B023404">
      <w:start w:val="1"/>
      <w:numFmt w:val="japaneseCounting"/>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D3569C2"/>
    <w:multiLevelType w:val="hybridMultilevel"/>
    <w:tmpl w:val="0A0A6B54"/>
    <w:lvl w:ilvl="0" w:tplc="5D504BB6">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B16C7"/>
    <w:multiLevelType w:val="hybridMultilevel"/>
    <w:tmpl w:val="B58EB71E"/>
    <w:lvl w:ilvl="0" w:tplc="EE444894">
      <w:start w:val="1"/>
      <w:numFmt w:val="decimalFullWidth"/>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71632A"/>
    <w:multiLevelType w:val="hybridMultilevel"/>
    <w:tmpl w:val="35240CD2"/>
    <w:lvl w:ilvl="0" w:tplc="51D838A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6F5C0C"/>
    <w:multiLevelType w:val="hybridMultilevel"/>
    <w:tmpl w:val="FA9011C8"/>
    <w:lvl w:ilvl="0" w:tplc="A5205622">
      <w:start w:val="1"/>
      <w:numFmt w:val="decimalEnclosedCircle"/>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644EF8"/>
    <w:multiLevelType w:val="hybridMultilevel"/>
    <w:tmpl w:val="86422A7A"/>
    <w:lvl w:ilvl="0" w:tplc="8550AFF2">
      <w:start w:val="1"/>
      <w:numFmt w:val="japaneseCounting"/>
      <w:lvlText w:val="(%1)"/>
      <w:lvlJc w:val="left"/>
      <w:pPr>
        <w:ind w:left="745" w:hanging="390"/>
      </w:pPr>
      <w:rPr>
        <w:rFonts w:hint="eastAsia"/>
      </w:rPr>
    </w:lvl>
    <w:lvl w:ilvl="1" w:tplc="04090017" w:tentative="1">
      <w:start w:val="1"/>
      <w:numFmt w:val="aiueoFullWidth"/>
      <w:lvlText w:val="(%2)"/>
      <w:lvlJc w:val="left"/>
      <w:pPr>
        <w:ind w:left="1195" w:hanging="420"/>
      </w:pPr>
    </w:lvl>
    <w:lvl w:ilvl="2" w:tplc="04090011" w:tentative="1">
      <w:start w:val="1"/>
      <w:numFmt w:val="decimalEnclosedCircle"/>
      <w:lvlText w:val="%3"/>
      <w:lvlJc w:val="left"/>
      <w:pPr>
        <w:ind w:left="1615" w:hanging="420"/>
      </w:pPr>
    </w:lvl>
    <w:lvl w:ilvl="3" w:tplc="0409000F" w:tentative="1">
      <w:start w:val="1"/>
      <w:numFmt w:val="decimal"/>
      <w:lvlText w:val="%4."/>
      <w:lvlJc w:val="left"/>
      <w:pPr>
        <w:ind w:left="2035" w:hanging="420"/>
      </w:pPr>
    </w:lvl>
    <w:lvl w:ilvl="4" w:tplc="04090017" w:tentative="1">
      <w:start w:val="1"/>
      <w:numFmt w:val="aiueoFullWidth"/>
      <w:lvlText w:val="(%5)"/>
      <w:lvlJc w:val="left"/>
      <w:pPr>
        <w:ind w:left="2455" w:hanging="420"/>
      </w:pPr>
    </w:lvl>
    <w:lvl w:ilvl="5" w:tplc="04090011" w:tentative="1">
      <w:start w:val="1"/>
      <w:numFmt w:val="decimalEnclosedCircle"/>
      <w:lvlText w:val="%6"/>
      <w:lvlJc w:val="left"/>
      <w:pPr>
        <w:ind w:left="2875" w:hanging="420"/>
      </w:pPr>
    </w:lvl>
    <w:lvl w:ilvl="6" w:tplc="0409000F" w:tentative="1">
      <w:start w:val="1"/>
      <w:numFmt w:val="decimal"/>
      <w:lvlText w:val="%7."/>
      <w:lvlJc w:val="left"/>
      <w:pPr>
        <w:ind w:left="3295" w:hanging="420"/>
      </w:pPr>
    </w:lvl>
    <w:lvl w:ilvl="7" w:tplc="04090017" w:tentative="1">
      <w:start w:val="1"/>
      <w:numFmt w:val="aiueoFullWidth"/>
      <w:lvlText w:val="(%8)"/>
      <w:lvlJc w:val="left"/>
      <w:pPr>
        <w:ind w:left="3715" w:hanging="420"/>
      </w:pPr>
    </w:lvl>
    <w:lvl w:ilvl="8" w:tplc="04090011" w:tentative="1">
      <w:start w:val="1"/>
      <w:numFmt w:val="decimalEnclosedCircle"/>
      <w:lvlText w:val="%9"/>
      <w:lvlJc w:val="left"/>
      <w:pPr>
        <w:ind w:left="4135" w:hanging="420"/>
      </w:pPr>
    </w:lvl>
  </w:abstractNum>
  <w:abstractNum w:abstractNumId="6" w15:restartNumberingAfterBreak="0">
    <w:nsid w:val="35C34212"/>
    <w:multiLevelType w:val="hybridMultilevel"/>
    <w:tmpl w:val="2BA6EF1C"/>
    <w:lvl w:ilvl="0" w:tplc="AA806DF2">
      <w:start w:val="1"/>
      <w:numFmt w:val="decimalFullWidth"/>
      <w:lvlText w:val="(%1)"/>
      <w:lvlJc w:val="left"/>
      <w:pPr>
        <w:ind w:left="360" w:hanging="360"/>
      </w:pPr>
      <w:rPr>
        <w:rFonts w:hint="default"/>
        <w:color w:val="FF0000"/>
      </w:rPr>
    </w:lvl>
    <w:lvl w:ilvl="1" w:tplc="A6C6AC2A">
      <w:start w:val="1"/>
      <w:numFmt w:val="bullet"/>
      <w:lvlText w:val="※"/>
      <w:lvlJc w:val="left"/>
      <w:pPr>
        <w:ind w:left="780" w:hanging="360"/>
      </w:pPr>
      <w:rPr>
        <w:rFonts w:ascii="MS UI Gothic" w:eastAsia="MS UI Gothic" w:hAnsi="MS UI Gothic"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96305F"/>
    <w:multiLevelType w:val="hybridMultilevel"/>
    <w:tmpl w:val="E2F44028"/>
    <w:lvl w:ilvl="0" w:tplc="5722433C">
      <w:start w:val="1"/>
      <w:numFmt w:val="decimalEnclosedCircle"/>
      <w:lvlText w:val="%1"/>
      <w:lvlJc w:val="left"/>
      <w:pPr>
        <w:ind w:left="720" w:hanging="360"/>
      </w:pPr>
      <w:rPr>
        <w:rFonts w:hint="default"/>
        <w:color w:val="FF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61FA7D58"/>
    <w:multiLevelType w:val="hybridMultilevel"/>
    <w:tmpl w:val="CFA0BE48"/>
    <w:lvl w:ilvl="0" w:tplc="8B18A8B6">
      <w:start w:val="1"/>
      <w:numFmt w:val="decimalFullWidth"/>
      <w:lvlText w:val="(%1)"/>
      <w:lvlJc w:val="left"/>
      <w:pPr>
        <w:ind w:left="360" w:hanging="36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B75912"/>
    <w:multiLevelType w:val="hybridMultilevel"/>
    <w:tmpl w:val="3F6EB054"/>
    <w:lvl w:ilvl="0" w:tplc="99281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7"/>
  </w:num>
  <w:num w:numId="4">
    <w:abstractNumId w:val="2"/>
  </w:num>
  <w:num w:numId="5">
    <w:abstractNumId w:val="6"/>
  </w:num>
  <w:num w:numId="6">
    <w:abstractNumId w:val="8"/>
  </w:num>
  <w:num w:numId="7">
    <w:abstractNumId w:val="3"/>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219"/>
  <w:drawingGridVerticalSpacing w:val="337"/>
  <w:displayHorizontalDrawingGridEvery w:val="0"/>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8"/>
    <w:rsid w:val="00001D85"/>
    <w:rsid w:val="00002F04"/>
    <w:rsid w:val="00003C1C"/>
    <w:rsid w:val="00010A0C"/>
    <w:rsid w:val="0001132C"/>
    <w:rsid w:val="00015E75"/>
    <w:rsid w:val="00021EAB"/>
    <w:rsid w:val="00022F7B"/>
    <w:rsid w:val="000255E3"/>
    <w:rsid w:val="00025836"/>
    <w:rsid w:val="00031715"/>
    <w:rsid w:val="00031AB3"/>
    <w:rsid w:val="00032802"/>
    <w:rsid w:val="00033218"/>
    <w:rsid w:val="000349F3"/>
    <w:rsid w:val="00037B1C"/>
    <w:rsid w:val="00040365"/>
    <w:rsid w:val="000409E4"/>
    <w:rsid w:val="00040F64"/>
    <w:rsid w:val="00044675"/>
    <w:rsid w:val="00046AA8"/>
    <w:rsid w:val="00051192"/>
    <w:rsid w:val="00052C7F"/>
    <w:rsid w:val="00053DAA"/>
    <w:rsid w:val="0005693A"/>
    <w:rsid w:val="00060D38"/>
    <w:rsid w:val="0006140C"/>
    <w:rsid w:val="000615D3"/>
    <w:rsid w:val="00061789"/>
    <w:rsid w:val="000620D6"/>
    <w:rsid w:val="00062D91"/>
    <w:rsid w:val="00063C17"/>
    <w:rsid w:val="00066528"/>
    <w:rsid w:val="00066BBE"/>
    <w:rsid w:val="00066E51"/>
    <w:rsid w:val="00072AB5"/>
    <w:rsid w:val="00073CF4"/>
    <w:rsid w:val="000752F8"/>
    <w:rsid w:val="00077DF1"/>
    <w:rsid w:val="000801B8"/>
    <w:rsid w:val="00080818"/>
    <w:rsid w:val="00081CFC"/>
    <w:rsid w:val="000831E7"/>
    <w:rsid w:val="000851FD"/>
    <w:rsid w:val="00085675"/>
    <w:rsid w:val="0009177F"/>
    <w:rsid w:val="00092637"/>
    <w:rsid w:val="0009743D"/>
    <w:rsid w:val="000A16CA"/>
    <w:rsid w:val="000A25E4"/>
    <w:rsid w:val="000A5BEA"/>
    <w:rsid w:val="000A605C"/>
    <w:rsid w:val="000A6409"/>
    <w:rsid w:val="000A782A"/>
    <w:rsid w:val="000A7892"/>
    <w:rsid w:val="000A7C27"/>
    <w:rsid w:val="000A7C65"/>
    <w:rsid w:val="000B20C2"/>
    <w:rsid w:val="000B26C4"/>
    <w:rsid w:val="000B27BD"/>
    <w:rsid w:val="000B2BE9"/>
    <w:rsid w:val="000B363A"/>
    <w:rsid w:val="000B3D3A"/>
    <w:rsid w:val="000B3E64"/>
    <w:rsid w:val="000B3EFD"/>
    <w:rsid w:val="000B416C"/>
    <w:rsid w:val="000B447B"/>
    <w:rsid w:val="000B6A42"/>
    <w:rsid w:val="000C1A2F"/>
    <w:rsid w:val="000C4324"/>
    <w:rsid w:val="000C5FC7"/>
    <w:rsid w:val="000C717A"/>
    <w:rsid w:val="000D1AF3"/>
    <w:rsid w:val="000D24EF"/>
    <w:rsid w:val="000D3012"/>
    <w:rsid w:val="000D30A6"/>
    <w:rsid w:val="000D344D"/>
    <w:rsid w:val="000D3DCD"/>
    <w:rsid w:val="000D4E96"/>
    <w:rsid w:val="000D6293"/>
    <w:rsid w:val="000D731E"/>
    <w:rsid w:val="000E0C72"/>
    <w:rsid w:val="000E22CD"/>
    <w:rsid w:val="000E2EBE"/>
    <w:rsid w:val="000E5299"/>
    <w:rsid w:val="000E64E7"/>
    <w:rsid w:val="000E698C"/>
    <w:rsid w:val="000E6B3D"/>
    <w:rsid w:val="000E77F9"/>
    <w:rsid w:val="000E782C"/>
    <w:rsid w:val="000F0382"/>
    <w:rsid w:val="000F0409"/>
    <w:rsid w:val="000F0878"/>
    <w:rsid w:val="000F0FCE"/>
    <w:rsid w:val="000F1C2F"/>
    <w:rsid w:val="000F2046"/>
    <w:rsid w:val="000F29D1"/>
    <w:rsid w:val="000F3E8D"/>
    <w:rsid w:val="000F53F3"/>
    <w:rsid w:val="000F59FF"/>
    <w:rsid w:val="000F5C3B"/>
    <w:rsid w:val="000F7A33"/>
    <w:rsid w:val="0010421E"/>
    <w:rsid w:val="00104B94"/>
    <w:rsid w:val="00104EAC"/>
    <w:rsid w:val="00107A7F"/>
    <w:rsid w:val="00107BFA"/>
    <w:rsid w:val="00110830"/>
    <w:rsid w:val="001122CD"/>
    <w:rsid w:val="0011338B"/>
    <w:rsid w:val="001144CE"/>
    <w:rsid w:val="00115431"/>
    <w:rsid w:val="00115610"/>
    <w:rsid w:val="00116A3E"/>
    <w:rsid w:val="00117D8D"/>
    <w:rsid w:val="0012087A"/>
    <w:rsid w:val="00120AFE"/>
    <w:rsid w:val="0012185E"/>
    <w:rsid w:val="001226E5"/>
    <w:rsid w:val="001228D8"/>
    <w:rsid w:val="001229D0"/>
    <w:rsid w:val="00123AD5"/>
    <w:rsid w:val="0012523D"/>
    <w:rsid w:val="00127FBE"/>
    <w:rsid w:val="00131455"/>
    <w:rsid w:val="00132497"/>
    <w:rsid w:val="00132938"/>
    <w:rsid w:val="00132B7A"/>
    <w:rsid w:val="0013353B"/>
    <w:rsid w:val="00137CBC"/>
    <w:rsid w:val="00142401"/>
    <w:rsid w:val="0014302B"/>
    <w:rsid w:val="00145510"/>
    <w:rsid w:val="00145664"/>
    <w:rsid w:val="00150367"/>
    <w:rsid w:val="001525C2"/>
    <w:rsid w:val="001538CF"/>
    <w:rsid w:val="00153E75"/>
    <w:rsid w:val="00154986"/>
    <w:rsid w:val="00156F79"/>
    <w:rsid w:val="001603F3"/>
    <w:rsid w:val="00161CAA"/>
    <w:rsid w:val="00161EEB"/>
    <w:rsid w:val="00162318"/>
    <w:rsid w:val="00167E67"/>
    <w:rsid w:val="00167E81"/>
    <w:rsid w:val="00171974"/>
    <w:rsid w:val="00172C03"/>
    <w:rsid w:val="00172DDD"/>
    <w:rsid w:val="00173C17"/>
    <w:rsid w:val="00173D7C"/>
    <w:rsid w:val="001760F0"/>
    <w:rsid w:val="001771C2"/>
    <w:rsid w:val="00184BF3"/>
    <w:rsid w:val="001853C7"/>
    <w:rsid w:val="00185637"/>
    <w:rsid w:val="00186D63"/>
    <w:rsid w:val="00186F1C"/>
    <w:rsid w:val="001900F6"/>
    <w:rsid w:val="001903A5"/>
    <w:rsid w:val="00191B1D"/>
    <w:rsid w:val="00191D81"/>
    <w:rsid w:val="00192504"/>
    <w:rsid w:val="00192B35"/>
    <w:rsid w:val="00193268"/>
    <w:rsid w:val="001968CB"/>
    <w:rsid w:val="00197239"/>
    <w:rsid w:val="00197ADE"/>
    <w:rsid w:val="00197EBC"/>
    <w:rsid w:val="001A08C1"/>
    <w:rsid w:val="001A203E"/>
    <w:rsid w:val="001A3353"/>
    <w:rsid w:val="001A47A7"/>
    <w:rsid w:val="001A4A07"/>
    <w:rsid w:val="001A5115"/>
    <w:rsid w:val="001A7225"/>
    <w:rsid w:val="001B017F"/>
    <w:rsid w:val="001B16DE"/>
    <w:rsid w:val="001B2122"/>
    <w:rsid w:val="001B2B45"/>
    <w:rsid w:val="001B3DC7"/>
    <w:rsid w:val="001B4511"/>
    <w:rsid w:val="001B5733"/>
    <w:rsid w:val="001B6AC6"/>
    <w:rsid w:val="001C164B"/>
    <w:rsid w:val="001C3420"/>
    <w:rsid w:val="001C4497"/>
    <w:rsid w:val="001C5B0A"/>
    <w:rsid w:val="001C6750"/>
    <w:rsid w:val="001C6BD8"/>
    <w:rsid w:val="001C6F00"/>
    <w:rsid w:val="001C71F7"/>
    <w:rsid w:val="001C7519"/>
    <w:rsid w:val="001D19FE"/>
    <w:rsid w:val="001D2262"/>
    <w:rsid w:val="001D58F1"/>
    <w:rsid w:val="001D5AA7"/>
    <w:rsid w:val="001D7E85"/>
    <w:rsid w:val="001E008B"/>
    <w:rsid w:val="001E03A1"/>
    <w:rsid w:val="001E183D"/>
    <w:rsid w:val="001E35ED"/>
    <w:rsid w:val="001E4F64"/>
    <w:rsid w:val="001E6E5B"/>
    <w:rsid w:val="001F1EE4"/>
    <w:rsid w:val="001F349F"/>
    <w:rsid w:val="001F4359"/>
    <w:rsid w:val="001F4B28"/>
    <w:rsid w:val="001F5FA5"/>
    <w:rsid w:val="001F6462"/>
    <w:rsid w:val="0020005A"/>
    <w:rsid w:val="00200E1D"/>
    <w:rsid w:val="00200EB3"/>
    <w:rsid w:val="00201000"/>
    <w:rsid w:val="002015CB"/>
    <w:rsid w:val="002056D6"/>
    <w:rsid w:val="00207276"/>
    <w:rsid w:val="002100D5"/>
    <w:rsid w:val="00210177"/>
    <w:rsid w:val="00210D9A"/>
    <w:rsid w:val="00210F2A"/>
    <w:rsid w:val="002114EA"/>
    <w:rsid w:val="00212AC9"/>
    <w:rsid w:val="00213B5F"/>
    <w:rsid w:val="0021439B"/>
    <w:rsid w:val="00216B8E"/>
    <w:rsid w:val="0022099F"/>
    <w:rsid w:val="00221A0D"/>
    <w:rsid w:val="002255E0"/>
    <w:rsid w:val="00225AE5"/>
    <w:rsid w:val="0022695C"/>
    <w:rsid w:val="002270B6"/>
    <w:rsid w:val="00230A37"/>
    <w:rsid w:val="00231356"/>
    <w:rsid w:val="0023183C"/>
    <w:rsid w:val="002332DD"/>
    <w:rsid w:val="0023370B"/>
    <w:rsid w:val="00233CA7"/>
    <w:rsid w:val="0023432D"/>
    <w:rsid w:val="0023487A"/>
    <w:rsid w:val="00234DC8"/>
    <w:rsid w:val="00235A8B"/>
    <w:rsid w:val="00236E40"/>
    <w:rsid w:val="0024066E"/>
    <w:rsid w:val="00241D69"/>
    <w:rsid w:val="0024274D"/>
    <w:rsid w:val="00243D4F"/>
    <w:rsid w:val="00243F51"/>
    <w:rsid w:val="00246903"/>
    <w:rsid w:val="002470D6"/>
    <w:rsid w:val="00247422"/>
    <w:rsid w:val="00252C8E"/>
    <w:rsid w:val="0025416E"/>
    <w:rsid w:val="00256582"/>
    <w:rsid w:val="002570EF"/>
    <w:rsid w:val="00257346"/>
    <w:rsid w:val="00257BC1"/>
    <w:rsid w:val="002628E0"/>
    <w:rsid w:val="002641A0"/>
    <w:rsid w:val="00265957"/>
    <w:rsid w:val="00265967"/>
    <w:rsid w:val="00265D8C"/>
    <w:rsid w:val="0026752C"/>
    <w:rsid w:val="00270E5F"/>
    <w:rsid w:val="002721A8"/>
    <w:rsid w:val="00272BDE"/>
    <w:rsid w:val="0027446F"/>
    <w:rsid w:val="00274595"/>
    <w:rsid w:val="00274BF0"/>
    <w:rsid w:val="0027561D"/>
    <w:rsid w:val="002756F7"/>
    <w:rsid w:val="00275D21"/>
    <w:rsid w:val="00276CAA"/>
    <w:rsid w:val="00277018"/>
    <w:rsid w:val="00277108"/>
    <w:rsid w:val="0028049F"/>
    <w:rsid w:val="00280503"/>
    <w:rsid w:val="00280B8A"/>
    <w:rsid w:val="00282279"/>
    <w:rsid w:val="002826A7"/>
    <w:rsid w:val="0028323E"/>
    <w:rsid w:val="002839AD"/>
    <w:rsid w:val="00283AE8"/>
    <w:rsid w:val="00283E4C"/>
    <w:rsid w:val="00284FA6"/>
    <w:rsid w:val="0028593D"/>
    <w:rsid w:val="00287B6D"/>
    <w:rsid w:val="00290014"/>
    <w:rsid w:val="00290A2E"/>
    <w:rsid w:val="00291844"/>
    <w:rsid w:val="002920D6"/>
    <w:rsid w:val="00292253"/>
    <w:rsid w:val="00292709"/>
    <w:rsid w:val="00293286"/>
    <w:rsid w:val="0029374A"/>
    <w:rsid w:val="00294D00"/>
    <w:rsid w:val="00296451"/>
    <w:rsid w:val="00296DB6"/>
    <w:rsid w:val="002A4E29"/>
    <w:rsid w:val="002A5238"/>
    <w:rsid w:val="002A53DF"/>
    <w:rsid w:val="002A75B2"/>
    <w:rsid w:val="002B1079"/>
    <w:rsid w:val="002B2A72"/>
    <w:rsid w:val="002B311D"/>
    <w:rsid w:val="002B343D"/>
    <w:rsid w:val="002B3A35"/>
    <w:rsid w:val="002B4038"/>
    <w:rsid w:val="002B6CE8"/>
    <w:rsid w:val="002C2767"/>
    <w:rsid w:val="002C5598"/>
    <w:rsid w:val="002D306B"/>
    <w:rsid w:val="002D317B"/>
    <w:rsid w:val="002D320B"/>
    <w:rsid w:val="002D35EF"/>
    <w:rsid w:val="002D36DC"/>
    <w:rsid w:val="002D3D01"/>
    <w:rsid w:val="002D3D11"/>
    <w:rsid w:val="002D3E6E"/>
    <w:rsid w:val="002D6022"/>
    <w:rsid w:val="002D7B0B"/>
    <w:rsid w:val="002E0698"/>
    <w:rsid w:val="002E0C12"/>
    <w:rsid w:val="002E1699"/>
    <w:rsid w:val="002E3147"/>
    <w:rsid w:val="002E57AD"/>
    <w:rsid w:val="002F0AEB"/>
    <w:rsid w:val="002F154E"/>
    <w:rsid w:val="002F39CD"/>
    <w:rsid w:val="002F54F4"/>
    <w:rsid w:val="003001E2"/>
    <w:rsid w:val="003027D5"/>
    <w:rsid w:val="00303605"/>
    <w:rsid w:val="00303B28"/>
    <w:rsid w:val="0030401D"/>
    <w:rsid w:val="00304C3D"/>
    <w:rsid w:val="00305358"/>
    <w:rsid w:val="003060D8"/>
    <w:rsid w:val="00306A34"/>
    <w:rsid w:val="00307B45"/>
    <w:rsid w:val="00310410"/>
    <w:rsid w:val="003121E6"/>
    <w:rsid w:val="0031298D"/>
    <w:rsid w:val="00312E7A"/>
    <w:rsid w:val="003143A3"/>
    <w:rsid w:val="0031469A"/>
    <w:rsid w:val="00317044"/>
    <w:rsid w:val="00317D6F"/>
    <w:rsid w:val="003202CB"/>
    <w:rsid w:val="00320B21"/>
    <w:rsid w:val="00320F72"/>
    <w:rsid w:val="003240B0"/>
    <w:rsid w:val="0032460C"/>
    <w:rsid w:val="003255CC"/>
    <w:rsid w:val="003257EB"/>
    <w:rsid w:val="003259AF"/>
    <w:rsid w:val="00326134"/>
    <w:rsid w:val="00327233"/>
    <w:rsid w:val="00327E99"/>
    <w:rsid w:val="00330F1D"/>
    <w:rsid w:val="00331227"/>
    <w:rsid w:val="00331B96"/>
    <w:rsid w:val="0033395C"/>
    <w:rsid w:val="003344DB"/>
    <w:rsid w:val="0033528D"/>
    <w:rsid w:val="00335915"/>
    <w:rsid w:val="00335993"/>
    <w:rsid w:val="00335F40"/>
    <w:rsid w:val="003365CB"/>
    <w:rsid w:val="00336DF7"/>
    <w:rsid w:val="00337FE4"/>
    <w:rsid w:val="00340232"/>
    <w:rsid w:val="003402C3"/>
    <w:rsid w:val="00341810"/>
    <w:rsid w:val="00341A35"/>
    <w:rsid w:val="003473B2"/>
    <w:rsid w:val="00347F3A"/>
    <w:rsid w:val="00350237"/>
    <w:rsid w:val="00350649"/>
    <w:rsid w:val="00352341"/>
    <w:rsid w:val="00354B70"/>
    <w:rsid w:val="0035511B"/>
    <w:rsid w:val="00355C32"/>
    <w:rsid w:val="00355D4E"/>
    <w:rsid w:val="00362073"/>
    <w:rsid w:val="00362BD4"/>
    <w:rsid w:val="00363A7B"/>
    <w:rsid w:val="00363C62"/>
    <w:rsid w:val="00364817"/>
    <w:rsid w:val="00364E66"/>
    <w:rsid w:val="00370D6B"/>
    <w:rsid w:val="00371435"/>
    <w:rsid w:val="003714A6"/>
    <w:rsid w:val="00373668"/>
    <w:rsid w:val="0037367D"/>
    <w:rsid w:val="003738C2"/>
    <w:rsid w:val="0037459C"/>
    <w:rsid w:val="00374DB0"/>
    <w:rsid w:val="003757C2"/>
    <w:rsid w:val="00380134"/>
    <w:rsid w:val="003844F9"/>
    <w:rsid w:val="00385A58"/>
    <w:rsid w:val="003901B2"/>
    <w:rsid w:val="0039043C"/>
    <w:rsid w:val="00391124"/>
    <w:rsid w:val="00393705"/>
    <w:rsid w:val="00393C54"/>
    <w:rsid w:val="003945AF"/>
    <w:rsid w:val="00394F5F"/>
    <w:rsid w:val="00395D6D"/>
    <w:rsid w:val="00397211"/>
    <w:rsid w:val="003977FB"/>
    <w:rsid w:val="0039793E"/>
    <w:rsid w:val="003A1179"/>
    <w:rsid w:val="003A154E"/>
    <w:rsid w:val="003A291C"/>
    <w:rsid w:val="003A3340"/>
    <w:rsid w:val="003A7349"/>
    <w:rsid w:val="003B1B79"/>
    <w:rsid w:val="003B25E6"/>
    <w:rsid w:val="003B27BF"/>
    <w:rsid w:val="003B297D"/>
    <w:rsid w:val="003B6FEB"/>
    <w:rsid w:val="003C0F2A"/>
    <w:rsid w:val="003C1D7A"/>
    <w:rsid w:val="003C49F7"/>
    <w:rsid w:val="003C4B2B"/>
    <w:rsid w:val="003C719E"/>
    <w:rsid w:val="003C74C5"/>
    <w:rsid w:val="003D134B"/>
    <w:rsid w:val="003D31B1"/>
    <w:rsid w:val="003D4DEC"/>
    <w:rsid w:val="003D55B7"/>
    <w:rsid w:val="003E07CA"/>
    <w:rsid w:val="003E08E6"/>
    <w:rsid w:val="003E0EF4"/>
    <w:rsid w:val="003E19A7"/>
    <w:rsid w:val="003E2685"/>
    <w:rsid w:val="003E45BD"/>
    <w:rsid w:val="003E52A9"/>
    <w:rsid w:val="003E7091"/>
    <w:rsid w:val="003E7C9B"/>
    <w:rsid w:val="003F373D"/>
    <w:rsid w:val="003F4AC7"/>
    <w:rsid w:val="003F61FC"/>
    <w:rsid w:val="003F7DFB"/>
    <w:rsid w:val="00400678"/>
    <w:rsid w:val="00400AAD"/>
    <w:rsid w:val="00401313"/>
    <w:rsid w:val="00401DA0"/>
    <w:rsid w:val="004023B9"/>
    <w:rsid w:val="00402747"/>
    <w:rsid w:val="0040446A"/>
    <w:rsid w:val="004044F7"/>
    <w:rsid w:val="004054CE"/>
    <w:rsid w:val="004067B6"/>
    <w:rsid w:val="00407EDB"/>
    <w:rsid w:val="00411362"/>
    <w:rsid w:val="00412533"/>
    <w:rsid w:val="0041460B"/>
    <w:rsid w:val="00416377"/>
    <w:rsid w:val="0041732F"/>
    <w:rsid w:val="00417837"/>
    <w:rsid w:val="004201FE"/>
    <w:rsid w:val="00420A3A"/>
    <w:rsid w:val="00421159"/>
    <w:rsid w:val="00422182"/>
    <w:rsid w:val="00424DC9"/>
    <w:rsid w:val="00424EBB"/>
    <w:rsid w:val="004263B7"/>
    <w:rsid w:val="00427570"/>
    <w:rsid w:val="00427BA0"/>
    <w:rsid w:val="004320D1"/>
    <w:rsid w:val="00432BC4"/>
    <w:rsid w:val="00433E64"/>
    <w:rsid w:val="00433ECA"/>
    <w:rsid w:val="00435193"/>
    <w:rsid w:val="004362B2"/>
    <w:rsid w:val="004362B4"/>
    <w:rsid w:val="00441D2D"/>
    <w:rsid w:val="004432CB"/>
    <w:rsid w:val="004436ED"/>
    <w:rsid w:val="00444CF7"/>
    <w:rsid w:val="00445419"/>
    <w:rsid w:val="004454C1"/>
    <w:rsid w:val="00445799"/>
    <w:rsid w:val="00446DA5"/>
    <w:rsid w:val="004507D4"/>
    <w:rsid w:val="00450AC7"/>
    <w:rsid w:val="00451F68"/>
    <w:rsid w:val="004549F4"/>
    <w:rsid w:val="00455130"/>
    <w:rsid w:val="004557F7"/>
    <w:rsid w:val="00456910"/>
    <w:rsid w:val="004601D4"/>
    <w:rsid w:val="004614F9"/>
    <w:rsid w:val="00461A5F"/>
    <w:rsid w:val="00462006"/>
    <w:rsid w:val="00462B21"/>
    <w:rsid w:val="00462E56"/>
    <w:rsid w:val="0046456B"/>
    <w:rsid w:val="00464915"/>
    <w:rsid w:val="004650F7"/>
    <w:rsid w:val="004658AD"/>
    <w:rsid w:val="004678AE"/>
    <w:rsid w:val="00472C30"/>
    <w:rsid w:val="0047429A"/>
    <w:rsid w:val="00474454"/>
    <w:rsid w:val="0047469F"/>
    <w:rsid w:val="00474FC0"/>
    <w:rsid w:val="004772C1"/>
    <w:rsid w:val="00477F14"/>
    <w:rsid w:val="0048186B"/>
    <w:rsid w:val="00481A3C"/>
    <w:rsid w:val="00483ABC"/>
    <w:rsid w:val="00483D0E"/>
    <w:rsid w:val="0048406C"/>
    <w:rsid w:val="00485251"/>
    <w:rsid w:val="0048556C"/>
    <w:rsid w:val="00487AA0"/>
    <w:rsid w:val="004922A3"/>
    <w:rsid w:val="00495667"/>
    <w:rsid w:val="004A07E1"/>
    <w:rsid w:val="004A0834"/>
    <w:rsid w:val="004A0FCE"/>
    <w:rsid w:val="004A3CDB"/>
    <w:rsid w:val="004A68CC"/>
    <w:rsid w:val="004A783E"/>
    <w:rsid w:val="004B258E"/>
    <w:rsid w:val="004B3EA3"/>
    <w:rsid w:val="004B4740"/>
    <w:rsid w:val="004B5538"/>
    <w:rsid w:val="004B5992"/>
    <w:rsid w:val="004B74B0"/>
    <w:rsid w:val="004B79FA"/>
    <w:rsid w:val="004C081C"/>
    <w:rsid w:val="004C0943"/>
    <w:rsid w:val="004C16FF"/>
    <w:rsid w:val="004C5960"/>
    <w:rsid w:val="004C5A32"/>
    <w:rsid w:val="004C6C7E"/>
    <w:rsid w:val="004C77A1"/>
    <w:rsid w:val="004D047A"/>
    <w:rsid w:val="004D1667"/>
    <w:rsid w:val="004D3A42"/>
    <w:rsid w:val="004D505C"/>
    <w:rsid w:val="004E00DB"/>
    <w:rsid w:val="004E0C0D"/>
    <w:rsid w:val="004E1738"/>
    <w:rsid w:val="004E2A69"/>
    <w:rsid w:val="004E4B94"/>
    <w:rsid w:val="004E558A"/>
    <w:rsid w:val="004E55EF"/>
    <w:rsid w:val="004E6B42"/>
    <w:rsid w:val="004E706A"/>
    <w:rsid w:val="004E74AB"/>
    <w:rsid w:val="004F0E7A"/>
    <w:rsid w:val="004F27DD"/>
    <w:rsid w:val="004F4B98"/>
    <w:rsid w:val="004F4EF9"/>
    <w:rsid w:val="004F6ABF"/>
    <w:rsid w:val="004F79CA"/>
    <w:rsid w:val="00500C00"/>
    <w:rsid w:val="005010CF"/>
    <w:rsid w:val="005015F3"/>
    <w:rsid w:val="00501AB2"/>
    <w:rsid w:val="00503262"/>
    <w:rsid w:val="00503B0C"/>
    <w:rsid w:val="0050558C"/>
    <w:rsid w:val="00506200"/>
    <w:rsid w:val="005070BA"/>
    <w:rsid w:val="00507B4D"/>
    <w:rsid w:val="00511004"/>
    <w:rsid w:val="00511D57"/>
    <w:rsid w:val="00512668"/>
    <w:rsid w:val="00514C23"/>
    <w:rsid w:val="00515D15"/>
    <w:rsid w:val="00516AFB"/>
    <w:rsid w:val="0051743E"/>
    <w:rsid w:val="0052090B"/>
    <w:rsid w:val="00520F87"/>
    <w:rsid w:val="005214A7"/>
    <w:rsid w:val="0052202D"/>
    <w:rsid w:val="00522133"/>
    <w:rsid w:val="005223DC"/>
    <w:rsid w:val="00522622"/>
    <w:rsid w:val="00523988"/>
    <w:rsid w:val="00525E16"/>
    <w:rsid w:val="0052628B"/>
    <w:rsid w:val="00526833"/>
    <w:rsid w:val="00526AE7"/>
    <w:rsid w:val="00526C06"/>
    <w:rsid w:val="00527689"/>
    <w:rsid w:val="0053288E"/>
    <w:rsid w:val="00533082"/>
    <w:rsid w:val="005331EC"/>
    <w:rsid w:val="00535AD5"/>
    <w:rsid w:val="00540559"/>
    <w:rsid w:val="0054325E"/>
    <w:rsid w:val="00543427"/>
    <w:rsid w:val="0054381D"/>
    <w:rsid w:val="00543966"/>
    <w:rsid w:val="0054772C"/>
    <w:rsid w:val="005477F2"/>
    <w:rsid w:val="00550DBD"/>
    <w:rsid w:val="0055106B"/>
    <w:rsid w:val="0055156F"/>
    <w:rsid w:val="00552ED6"/>
    <w:rsid w:val="00553F30"/>
    <w:rsid w:val="00554DFB"/>
    <w:rsid w:val="0055511C"/>
    <w:rsid w:val="00557AAD"/>
    <w:rsid w:val="005617BF"/>
    <w:rsid w:val="00561E19"/>
    <w:rsid w:val="00562E80"/>
    <w:rsid w:val="00564CF8"/>
    <w:rsid w:val="00565EEE"/>
    <w:rsid w:val="00567644"/>
    <w:rsid w:val="00574159"/>
    <w:rsid w:val="005742C2"/>
    <w:rsid w:val="00574406"/>
    <w:rsid w:val="00582145"/>
    <w:rsid w:val="005821C3"/>
    <w:rsid w:val="005842B4"/>
    <w:rsid w:val="00584A47"/>
    <w:rsid w:val="00584A70"/>
    <w:rsid w:val="00584C99"/>
    <w:rsid w:val="0059031C"/>
    <w:rsid w:val="00591445"/>
    <w:rsid w:val="00592912"/>
    <w:rsid w:val="005929AA"/>
    <w:rsid w:val="00595378"/>
    <w:rsid w:val="00595906"/>
    <w:rsid w:val="005A037B"/>
    <w:rsid w:val="005A1C6D"/>
    <w:rsid w:val="005A3952"/>
    <w:rsid w:val="005A44F7"/>
    <w:rsid w:val="005A468D"/>
    <w:rsid w:val="005A4B76"/>
    <w:rsid w:val="005A531E"/>
    <w:rsid w:val="005A6654"/>
    <w:rsid w:val="005A67AE"/>
    <w:rsid w:val="005A7827"/>
    <w:rsid w:val="005B0127"/>
    <w:rsid w:val="005B0FAC"/>
    <w:rsid w:val="005B1C78"/>
    <w:rsid w:val="005B2B9F"/>
    <w:rsid w:val="005B3114"/>
    <w:rsid w:val="005B4233"/>
    <w:rsid w:val="005B57E1"/>
    <w:rsid w:val="005B5E0C"/>
    <w:rsid w:val="005B70CC"/>
    <w:rsid w:val="005B73CB"/>
    <w:rsid w:val="005B7ECF"/>
    <w:rsid w:val="005C0B12"/>
    <w:rsid w:val="005C296C"/>
    <w:rsid w:val="005C3A34"/>
    <w:rsid w:val="005C3C33"/>
    <w:rsid w:val="005C44B0"/>
    <w:rsid w:val="005C4677"/>
    <w:rsid w:val="005C4FCF"/>
    <w:rsid w:val="005C545B"/>
    <w:rsid w:val="005C672A"/>
    <w:rsid w:val="005C75A6"/>
    <w:rsid w:val="005C75B9"/>
    <w:rsid w:val="005C7949"/>
    <w:rsid w:val="005C7B6B"/>
    <w:rsid w:val="005D2B1E"/>
    <w:rsid w:val="005D47E2"/>
    <w:rsid w:val="005D6478"/>
    <w:rsid w:val="005D7161"/>
    <w:rsid w:val="005D744E"/>
    <w:rsid w:val="005D7864"/>
    <w:rsid w:val="005E08A9"/>
    <w:rsid w:val="005E13EB"/>
    <w:rsid w:val="005E1890"/>
    <w:rsid w:val="005E3EDC"/>
    <w:rsid w:val="005E4D5A"/>
    <w:rsid w:val="005E68DE"/>
    <w:rsid w:val="005E7938"/>
    <w:rsid w:val="005F00D9"/>
    <w:rsid w:val="005F182B"/>
    <w:rsid w:val="005F1918"/>
    <w:rsid w:val="005F2252"/>
    <w:rsid w:val="005F2C1F"/>
    <w:rsid w:val="005F3F13"/>
    <w:rsid w:val="005F5211"/>
    <w:rsid w:val="005F5282"/>
    <w:rsid w:val="005F5982"/>
    <w:rsid w:val="00600747"/>
    <w:rsid w:val="00601A56"/>
    <w:rsid w:val="00601CAF"/>
    <w:rsid w:val="00603EA5"/>
    <w:rsid w:val="00604982"/>
    <w:rsid w:val="00605863"/>
    <w:rsid w:val="00607C00"/>
    <w:rsid w:val="00612761"/>
    <w:rsid w:val="00612909"/>
    <w:rsid w:val="00614DE6"/>
    <w:rsid w:val="00615316"/>
    <w:rsid w:val="006159CE"/>
    <w:rsid w:val="00622325"/>
    <w:rsid w:val="00623B4A"/>
    <w:rsid w:val="00623DC7"/>
    <w:rsid w:val="00624E7B"/>
    <w:rsid w:val="0062512C"/>
    <w:rsid w:val="006257BD"/>
    <w:rsid w:val="00626B05"/>
    <w:rsid w:val="006273A0"/>
    <w:rsid w:val="00630C36"/>
    <w:rsid w:val="00633D17"/>
    <w:rsid w:val="0063487B"/>
    <w:rsid w:val="00634E47"/>
    <w:rsid w:val="00635164"/>
    <w:rsid w:val="00635D19"/>
    <w:rsid w:val="006361FB"/>
    <w:rsid w:val="00637C89"/>
    <w:rsid w:val="00641602"/>
    <w:rsid w:val="00643445"/>
    <w:rsid w:val="00643AD4"/>
    <w:rsid w:val="00643CFD"/>
    <w:rsid w:val="0064437A"/>
    <w:rsid w:val="006453DB"/>
    <w:rsid w:val="006457CA"/>
    <w:rsid w:val="0064586B"/>
    <w:rsid w:val="0064588A"/>
    <w:rsid w:val="00646565"/>
    <w:rsid w:val="00646A99"/>
    <w:rsid w:val="00647DA9"/>
    <w:rsid w:val="006503A3"/>
    <w:rsid w:val="006516F5"/>
    <w:rsid w:val="00651F76"/>
    <w:rsid w:val="00651FD6"/>
    <w:rsid w:val="006520FB"/>
    <w:rsid w:val="0065252A"/>
    <w:rsid w:val="00653D83"/>
    <w:rsid w:val="0065552C"/>
    <w:rsid w:val="00660B0E"/>
    <w:rsid w:val="0066270A"/>
    <w:rsid w:val="006635C1"/>
    <w:rsid w:val="00663721"/>
    <w:rsid w:val="00665BCD"/>
    <w:rsid w:val="00667B8F"/>
    <w:rsid w:val="0067091F"/>
    <w:rsid w:val="00670A3C"/>
    <w:rsid w:val="00671D4C"/>
    <w:rsid w:val="00674393"/>
    <w:rsid w:val="0067517B"/>
    <w:rsid w:val="00675A2A"/>
    <w:rsid w:val="00676811"/>
    <w:rsid w:val="00680974"/>
    <w:rsid w:val="00681D93"/>
    <w:rsid w:val="00683E69"/>
    <w:rsid w:val="00683EB9"/>
    <w:rsid w:val="006845F4"/>
    <w:rsid w:val="006846D7"/>
    <w:rsid w:val="00685BFB"/>
    <w:rsid w:val="006860FA"/>
    <w:rsid w:val="00687C8D"/>
    <w:rsid w:val="006924F8"/>
    <w:rsid w:val="006933A8"/>
    <w:rsid w:val="00693683"/>
    <w:rsid w:val="00693DFB"/>
    <w:rsid w:val="00695B7E"/>
    <w:rsid w:val="00696EC3"/>
    <w:rsid w:val="0069730D"/>
    <w:rsid w:val="00697708"/>
    <w:rsid w:val="00697B83"/>
    <w:rsid w:val="006A0039"/>
    <w:rsid w:val="006A21E2"/>
    <w:rsid w:val="006A2E92"/>
    <w:rsid w:val="006A3422"/>
    <w:rsid w:val="006A4E59"/>
    <w:rsid w:val="006A54AF"/>
    <w:rsid w:val="006A6DBE"/>
    <w:rsid w:val="006A704C"/>
    <w:rsid w:val="006B3D6F"/>
    <w:rsid w:val="006B4AAF"/>
    <w:rsid w:val="006B5931"/>
    <w:rsid w:val="006B6284"/>
    <w:rsid w:val="006B68CE"/>
    <w:rsid w:val="006B7AF3"/>
    <w:rsid w:val="006C12B2"/>
    <w:rsid w:val="006C1851"/>
    <w:rsid w:val="006C315F"/>
    <w:rsid w:val="006C31DE"/>
    <w:rsid w:val="006C39C7"/>
    <w:rsid w:val="006C4334"/>
    <w:rsid w:val="006C5743"/>
    <w:rsid w:val="006C57B4"/>
    <w:rsid w:val="006C743E"/>
    <w:rsid w:val="006D0997"/>
    <w:rsid w:val="006D0F13"/>
    <w:rsid w:val="006D221E"/>
    <w:rsid w:val="006D3750"/>
    <w:rsid w:val="006D395B"/>
    <w:rsid w:val="006D5473"/>
    <w:rsid w:val="006D683C"/>
    <w:rsid w:val="006D6B13"/>
    <w:rsid w:val="006D7832"/>
    <w:rsid w:val="006D7B10"/>
    <w:rsid w:val="006E1660"/>
    <w:rsid w:val="006E1F3C"/>
    <w:rsid w:val="006E2187"/>
    <w:rsid w:val="006E3C39"/>
    <w:rsid w:val="006E62AF"/>
    <w:rsid w:val="006E7B3C"/>
    <w:rsid w:val="006F07B7"/>
    <w:rsid w:val="006F1983"/>
    <w:rsid w:val="006F4414"/>
    <w:rsid w:val="006F4572"/>
    <w:rsid w:val="006F7AFA"/>
    <w:rsid w:val="007002B2"/>
    <w:rsid w:val="00706427"/>
    <w:rsid w:val="007075E7"/>
    <w:rsid w:val="007106CE"/>
    <w:rsid w:val="00711F50"/>
    <w:rsid w:val="00714C23"/>
    <w:rsid w:val="00714FCE"/>
    <w:rsid w:val="0071520F"/>
    <w:rsid w:val="007155AB"/>
    <w:rsid w:val="007155AC"/>
    <w:rsid w:val="007172B2"/>
    <w:rsid w:val="007174F4"/>
    <w:rsid w:val="007175AA"/>
    <w:rsid w:val="0071780A"/>
    <w:rsid w:val="00717B55"/>
    <w:rsid w:val="0072121F"/>
    <w:rsid w:val="00721B13"/>
    <w:rsid w:val="00722C1E"/>
    <w:rsid w:val="00723186"/>
    <w:rsid w:val="00723EAB"/>
    <w:rsid w:val="007266F0"/>
    <w:rsid w:val="0072684B"/>
    <w:rsid w:val="00726B18"/>
    <w:rsid w:val="00727783"/>
    <w:rsid w:val="007306C4"/>
    <w:rsid w:val="00730DCC"/>
    <w:rsid w:val="007318C3"/>
    <w:rsid w:val="00733168"/>
    <w:rsid w:val="00733DD6"/>
    <w:rsid w:val="00735093"/>
    <w:rsid w:val="0073768C"/>
    <w:rsid w:val="00737DEC"/>
    <w:rsid w:val="007412B6"/>
    <w:rsid w:val="007412B9"/>
    <w:rsid w:val="00742EDB"/>
    <w:rsid w:val="007430CC"/>
    <w:rsid w:val="0074351F"/>
    <w:rsid w:val="00743CEC"/>
    <w:rsid w:val="00745F90"/>
    <w:rsid w:val="00751CDA"/>
    <w:rsid w:val="00752ECE"/>
    <w:rsid w:val="00753933"/>
    <w:rsid w:val="00762B85"/>
    <w:rsid w:val="00762FAC"/>
    <w:rsid w:val="00763AAE"/>
    <w:rsid w:val="00764473"/>
    <w:rsid w:val="00765AD6"/>
    <w:rsid w:val="00770042"/>
    <w:rsid w:val="0077065F"/>
    <w:rsid w:val="0077118B"/>
    <w:rsid w:val="00771FA3"/>
    <w:rsid w:val="00775601"/>
    <w:rsid w:val="00775670"/>
    <w:rsid w:val="00775831"/>
    <w:rsid w:val="00777761"/>
    <w:rsid w:val="00777EB5"/>
    <w:rsid w:val="00780507"/>
    <w:rsid w:val="00782A96"/>
    <w:rsid w:val="00782D88"/>
    <w:rsid w:val="00785408"/>
    <w:rsid w:val="0078647F"/>
    <w:rsid w:val="00787CAF"/>
    <w:rsid w:val="00790797"/>
    <w:rsid w:val="0079115D"/>
    <w:rsid w:val="00792206"/>
    <w:rsid w:val="00793102"/>
    <w:rsid w:val="00794B55"/>
    <w:rsid w:val="00794BA8"/>
    <w:rsid w:val="00794DC5"/>
    <w:rsid w:val="00794FF5"/>
    <w:rsid w:val="00795FF8"/>
    <w:rsid w:val="00796231"/>
    <w:rsid w:val="007A134E"/>
    <w:rsid w:val="007A151B"/>
    <w:rsid w:val="007A1832"/>
    <w:rsid w:val="007A1967"/>
    <w:rsid w:val="007A5A2A"/>
    <w:rsid w:val="007A5A32"/>
    <w:rsid w:val="007A649F"/>
    <w:rsid w:val="007A715B"/>
    <w:rsid w:val="007A7C11"/>
    <w:rsid w:val="007B33CC"/>
    <w:rsid w:val="007B3E8F"/>
    <w:rsid w:val="007B421F"/>
    <w:rsid w:val="007B45B3"/>
    <w:rsid w:val="007B5123"/>
    <w:rsid w:val="007B5FC1"/>
    <w:rsid w:val="007B6596"/>
    <w:rsid w:val="007B6C87"/>
    <w:rsid w:val="007C05B3"/>
    <w:rsid w:val="007C24B0"/>
    <w:rsid w:val="007C36F8"/>
    <w:rsid w:val="007C39AF"/>
    <w:rsid w:val="007C46EE"/>
    <w:rsid w:val="007C49E2"/>
    <w:rsid w:val="007C5CA9"/>
    <w:rsid w:val="007C62AD"/>
    <w:rsid w:val="007C631C"/>
    <w:rsid w:val="007C6CA8"/>
    <w:rsid w:val="007C7037"/>
    <w:rsid w:val="007C7E07"/>
    <w:rsid w:val="007D1C2D"/>
    <w:rsid w:val="007D2BAA"/>
    <w:rsid w:val="007D2DB9"/>
    <w:rsid w:val="007D3D1E"/>
    <w:rsid w:val="007D4372"/>
    <w:rsid w:val="007D4BEC"/>
    <w:rsid w:val="007D58CC"/>
    <w:rsid w:val="007D5D34"/>
    <w:rsid w:val="007D6EB2"/>
    <w:rsid w:val="007E0033"/>
    <w:rsid w:val="007E1258"/>
    <w:rsid w:val="007E13CA"/>
    <w:rsid w:val="007E14E9"/>
    <w:rsid w:val="007E1A7E"/>
    <w:rsid w:val="007E1CD0"/>
    <w:rsid w:val="007E528A"/>
    <w:rsid w:val="007F0BCF"/>
    <w:rsid w:val="007F2542"/>
    <w:rsid w:val="007F2AC1"/>
    <w:rsid w:val="007F3539"/>
    <w:rsid w:val="007F38DF"/>
    <w:rsid w:val="007F3A54"/>
    <w:rsid w:val="007F3A90"/>
    <w:rsid w:val="007F4A6F"/>
    <w:rsid w:val="007F4CD7"/>
    <w:rsid w:val="007F4FB6"/>
    <w:rsid w:val="007F57F3"/>
    <w:rsid w:val="007F70EA"/>
    <w:rsid w:val="007F7D64"/>
    <w:rsid w:val="00802A33"/>
    <w:rsid w:val="00802BD6"/>
    <w:rsid w:val="00804191"/>
    <w:rsid w:val="00804FF1"/>
    <w:rsid w:val="0080575D"/>
    <w:rsid w:val="008067D3"/>
    <w:rsid w:val="00806A41"/>
    <w:rsid w:val="008117FF"/>
    <w:rsid w:val="0081186C"/>
    <w:rsid w:val="00813122"/>
    <w:rsid w:val="008132B8"/>
    <w:rsid w:val="0081344F"/>
    <w:rsid w:val="00816571"/>
    <w:rsid w:val="00816884"/>
    <w:rsid w:val="0082075E"/>
    <w:rsid w:val="00821584"/>
    <w:rsid w:val="00822C41"/>
    <w:rsid w:val="00824114"/>
    <w:rsid w:val="00824B0C"/>
    <w:rsid w:val="00825D36"/>
    <w:rsid w:val="00827A4C"/>
    <w:rsid w:val="00830BF1"/>
    <w:rsid w:val="00833864"/>
    <w:rsid w:val="00834210"/>
    <w:rsid w:val="008343E0"/>
    <w:rsid w:val="008375E2"/>
    <w:rsid w:val="008378B4"/>
    <w:rsid w:val="008426E0"/>
    <w:rsid w:val="00842F69"/>
    <w:rsid w:val="00843D40"/>
    <w:rsid w:val="00844944"/>
    <w:rsid w:val="00844BD0"/>
    <w:rsid w:val="00844F46"/>
    <w:rsid w:val="00845384"/>
    <w:rsid w:val="008457B8"/>
    <w:rsid w:val="00847316"/>
    <w:rsid w:val="008519B3"/>
    <w:rsid w:val="00852752"/>
    <w:rsid w:val="008542D2"/>
    <w:rsid w:val="00857E54"/>
    <w:rsid w:val="0086039D"/>
    <w:rsid w:val="00860DDB"/>
    <w:rsid w:val="00861190"/>
    <w:rsid w:val="0086194F"/>
    <w:rsid w:val="00863EE9"/>
    <w:rsid w:val="00864CD6"/>
    <w:rsid w:val="00865E78"/>
    <w:rsid w:val="00865F1C"/>
    <w:rsid w:val="00866015"/>
    <w:rsid w:val="00867D63"/>
    <w:rsid w:val="00870AA4"/>
    <w:rsid w:val="00871C06"/>
    <w:rsid w:val="0087270B"/>
    <w:rsid w:val="00873856"/>
    <w:rsid w:val="008741AB"/>
    <w:rsid w:val="008749BB"/>
    <w:rsid w:val="00874DCA"/>
    <w:rsid w:val="00876FB5"/>
    <w:rsid w:val="008774CC"/>
    <w:rsid w:val="00881261"/>
    <w:rsid w:val="00882222"/>
    <w:rsid w:val="00882857"/>
    <w:rsid w:val="0088371C"/>
    <w:rsid w:val="00885B20"/>
    <w:rsid w:val="00887032"/>
    <w:rsid w:val="00891574"/>
    <w:rsid w:val="00893FBC"/>
    <w:rsid w:val="008946CA"/>
    <w:rsid w:val="00895DE1"/>
    <w:rsid w:val="00897DD4"/>
    <w:rsid w:val="008A1489"/>
    <w:rsid w:val="008A14CE"/>
    <w:rsid w:val="008A3D7D"/>
    <w:rsid w:val="008A51B3"/>
    <w:rsid w:val="008A571E"/>
    <w:rsid w:val="008A71B3"/>
    <w:rsid w:val="008A776A"/>
    <w:rsid w:val="008B3E44"/>
    <w:rsid w:val="008B48B9"/>
    <w:rsid w:val="008B49A0"/>
    <w:rsid w:val="008B5631"/>
    <w:rsid w:val="008C0E99"/>
    <w:rsid w:val="008C1E71"/>
    <w:rsid w:val="008C20AE"/>
    <w:rsid w:val="008C27EE"/>
    <w:rsid w:val="008C329C"/>
    <w:rsid w:val="008C367A"/>
    <w:rsid w:val="008C4AA9"/>
    <w:rsid w:val="008C6994"/>
    <w:rsid w:val="008D0378"/>
    <w:rsid w:val="008D29DF"/>
    <w:rsid w:val="008D3317"/>
    <w:rsid w:val="008D4394"/>
    <w:rsid w:val="008D6476"/>
    <w:rsid w:val="008D733A"/>
    <w:rsid w:val="008D7775"/>
    <w:rsid w:val="008E0D1F"/>
    <w:rsid w:val="008E19BE"/>
    <w:rsid w:val="008E2FC7"/>
    <w:rsid w:val="008E38A2"/>
    <w:rsid w:val="008F1427"/>
    <w:rsid w:val="008F161A"/>
    <w:rsid w:val="008F370F"/>
    <w:rsid w:val="008F5198"/>
    <w:rsid w:val="008F60AA"/>
    <w:rsid w:val="008F69AD"/>
    <w:rsid w:val="0090150B"/>
    <w:rsid w:val="00901831"/>
    <w:rsid w:val="00901D64"/>
    <w:rsid w:val="00902496"/>
    <w:rsid w:val="00905935"/>
    <w:rsid w:val="00910C09"/>
    <w:rsid w:val="00911F73"/>
    <w:rsid w:val="00913371"/>
    <w:rsid w:val="009144A6"/>
    <w:rsid w:val="00914D52"/>
    <w:rsid w:val="00916E88"/>
    <w:rsid w:val="00917A45"/>
    <w:rsid w:val="00917A6F"/>
    <w:rsid w:val="00917BB7"/>
    <w:rsid w:val="00917C64"/>
    <w:rsid w:val="00923D65"/>
    <w:rsid w:val="00923EF1"/>
    <w:rsid w:val="009248CD"/>
    <w:rsid w:val="0093226D"/>
    <w:rsid w:val="009326AF"/>
    <w:rsid w:val="00933E62"/>
    <w:rsid w:val="00935EB7"/>
    <w:rsid w:val="009363CD"/>
    <w:rsid w:val="009374D6"/>
    <w:rsid w:val="0094151F"/>
    <w:rsid w:val="00942894"/>
    <w:rsid w:val="009429DD"/>
    <w:rsid w:val="0094333E"/>
    <w:rsid w:val="009438A2"/>
    <w:rsid w:val="00943FAD"/>
    <w:rsid w:val="00944C1A"/>
    <w:rsid w:val="00945991"/>
    <w:rsid w:val="00945D84"/>
    <w:rsid w:val="0094703D"/>
    <w:rsid w:val="00951E0F"/>
    <w:rsid w:val="00952613"/>
    <w:rsid w:val="00956755"/>
    <w:rsid w:val="00956C3D"/>
    <w:rsid w:val="00957087"/>
    <w:rsid w:val="00961877"/>
    <w:rsid w:val="00961B25"/>
    <w:rsid w:val="0096361B"/>
    <w:rsid w:val="00963D40"/>
    <w:rsid w:val="009646AD"/>
    <w:rsid w:val="0096514E"/>
    <w:rsid w:val="00966F4A"/>
    <w:rsid w:val="00971B42"/>
    <w:rsid w:val="009727D3"/>
    <w:rsid w:val="00972864"/>
    <w:rsid w:val="00973106"/>
    <w:rsid w:val="009738F1"/>
    <w:rsid w:val="0097486F"/>
    <w:rsid w:val="009772F3"/>
    <w:rsid w:val="00981DBB"/>
    <w:rsid w:val="00982EDD"/>
    <w:rsid w:val="00987BDE"/>
    <w:rsid w:val="00987C7B"/>
    <w:rsid w:val="00990EA0"/>
    <w:rsid w:val="00992B9C"/>
    <w:rsid w:val="00995B2B"/>
    <w:rsid w:val="00996F28"/>
    <w:rsid w:val="009A213F"/>
    <w:rsid w:val="009A4A09"/>
    <w:rsid w:val="009A6B9E"/>
    <w:rsid w:val="009B1022"/>
    <w:rsid w:val="009B2A1D"/>
    <w:rsid w:val="009B3B83"/>
    <w:rsid w:val="009B4995"/>
    <w:rsid w:val="009B67D4"/>
    <w:rsid w:val="009B6A24"/>
    <w:rsid w:val="009C4692"/>
    <w:rsid w:val="009C4D3B"/>
    <w:rsid w:val="009C5A7B"/>
    <w:rsid w:val="009C6192"/>
    <w:rsid w:val="009C66B0"/>
    <w:rsid w:val="009C6866"/>
    <w:rsid w:val="009C72DD"/>
    <w:rsid w:val="009D0424"/>
    <w:rsid w:val="009D0B3D"/>
    <w:rsid w:val="009D0F59"/>
    <w:rsid w:val="009D4267"/>
    <w:rsid w:val="009D4E9F"/>
    <w:rsid w:val="009D5374"/>
    <w:rsid w:val="009D73E9"/>
    <w:rsid w:val="009E0A6C"/>
    <w:rsid w:val="009E14E2"/>
    <w:rsid w:val="009E2351"/>
    <w:rsid w:val="009E52D8"/>
    <w:rsid w:val="009E6264"/>
    <w:rsid w:val="009E7F5A"/>
    <w:rsid w:val="009F0A1D"/>
    <w:rsid w:val="009F2992"/>
    <w:rsid w:val="009F380C"/>
    <w:rsid w:val="009F46B4"/>
    <w:rsid w:val="009F5420"/>
    <w:rsid w:val="009F61C4"/>
    <w:rsid w:val="00A02946"/>
    <w:rsid w:val="00A03490"/>
    <w:rsid w:val="00A04065"/>
    <w:rsid w:val="00A05A6C"/>
    <w:rsid w:val="00A06EF2"/>
    <w:rsid w:val="00A11B40"/>
    <w:rsid w:val="00A13584"/>
    <w:rsid w:val="00A14B77"/>
    <w:rsid w:val="00A14C52"/>
    <w:rsid w:val="00A165D2"/>
    <w:rsid w:val="00A17327"/>
    <w:rsid w:val="00A17DB1"/>
    <w:rsid w:val="00A223AF"/>
    <w:rsid w:val="00A23169"/>
    <w:rsid w:val="00A25F2E"/>
    <w:rsid w:val="00A271C4"/>
    <w:rsid w:val="00A30898"/>
    <w:rsid w:val="00A31D5F"/>
    <w:rsid w:val="00A34B4B"/>
    <w:rsid w:val="00A35DF1"/>
    <w:rsid w:val="00A3671F"/>
    <w:rsid w:val="00A44814"/>
    <w:rsid w:val="00A4643C"/>
    <w:rsid w:val="00A46B78"/>
    <w:rsid w:val="00A511D5"/>
    <w:rsid w:val="00A518D8"/>
    <w:rsid w:val="00A54EBC"/>
    <w:rsid w:val="00A56AC1"/>
    <w:rsid w:val="00A57F4B"/>
    <w:rsid w:val="00A612F1"/>
    <w:rsid w:val="00A61FBB"/>
    <w:rsid w:val="00A67BD1"/>
    <w:rsid w:val="00A711D9"/>
    <w:rsid w:val="00A714F0"/>
    <w:rsid w:val="00A71C30"/>
    <w:rsid w:val="00A73B24"/>
    <w:rsid w:val="00A74913"/>
    <w:rsid w:val="00A755EC"/>
    <w:rsid w:val="00A758AC"/>
    <w:rsid w:val="00A75A7A"/>
    <w:rsid w:val="00A80809"/>
    <w:rsid w:val="00A82E44"/>
    <w:rsid w:val="00A831FD"/>
    <w:rsid w:val="00A838DE"/>
    <w:rsid w:val="00A85618"/>
    <w:rsid w:val="00A864FF"/>
    <w:rsid w:val="00A90008"/>
    <w:rsid w:val="00A94833"/>
    <w:rsid w:val="00A95A12"/>
    <w:rsid w:val="00A95C85"/>
    <w:rsid w:val="00A96307"/>
    <w:rsid w:val="00A97400"/>
    <w:rsid w:val="00A977D8"/>
    <w:rsid w:val="00A97E7C"/>
    <w:rsid w:val="00AA0367"/>
    <w:rsid w:val="00AA043B"/>
    <w:rsid w:val="00AA06FC"/>
    <w:rsid w:val="00AA07EE"/>
    <w:rsid w:val="00AA2AC7"/>
    <w:rsid w:val="00AA364E"/>
    <w:rsid w:val="00AA3CEC"/>
    <w:rsid w:val="00AA4976"/>
    <w:rsid w:val="00AA5438"/>
    <w:rsid w:val="00AA5D27"/>
    <w:rsid w:val="00AA6231"/>
    <w:rsid w:val="00AA6D04"/>
    <w:rsid w:val="00AA7C8B"/>
    <w:rsid w:val="00AB1108"/>
    <w:rsid w:val="00AB160F"/>
    <w:rsid w:val="00AB30E8"/>
    <w:rsid w:val="00AB462E"/>
    <w:rsid w:val="00AB57E6"/>
    <w:rsid w:val="00AB5F19"/>
    <w:rsid w:val="00AB6353"/>
    <w:rsid w:val="00AB648D"/>
    <w:rsid w:val="00AB6D78"/>
    <w:rsid w:val="00AB7895"/>
    <w:rsid w:val="00AB7C34"/>
    <w:rsid w:val="00AC0232"/>
    <w:rsid w:val="00AC4DF2"/>
    <w:rsid w:val="00AC59FF"/>
    <w:rsid w:val="00AC5E2E"/>
    <w:rsid w:val="00AC646A"/>
    <w:rsid w:val="00AC77C2"/>
    <w:rsid w:val="00AD039A"/>
    <w:rsid w:val="00AD1395"/>
    <w:rsid w:val="00AD2B8C"/>
    <w:rsid w:val="00AD378B"/>
    <w:rsid w:val="00AE276F"/>
    <w:rsid w:val="00AE3B2B"/>
    <w:rsid w:val="00AE5B17"/>
    <w:rsid w:val="00AE5C4B"/>
    <w:rsid w:val="00AE62B2"/>
    <w:rsid w:val="00AE7E18"/>
    <w:rsid w:val="00AF01CB"/>
    <w:rsid w:val="00AF090B"/>
    <w:rsid w:val="00AF0C34"/>
    <w:rsid w:val="00AF4B83"/>
    <w:rsid w:val="00AF63B4"/>
    <w:rsid w:val="00AF6C0A"/>
    <w:rsid w:val="00AF7737"/>
    <w:rsid w:val="00AF784D"/>
    <w:rsid w:val="00B008A9"/>
    <w:rsid w:val="00B01BFA"/>
    <w:rsid w:val="00B01C46"/>
    <w:rsid w:val="00B02B30"/>
    <w:rsid w:val="00B04593"/>
    <w:rsid w:val="00B068E2"/>
    <w:rsid w:val="00B073D4"/>
    <w:rsid w:val="00B13C67"/>
    <w:rsid w:val="00B14158"/>
    <w:rsid w:val="00B1431E"/>
    <w:rsid w:val="00B2035F"/>
    <w:rsid w:val="00B20E22"/>
    <w:rsid w:val="00B262C8"/>
    <w:rsid w:val="00B26A39"/>
    <w:rsid w:val="00B3066A"/>
    <w:rsid w:val="00B3161E"/>
    <w:rsid w:val="00B32B6E"/>
    <w:rsid w:val="00B32FCC"/>
    <w:rsid w:val="00B357DC"/>
    <w:rsid w:val="00B364B1"/>
    <w:rsid w:val="00B37D2D"/>
    <w:rsid w:val="00B4143F"/>
    <w:rsid w:val="00B4152E"/>
    <w:rsid w:val="00B41814"/>
    <w:rsid w:val="00B42489"/>
    <w:rsid w:val="00B436E5"/>
    <w:rsid w:val="00B458DC"/>
    <w:rsid w:val="00B45BA8"/>
    <w:rsid w:val="00B47020"/>
    <w:rsid w:val="00B5146A"/>
    <w:rsid w:val="00B51831"/>
    <w:rsid w:val="00B52BF4"/>
    <w:rsid w:val="00B53022"/>
    <w:rsid w:val="00B53722"/>
    <w:rsid w:val="00B5390E"/>
    <w:rsid w:val="00B53AC8"/>
    <w:rsid w:val="00B53B6D"/>
    <w:rsid w:val="00B53BB2"/>
    <w:rsid w:val="00B5495D"/>
    <w:rsid w:val="00B553DE"/>
    <w:rsid w:val="00B55F45"/>
    <w:rsid w:val="00B56B85"/>
    <w:rsid w:val="00B60893"/>
    <w:rsid w:val="00B67998"/>
    <w:rsid w:val="00B70B71"/>
    <w:rsid w:val="00B7172B"/>
    <w:rsid w:val="00B735B0"/>
    <w:rsid w:val="00B7475E"/>
    <w:rsid w:val="00B74D33"/>
    <w:rsid w:val="00B75726"/>
    <w:rsid w:val="00B770FD"/>
    <w:rsid w:val="00B80B0D"/>
    <w:rsid w:val="00B821EC"/>
    <w:rsid w:val="00B839BE"/>
    <w:rsid w:val="00B83D23"/>
    <w:rsid w:val="00B8460D"/>
    <w:rsid w:val="00B85746"/>
    <w:rsid w:val="00B85CAB"/>
    <w:rsid w:val="00B87C14"/>
    <w:rsid w:val="00B90545"/>
    <w:rsid w:val="00B90BA0"/>
    <w:rsid w:val="00B92169"/>
    <w:rsid w:val="00B9259B"/>
    <w:rsid w:val="00B92C5A"/>
    <w:rsid w:val="00B964C0"/>
    <w:rsid w:val="00B97351"/>
    <w:rsid w:val="00BA059F"/>
    <w:rsid w:val="00BA1D6E"/>
    <w:rsid w:val="00BA2CCB"/>
    <w:rsid w:val="00BA31B9"/>
    <w:rsid w:val="00BA35A5"/>
    <w:rsid w:val="00BA431D"/>
    <w:rsid w:val="00BA4A81"/>
    <w:rsid w:val="00BA5B24"/>
    <w:rsid w:val="00BB0260"/>
    <w:rsid w:val="00BB4B92"/>
    <w:rsid w:val="00BB5747"/>
    <w:rsid w:val="00BB57E5"/>
    <w:rsid w:val="00BB5AC8"/>
    <w:rsid w:val="00BB5B4C"/>
    <w:rsid w:val="00BB64C9"/>
    <w:rsid w:val="00BC1DAF"/>
    <w:rsid w:val="00BC3786"/>
    <w:rsid w:val="00BC439F"/>
    <w:rsid w:val="00BC48CA"/>
    <w:rsid w:val="00BC70B8"/>
    <w:rsid w:val="00BD1001"/>
    <w:rsid w:val="00BD2473"/>
    <w:rsid w:val="00BD3571"/>
    <w:rsid w:val="00BD39A0"/>
    <w:rsid w:val="00BD43A8"/>
    <w:rsid w:val="00BD4940"/>
    <w:rsid w:val="00BD4BA3"/>
    <w:rsid w:val="00BD6353"/>
    <w:rsid w:val="00BD7DC1"/>
    <w:rsid w:val="00BD7DF9"/>
    <w:rsid w:val="00BE1B53"/>
    <w:rsid w:val="00BE2EAC"/>
    <w:rsid w:val="00BE5215"/>
    <w:rsid w:val="00BE54C2"/>
    <w:rsid w:val="00BE5A9D"/>
    <w:rsid w:val="00BE6ED7"/>
    <w:rsid w:val="00BF043D"/>
    <w:rsid w:val="00BF0E87"/>
    <w:rsid w:val="00BF177B"/>
    <w:rsid w:val="00BF1B83"/>
    <w:rsid w:val="00BF3144"/>
    <w:rsid w:val="00BF3EB8"/>
    <w:rsid w:val="00BF6BA8"/>
    <w:rsid w:val="00BF79A6"/>
    <w:rsid w:val="00C00808"/>
    <w:rsid w:val="00C01567"/>
    <w:rsid w:val="00C01696"/>
    <w:rsid w:val="00C01700"/>
    <w:rsid w:val="00C04B8F"/>
    <w:rsid w:val="00C04E29"/>
    <w:rsid w:val="00C05E0A"/>
    <w:rsid w:val="00C06AC5"/>
    <w:rsid w:val="00C07B67"/>
    <w:rsid w:val="00C07C20"/>
    <w:rsid w:val="00C10901"/>
    <w:rsid w:val="00C10EDD"/>
    <w:rsid w:val="00C12333"/>
    <w:rsid w:val="00C12CCB"/>
    <w:rsid w:val="00C12E34"/>
    <w:rsid w:val="00C13CE9"/>
    <w:rsid w:val="00C13CF0"/>
    <w:rsid w:val="00C14CBE"/>
    <w:rsid w:val="00C14CCC"/>
    <w:rsid w:val="00C15C88"/>
    <w:rsid w:val="00C16A1D"/>
    <w:rsid w:val="00C17942"/>
    <w:rsid w:val="00C17C22"/>
    <w:rsid w:val="00C20883"/>
    <w:rsid w:val="00C20A80"/>
    <w:rsid w:val="00C2110A"/>
    <w:rsid w:val="00C226CD"/>
    <w:rsid w:val="00C2293D"/>
    <w:rsid w:val="00C243E1"/>
    <w:rsid w:val="00C24E82"/>
    <w:rsid w:val="00C26434"/>
    <w:rsid w:val="00C2657E"/>
    <w:rsid w:val="00C27514"/>
    <w:rsid w:val="00C27EF2"/>
    <w:rsid w:val="00C319DD"/>
    <w:rsid w:val="00C32DCC"/>
    <w:rsid w:val="00C35152"/>
    <w:rsid w:val="00C37BFE"/>
    <w:rsid w:val="00C37DE2"/>
    <w:rsid w:val="00C4030B"/>
    <w:rsid w:val="00C4030E"/>
    <w:rsid w:val="00C40751"/>
    <w:rsid w:val="00C43934"/>
    <w:rsid w:val="00C46D55"/>
    <w:rsid w:val="00C46EF4"/>
    <w:rsid w:val="00C50586"/>
    <w:rsid w:val="00C5235C"/>
    <w:rsid w:val="00C525A7"/>
    <w:rsid w:val="00C534EE"/>
    <w:rsid w:val="00C53ADF"/>
    <w:rsid w:val="00C54B69"/>
    <w:rsid w:val="00C54C6A"/>
    <w:rsid w:val="00C54DC5"/>
    <w:rsid w:val="00C54E47"/>
    <w:rsid w:val="00C55853"/>
    <w:rsid w:val="00C559EE"/>
    <w:rsid w:val="00C5693B"/>
    <w:rsid w:val="00C56CAC"/>
    <w:rsid w:val="00C57776"/>
    <w:rsid w:val="00C60195"/>
    <w:rsid w:val="00C60D3F"/>
    <w:rsid w:val="00C62C20"/>
    <w:rsid w:val="00C63ADB"/>
    <w:rsid w:val="00C63E51"/>
    <w:rsid w:val="00C63E90"/>
    <w:rsid w:val="00C64A45"/>
    <w:rsid w:val="00C66C6E"/>
    <w:rsid w:val="00C67410"/>
    <w:rsid w:val="00C72245"/>
    <w:rsid w:val="00C73F8F"/>
    <w:rsid w:val="00C747F2"/>
    <w:rsid w:val="00C76502"/>
    <w:rsid w:val="00C77A93"/>
    <w:rsid w:val="00C804FD"/>
    <w:rsid w:val="00C80837"/>
    <w:rsid w:val="00C83FE8"/>
    <w:rsid w:val="00C843A6"/>
    <w:rsid w:val="00C87523"/>
    <w:rsid w:val="00C92545"/>
    <w:rsid w:val="00C92FEC"/>
    <w:rsid w:val="00C940CC"/>
    <w:rsid w:val="00C94F7B"/>
    <w:rsid w:val="00C958C5"/>
    <w:rsid w:val="00CA1044"/>
    <w:rsid w:val="00CA1CB5"/>
    <w:rsid w:val="00CA5192"/>
    <w:rsid w:val="00CA5E58"/>
    <w:rsid w:val="00CA6F1B"/>
    <w:rsid w:val="00CA7F2A"/>
    <w:rsid w:val="00CB03DA"/>
    <w:rsid w:val="00CB47C4"/>
    <w:rsid w:val="00CB49CC"/>
    <w:rsid w:val="00CB550A"/>
    <w:rsid w:val="00CB7900"/>
    <w:rsid w:val="00CC05F9"/>
    <w:rsid w:val="00CC2BCB"/>
    <w:rsid w:val="00CC3042"/>
    <w:rsid w:val="00CC3391"/>
    <w:rsid w:val="00CD2BB2"/>
    <w:rsid w:val="00CD3729"/>
    <w:rsid w:val="00CD421D"/>
    <w:rsid w:val="00CD58D4"/>
    <w:rsid w:val="00CD5A7D"/>
    <w:rsid w:val="00CD5B39"/>
    <w:rsid w:val="00CD7B06"/>
    <w:rsid w:val="00CD7C19"/>
    <w:rsid w:val="00CE2B4B"/>
    <w:rsid w:val="00CE301C"/>
    <w:rsid w:val="00CE39D4"/>
    <w:rsid w:val="00CE5082"/>
    <w:rsid w:val="00CE7CF1"/>
    <w:rsid w:val="00CE7E44"/>
    <w:rsid w:val="00CF09FC"/>
    <w:rsid w:val="00CF2E4B"/>
    <w:rsid w:val="00CF5330"/>
    <w:rsid w:val="00CF6A46"/>
    <w:rsid w:val="00D00EF6"/>
    <w:rsid w:val="00D02716"/>
    <w:rsid w:val="00D02DE3"/>
    <w:rsid w:val="00D04E27"/>
    <w:rsid w:val="00D0614F"/>
    <w:rsid w:val="00D109C5"/>
    <w:rsid w:val="00D10E5E"/>
    <w:rsid w:val="00D1152B"/>
    <w:rsid w:val="00D11A2A"/>
    <w:rsid w:val="00D13310"/>
    <w:rsid w:val="00D14AB2"/>
    <w:rsid w:val="00D1677D"/>
    <w:rsid w:val="00D172DC"/>
    <w:rsid w:val="00D17E81"/>
    <w:rsid w:val="00D2103A"/>
    <w:rsid w:val="00D21F4F"/>
    <w:rsid w:val="00D23064"/>
    <w:rsid w:val="00D23D01"/>
    <w:rsid w:val="00D24505"/>
    <w:rsid w:val="00D25705"/>
    <w:rsid w:val="00D26096"/>
    <w:rsid w:val="00D31321"/>
    <w:rsid w:val="00D31725"/>
    <w:rsid w:val="00D32AB3"/>
    <w:rsid w:val="00D3350F"/>
    <w:rsid w:val="00D33583"/>
    <w:rsid w:val="00D35CE8"/>
    <w:rsid w:val="00D40915"/>
    <w:rsid w:val="00D42D05"/>
    <w:rsid w:val="00D445F5"/>
    <w:rsid w:val="00D44646"/>
    <w:rsid w:val="00D448B7"/>
    <w:rsid w:val="00D45B72"/>
    <w:rsid w:val="00D47073"/>
    <w:rsid w:val="00D4714D"/>
    <w:rsid w:val="00D475DF"/>
    <w:rsid w:val="00D477DC"/>
    <w:rsid w:val="00D47820"/>
    <w:rsid w:val="00D51A1E"/>
    <w:rsid w:val="00D52312"/>
    <w:rsid w:val="00D52934"/>
    <w:rsid w:val="00D52C96"/>
    <w:rsid w:val="00D537B5"/>
    <w:rsid w:val="00D5454D"/>
    <w:rsid w:val="00D55F83"/>
    <w:rsid w:val="00D57FF3"/>
    <w:rsid w:val="00D601E7"/>
    <w:rsid w:val="00D6073E"/>
    <w:rsid w:val="00D60D8B"/>
    <w:rsid w:val="00D60E04"/>
    <w:rsid w:val="00D6149A"/>
    <w:rsid w:val="00D650FC"/>
    <w:rsid w:val="00D659A2"/>
    <w:rsid w:val="00D66CA1"/>
    <w:rsid w:val="00D67315"/>
    <w:rsid w:val="00D67E90"/>
    <w:rsid w:val="00D704F9"/>
    <w:rsid w:val="00D70EDF"/>
    <w:rsid w:val="00D711A4"/>
    <w:rsid w:val="00D72FE1"/>
    <w:rsid w:val="00D7336D"/>
    <w:rsid w:val="00D73ABC"/>
    <w:rsid w:val="00D752C0"/>
    <w:rsid w:val="00D77595"/>
    <w:rsid w:val="00D77BC0"/>
    <w:rsid w:val="00D808F6"/>
    <w:rsid w:val="00D82CDF"/>
    <w:rsid w:val="00D82CE7"/>
    <w:rsid w:val="00D830D9"/>
    <w:rsid w:val="00D8636E"/>
    <w:rsid w:val="00D877ED"/>
    <w:rsid w:val="00D91056"/>
    <w:rsid w:val="00D91D8C"/>
    <w:rsid w:val="00D91F52"/>
    <w:rsid w:val="00D92B10"/>
    <w:rsid w:val="00D935BA"/>
    <w:rsid w:val="00D939B8"/>
    <w:rsid w:val="00D93E77"/>
    <w:rsid w:val="00D94E1E"/>
    <w:rsid w:val="00D9533D"/>
    <w:rsid w:val="00D95D5B"/>
    <w:rsid w:val="00D96C62"/>
    <w:rsid w:val="00DA1EC4"/>
    <w:rsid w:val="00DA244D"/>
    <w:rsid w:val="00DA263B"/>
    <w:rsid w:val="00DA2D81"/>
    <w:rsid w:val="00DA413E"/>
    <w:rsid w:val="00DA550E"/>
    <w:rsid w:val="00DA563B"/>
    <w:rsid w:val="00DA5D5B"/>
    <w:rsid w:val="00DA738F"/>
    <w:rsid w:val="00DA7EC2"/>
    <w:rsid w:val="00DB0135"/>
    <w:rsid w:val="00DB2955"/>
    <w:rsid w:val="00DB4AE1"/>
    <w:rsid w:val="00DB61C3"/>
    <w:rsid w:val="00DB62F3"/>
    <w:rsid w:val="00DB7371"/>
    <w:rsid w:val="00DC0C92"/>
    <w:rsid w:val="00DC1826"/>
    <w:rsid w:val="00DC3AC4"/>
    <w:rsid w:val="00DC487A"/>
    <w:rsid w:val="00DC49E9"/>
    <w:rsid w:val="00DC4BF6"/>
    <w:rsid w:val="00DC74DF"/>
    <w:rsid w:val="00DC7AF4"/>
    <w:rsid w:val="00DD098A"/>
    <w:rsid w:val="00DD226B"/>
    <w:rsid w:val="00DD2465"/>
    <w:rsid w:val="00DD3582"/>
    <w:rsid w:val="00DD6547"/>
    <w:rsid w:val="00DD7495"/>
    <w:rsid w:val="00DD7525"/>
    <w:rsid w:val="00DE011C"/>
    <w:rsid w:val="00DE1126"/>
    <w:rsid w:val="00DE2033"/>
    <w:rsid w:val="00DE2ADA"/>
    <w:rsid w:val="00DE3BED"/>
    <w:rsid w:val="00DF2CFF"/>
    <w:rsid w:val="00DF4B61"/>
    <w:rsid w:val="00DF5281"/>
    <w:rsid w:val="00DF7F9D"/>
    <w:rsid w:val="00E02C46"/>
    <w:rsid w:val="00E0353A"/>
    <w:rsid w:val="00E064AC"/>
    <w:rsid w:val="00E072D8"/>
    <w:rsid w:val="00E075A6"/>
    <w:rsid w:val="00E07F99"/>
    <w:rsid w:val="00E10F92"/>
    <w:rsid w:val="00E11BA6"/>
    <w:rsid w:val="00E11BF4"/>
    <w:rsid w:val="00E123EF"/>
    <w:rsid w:val="00E124A8"/>
    <w:rsid w:val="00E1660B"/>
    <w:rsid w:val="00E16CC2"/>
    <w:rsid w:val="00E211C0"/>
    <w:rsid w:val="00E22E7E"/>
    <w:rsid w:val="00E24137"/>
    <w:rsid w:val="00E2491C"/>
    <w:rsid w:val="00E31361"/>
    <w:rsid w:val="00E3369B"/>
    <w:rsid w:val="00E34025"/>
    <w:rsid w:val="00E342E7"/>
    <w:rsid w:val="00E348D4"/>
    <w:rsid w:val="00E3538F"/>
    <w:rsid w:val="00E357FF"/>
    <w:rsid w:val="00E359D2"/>
    <w:rsid w:val="00E36227"/>
    <w:rsid w:val="00E36461"/>
    <w:rsid w:val="00E36965"/>
    <w:rsid w:val="00E37395"/>
    <w:rsid w:val="00E37E41"/>
    <w:rsid w:val="00E40D26"/>
    <w:rsid w:val="00E43290"/>
    <w:rsid w:val="00E4376D"/>
    <w:rsid w:val="00E44328"/>
    <w:rsid w:val="00E44E3B"/>
    <w:rsid w:val="00E459DC"/>
    <w:rsid w:val="00E4656F"/>
    <w:rsid w:val="00E46797"/>
    <w:rsid w:val="00E4679F"/>
    <w:rsid w:val="00E502CF"/>
    <w:rsid w:val="00E50829"/>
    <w:rsid w:val="00E51478"/>
    <w:rsid w:val="00E514F3"/>
    <w:rsid w:val="00E51561"/>
    <w:rsid w:val="00E52376"/>
    <w:rsid w:val="00E52C45"/>
    <w:rsid w:val="00E531E1"/>
    <w:rsid w:val="00E56F83"/>
    <w:rsid w:val="00E611AA"/>
    <w:rsid w:val="00E61BA8"/>
    <w:rsid w:val="00E63D47"/>
    <w:rsid w:val="00E649F0"/>
    <w:rsid w:val="00E66DA8"/>
    <w:rsid w:val="00E66E19"/>
    <w:rsid w:val="00E67A00"/>
    <w:rsid w:val="00E67A1A"/>
    <w:rsid w:val="00E67D30"/>
    <w:rsid w:val="00E70D58"/>
    <w:rsid w:val="00E7217C"/>
    <w:rsid w:val="00E73B19"/>
    <w:rsid w:val="00E75154"/>
    <w:rsid w:val="00E75879"/>
    <w:rsid w:val="00E80AD9"/>
    <w:rsid w:val="00E81619"/>
    <w:rsid w:val="00E82F82"/>
    <w:rsid w:val="00E84183"/>
    <w:rsid w:val="00E8580A"/>
    <w:rsid w:val="00E863ED"/>
    <w:rsid w:val="00E8673D"/>
    <w:rsid w:val="00E87466"/>
    <w:rsid w:val="00E913F6"/>
    <w:rsid w:val="00E9148D"/>
    <w:rsid w:val="00E923A0"/>
    <w:rsid w:val="00E92874"/>
    <w:rsid w:val="00E937E9"/>
    <w:rsid w:val="00E93A2A"/>
    <w:rsid w:val="00E93F77"/>
    <w:rsid w:val="00E94A2E"/>
    <w:rsid w:val="00E95936"/>
    <w:rsid w:val="00E96514"/>
    <w:rsid w:val="00E97BE7"/>
    <w:rsid w:val="00EA04A5"/>
    <w:rsid w:val="00EA0CD9"/>
    <w:rsid w:val="00EA1142"/>
    <w:rsid w:val="00EA140C"/>
    <w:rsid w:val="00EA1E2B"/>
    <w:rsid w:val="00EA1F65"/>
    <w:rsid w:val="00EA2764"/>
    <w:rsid w:val="00EA4E65"/>
    <w:rsid w:val="00EA57F3"/>
    <w:rsid w:val="00EA5916"/>
    <w:rsid w:val="00EA72F2"/>
    <w:rsid w:val="00EB1FDD"/>
    <w:rsid w:val="00EB222B"/>
    <w:rsid w:val="00EB2A51"/>
    <w:rsid w:val="00EB3763"/>
    <w:rsid w:val="00EB4285"/>
    <w:rsid w:val="00EB5774"/>
    <w:rsid w:val="00EB5EED"/>
    <w:rsid w:val="00EB61A7"/>
    <w:rsid w:val="00EB7908"/>
    <w:rsid w:val="00EC0923"/>
    <w:rsid w:val="00EC1763"/>
    <w:rsid w:val="00EC19C4"/>
    <w:rsid w:val="00EC1EDE"/>
    <w:rsid w:val="00EC4CD4"/>
    <w:rsid w:val="00EC5CB1"/>
    <w:rsid w:val="00EC65A7"/>
    <w:rsid w:val="00EC76FC"/>
    <w:rsid w:val="00ED0124"/>
    <w:rsid w:val="00ED0438"/>
    <w:rsid w:val="00ED1863"/>
    <w:rsid w:val="00ED3C74"/>
    <w:rsid w:val="00ED3DD2"/>
    <w:rsid w:val="00ED542C"/>
    <w:rsid w:val="00ED637C"/>
    <w:rsid w:val="00ED7592"/>
    <w:rsid w:val="00ED7A9E"/>
    <w:rsid w:val="00ED7F16"/>
    <w:rsid w:val="00EE099C"/>
    <w:rsid w:val="00EE2575"/>
    <w:rsid w:val="00EE3E6B"/>
    <w:rsid w:val="00EE5DA5"/>
    <w:rsid w:val="00EE7206"/>
    <w:rsid w:val="00EF0FFA"/>
    <w:rsid w:val="00EF3817"/>
    <w:rsid w:val="00EF3D6B"/>
    <w:rsid w:val="00EF454E"/>
    <w:rsid w:val="00EF4D5F"/>
    <w:rsid w:val="00EF5CEA"/>
    <w:rsid w:val="00EF732D"/>
    <w:rsid w:val="00EF7655"/>
    <w:rsid w:val="00F00C4A"/>
    <w:rsid w:val="00F00E20"/>
    <w:rsid w:val="00F010F8"/>
    <w:rsid w:val="00F015BD"/>
    <w:rsid w:val="00F02B6B"/>
    <w:rsid w:val="00F0347B"/>
    <w:rsid w:val="00F058C4"/>
    <w:rsid w:val="00F06F31"/>
    <w:rsid w:val="00F075B1"/>
    <w:rsid w:val="00F07DF5"/>
    <w:rsid w:val="00F10957"/>
    <w:rsid w:val="00F122A3"/>
    <w:rsid w:val="00F128DB"/>
    <w:rsid w:val="00F12ECC"/>
    <w:rsid w:val="00F14A79"/>
    <w:rsid w:val="00F1556F"/>
    <w:rsid w:val="00F17118"/>
    <w:rsid w:val="00F1797A"/>
    <w:rsid w:val="00F237B5"/>
    <w:rsid w:val="00F2383D"/>
    <w:rsid w:val="00F245B8"/>
    <w:rsid w:val="00F27739"/>
    <w:rsid w:val="00F32E67"/>
    <w:rsid w:val="00F336E1"/>
    <w:rsid w:val="00F3559B"/>
    <w:rsid w:val="00F3657F"/>
    <w:rsid w:val="00F4158B"/>
    <w:rsid w:val="00F41BBB"/>
    <w:rsid w:val="00F432D6"/>
    <w:rsid w:val="00F44040"/>
    <w:rsid w:val="00F441C0"/>
    <w:rsid w:val="00F4501A"/>
    <w:rsid w:val="00F464BA"/>
    <w:rsid w:val="00F47E88"/>
    <w:rsid w:val="00F5045D"/>
    <w:rsid w:val="00F52452"/>
    <w:rsid w:val="00F52BE0"/>
    <w:rsid w:val="00F5322A"/>
    <w:rsid w:val="00F54545"/>
    <w:rsid w:val="00F57552"/>
    <w:rsid w:val="00F576A3"/>
    <w:rsid w:val="00F57CC7"/>
    <w:rsid w:val="00F57F16"/>
    <w:rsid w:val="00F604ED"/>
    <w:rsid w:val="00F607CC"/>
    <w:rsid w:val="00F629FF"/>
    <w:rsid w:val="00F641A6"/>
    <w:rsid w:val="00F64D2A"/>
    <w:rsid w:val="00F65373"/>
    <w:rsid w:val="00F65C24"/>
    <w:rsid w:val="00F67250"/>
    <w:rsid w:val="00F6787E"/>
    <w:rsid w:val="00F700AD"/>
    <w:rsid w:val="00F71303"/>
    <w:rsid w:val="00F7230D"/>
    <w:rsid w:val="00F727B6"/>
    <w:rsid w:val="00F755D8"/>
    <w:rsid w:val="00F760B5"/>
    <w:rsid w:val="00F76B9A"/>
    <w:rsid w:val="00F77352"/>
    <w:rsid w:val="00F819C6"/>
    <w:rsid w:val="00F81EFD"/>
    <w:rsid w:val="00F8234A"/>
    <w:rsid w:val="00F8369C"/>
    <w:rsid w:val="00F85553"/>
    <w:rsid w:val="00F8566A"/>
    <w:rsid w:val="00F90E18"/>
    <w:rsid w:val="00F91B95"/>
    <w:rsid w:val="00F94B32"/>
    <w:rsid w:val="00F975BE"/>
    <w:rsid w:val="00F97E43"/>
    <w:rsid w:val="00FA05A1"/>
    <w:rsid w:val="00FA1292"/>
    <w:rsid w:val="00FA1BDC"/>
    <w:rsid w:val="00FA1C47"/>
    <w:rsid w:val="00FA1E62"/>
    <w:rsid w:val="00FA2279"/>
    <w:rsid w:val="00FA49C8"/>
    <w:rsid w:val="00FA4EBB"/>
    <w:rsid w:val="00FA7394"/>
    <w:rsid w:val="00FA7C14"/>
    <w:rsid w:val="00FB0ECD"/>
    <w:rsid w:val="00FB2583"/>
    <w:rsid w:val="00FB29F6"/>
    <w:rsid w:val="00FB639B"/>
    <w:rsid w:val="00FC1411"/>
    <w:rsid w:val="00FC1C52"/>
    <w:rsid w:val="00FC2708"/>
    <w:rsid w:val="00FC315B"/>
    <w:rsid w:val="00FC5F4B"/>
    <w:rsid w:val="00FC7DD1"/>
    <w:rsid w:val="00FD09FE"/>
    <w:rsid w:val="00FD1453"/>
    <w:rsid w:val="00FD1AB1"/>
    <w:rsid w:val="00FD1E3B"/>
    <w:rsid w:val="00FD3294"/>
    <w:rsid w:val="00FD55C1"/>
    <w:rsid w:val="00FD6441"/>
    <w:rsid w:val="00FD6629"/>
    <w:rsid w:val="00FE0E47"/>
    <w:rsid w:val="00FE1912"/>
    <w:rsid w:val="00FE1944"/>
    <w:rsid w:val="00FE2056"/>
    <w:rsid w:val="00FE62FA"/>
    <w:rsid w:val="00FE748B"/>
    <w:rsid w:val="00FE77A1"/>
    <w:rsid w:val="00FF01CB"/>
    <w:rsid w:val="00FF0413"/>
    <w:rsid w:val="00FF149B"/>
    <w:rsid w:val="00FF3F2A"/>
    <w:rsid w:val="00FF4161"/>
    <w:rsid w:val="00FF4620"/>
    <w:rsid w:val="00FF5016"/>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4B6CE635"/>
  <w15:docId w15:val="{3219A27F-6FFB-438F-B72A-13873EBF6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98"/>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header"/>
    <w:basedOn w:val="a"/>
    <w:link w:val="a5"/>
    <w:uiPriority w:val="99"/>
    <w:unhideWhenUsed/>
    <w:rsid w:val="00EA57F3"/>
    <w:pPr>
      <w:tabs>
        <w:tab w:val="center" w:pos="4252"/>
        <w:tab w:val="right" w:pos="8504"/>
      </w:tabs>
      <w:snapToGrid w:val="0"/>
    </w:pPr>
  </w:style>
  <w:style w:type="character" w:customStyle="1" w:styleId="a5">
    <w:name w:val="ヘッダー (文字)"/>
    <w:basedOn w:val="a0"/>
    <w:link w:val="a4"/>
    <w:uiPriority w:val="99"/>
    <w:rsid w:val="00EA57F3"/>
    <w:rPr>
      <w:rFonts w:ascii="ＭＳ ゴシック" w:eastAsia="ＭＳ ゴシック"/>
      <w:sz w:val="24"/>
    </w:rPr>
  </w:style>
  <w:style w:type="paragraph" w:styleId="a6">
    <w:name w:val="footer"/>
    <w:basedOn w:val="a"/>
    <w:link w:val="a7"/>
    <w:uiPriority w:val="99"/>
    <w:unhideWhenUsed/>
    <w:rsid w:val="00EA57F3"/>
    <w:pPr>
      <w:tabs>
        <w:tab w:val="center" w:pos="4252"/>
        <w:tab w:val="right" w:pos="8504"/>
      </w:tabs>
      <w:snapToGrid w:val="0"/>
    </w:pPr>
  </w:style>
  <w:style w:type="character" w:customStyle="1" w:styleId="a7">
    <w:name w:val="フッター (文字)"/>
    <w:basedOn w:val="a0"/>
    <w:link w:val="a6"/>
    <w:uiPriority w:val="99"/>
    <w:rsid w:val="00EA57F3"/>
    <w:rPr>
      <w:rFonts w:ascii="ＭＳ ゴシック" w:eastAsia="ＭＳ ゴシック"/>
      <w:sz w:val="24"/>
    </w:rPr>
  </w:style>
  <w:style w:type="paragraph" w:styleId="a8">
    <w:name w:val="Balloon Text"/>
    <w:basedOn w:val="a"/>
    <w:link w:val="a9"/>
    <w:uiPriority w:val="99"/>
    <w:semiHidden/>
    <w:unhideWhenUsed/>
    <w:rsid w:val="00312E7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2E7A"/>
    <w:rPr>
      <w:rFonts w:asciiTheme="majorHAnsi" w:eastAsiaTheme="majorEastAsia" w:hAnsiTheme="majorHAnsi" w:cstheme="majorBidi"/>
      <w:sz w:val="18"/>
      <w:szCs w:val="18"/>
    </w:rPr>
  </w:style>
  <w:style w:type="character" w:styleId="aa">
    <w:name w:val="Hyperlink"/>
    <w:basedOn w:val="a0"/>
    <w:uiPriority w:val="99"/>
    <w:unhideWhenUsed/>
    <w:rsid w:val="00C26434"/>
    <w:rPr>
      <w:color w:val="0000FF" w:themeColor="hyperlink"/>
      <w:u w:val="single"/>
    </w:rPr>
  </w:style>
  <w:style w:type="paragraph" w:styleId="ab">
    <w:name w:val="List Paragraph"/>
    <w:basedOn w:val="a"/>
    <w:uiPriority w:val="34"/>
    <w:qFormat/>
    <w:rsid w:val="00D471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6944">
      <w:bodyDiv w:val="1"/>
      <w:marLeft w:val="0"/>
      <w:marRight w:val="0"/>
      <w:marTop w:val="0"/>
      <w:marBottom w:val="0"/>
      <w:divBdr>
        <w:top w:val="none" w:sz="0" w:space="0" w:color="auto"/>
        <w:left w:val="none" w:sz="0" w:space="0" w:color="auto"/>
        <w:bottom w:val="none" w:sz="0" w:space="0" w:color="auto"/>
        <w:right w:val="none" w:sz="0" w:space="0" w:color="auto"/>
      </w:divBdr>
    </w:div>
    <w:div w:id="241254547">
      <w:bodyDiv w:val="1"/>
      <w:marLeft w:val="0"/>
      <w:marRight w:val="0"/>
      <w:marTop w:val="0"/>
      <w:marBottom w:val="0"/>
      <w:divBdr>
        <w:top w:val="none" w:sz="0" w:space="0" w:color="auto"/>
        <w:left w:val="none" w:sz="0" w:space="0" w:color="auto"/>
        <w:bottom w:val="none" w:sz="0" w:space="0" w:color="auto"/>
        <w:right w:val="none" w:sz="0" w:space="0" w:color="auto"/>
      </w:divBdr>
    </w:div>
    <w:div w:id="289438388">
      <w:bodyDiv w:val="1"/>
      <w:marLeft w:val="0"/>
      <w:marRight w:val="0"/>
      <w:marTop w:val="0"/>
      <w:marBottom w:val="0"/>
      <w:divBdr>
        <w:top w:val="none" w:sz="0" w:space="0" w:color="auto"/>
        <w:left w:val="none" w:sz="0" w:space="0" w:color="auto"/>
        <w:bottom w:val="none" w:sz="0" w:space="0" w:color="auto"/>
        <w:right w:val="none" w:sz="0" w:space="0" w:color="auto"/>
      </w:divBdr>
    </w:div>
    <w:div w:id="334113748">
      <w:bodyDiv w:val="1"/>
      <w:marLeft w:val="0"/>
      <w:marRight w:val="0"/>
      <w:marTop w:val="0"/>
      <w:marBottom w:val="0"/>
      <w:divBdr>
        <w:top w:val="none" w:sz="0" w:space="0" w:color="auto"/>
        <w:left w:val="none" w:sz="0" w:space="0" w:color="auto"/>
        <w:bottom w:val="none" w:sz="0" w:space="0" w:color="auto"/>
        <w:right w:val="none" w:sz="0" w:space="0" w:color="auto"/>
      </w:divBdr>
    </w:div>
    <w:div w:id="339546634">
      <w:bodyDiv w:val="1"/>
      <w:marLeft w:val="0"/>
      <w:marRight w:val="0"/>
      <w:marTop w:val="0"/>
      <w:marBottom w:val="0"/>
      <w:divBdr>
        <w:top w:val="none" w:sz="0" w:space="0" w:color="auto"/>
        <w:left w:val="none" w:sz="0" w:space="0" w:color="auto"/>
        <w:bottom w:val="none" w:sz="0" w:space="0" w:color="auto"/>
        <w:right w:val="none" w:sz="0" w:space="0" w:color="auto"/>
      </w:divBdr>
    </w:div>
    <w:div w:id="439493341">
      <w:bodyDiv w:val="1"/>
      <w:marLeft w:val="0"/>
      <w:marRight w:val="0"/>
      <w:marTop w:val="0"/>
      <w:marBottom w:val="0"/>
      <w:divBdr>
        <w:top w:val="none" w:sz="0" w:space="0" w:color="auto"/>
        <w:left w:val="none" w:sz="0" w:space="0" w:color="auto"/>
        <w:bottom w:val="none" w:sz="0" w:space="0" w:color="auto"/>
        <w:right w:val="none" w:sz="0" w:space="0" w:color="auto"/>
      </w:divBdr>
    </w:div>
    <w:div w:id="454906264">
      <w:bodyDiv w:val="1"/>
      <w:marLeft w:val="0"/>
      <w:marRight w:val="0"/>
      <w:marTop w:val="0"/>
      <w:marBottom w:val="0"/>
      <w:divBdr>
        <w:top w:val="none" w:sz="0" w:space="0" w:color="auto"/>
        <w:left w:val="none" w:sz="0" w:space="0" w:color="auto"/>
        <w:bottom w:val="none" w:sz="0" w:space="0" w:color="auto"/>
        <w:right w:val="none" w:sz="0" w:space="0" w:color="auto"/>
      </w:divBdr>
    </w:div>
    <w:div w:id="481240008">
      <w:bodyDiv w:val="1"/>
      <w:marLeft w:val="0"/>
      <w:marRight w:val="0"/>
      <w:marTop w:val="0"/>
      <w:marBottom w:val="0"/>
      <w:divBdr>
        <w:top w:val="none" w:sz="0" w:space="0" w:color="auto"/>
        <w:left w:val="none" w:sz="0" w:space="0" w:color="auto"/>
        <w:bottom w:val="none" w:sz="0" w:space="0" w:color="auto"/>
        <w:right w:val="none" w:sz="0" w:space="0" w:color="auto"/>
      </w:divBdr>
    </w:div>
    <w:div w:id="700401389">
      <w:bodyDiv w:val="1"/>
      <w:marLeft w:val="0"/>
      <w:marRight w:val="0"/>
      <w:marTop w:val="0"/>
      <w:marBottom w:val="0"/>
      <w:divBdr>
        <w:top w:val="none" w:sz="0" w:space="0" w:color="auto"/>
        <w:left w:val="none" w:sz="0" w:space="0" w:color="auto"/>
        <w:bottom w:val="none" w:sz="0" w:space="0" w:color="auto"/>
        <w:right w:val="none" w:sz="0" w:space="0" w:color="auto"/>
      </w:divBdr>
    </w:div>
    <w:div w:id="731925570">
      <w:bodyDiv w:val="1"/>
      <w:marLeft w:val="0"/>
      <w:marRight w:val="0"/>
      <w:marTop w:val="0"/>
      <w:marBottom w:val="0"/>
      <w:divBdr>
        <w:top w:val="none" w:sz="0" w:space="0" w:color="auto"/>
        <w:left w:val="none" w:sz="0" w:space="0" w:color="auto"/>
        <w:bottom w:val="none" w:sz="0" w:space="0" w:color="auto"/>
        <w:right w:val="none" w:sz="0" w:space="0" w:color="auto"/>
      </w:divBdr>
    </w:div>
    <w:div w:id="787045017">
      <w:bodyDiv w:val="1"/>
      <w:marLeft w:val="0"/>
      <w:marRight w:val="0"/>
      <w:marTop w:val="0"/>
      <w:marBottom w:val="0"/>
      <w:divBdr>
        <w:top w:val="none" w:sz="0" w:space="0" w:color="auto"/>
        <w:left w:val="none" w:sz="0" w:space="0" w:color="auto"/>
        <w:bottom w:val="none" w:sz="0" w:space="0" w:color="auto"/>
        <w:right w:val="none" w:sz="0" w:space="0" w:color="auto"/>
      </w:divBdr>
    </w:div>
    <w:div w:id="839084397">
      <w:bodyDiv w:val="1"/>
      <w:marLeft w:val="0"/>
      <w:marRight w:val="0"/>
      <w:marTop w:val="0"/>
      <w:marBottom w:val="0"/>
      <w:divBdr>
        <w:top w:val="none" w:sz="0" w:space="0" w:color="auto"/>
        <w:left w:val="none" w:sz="0" w:space="0" w:color="auto"/>
        <w:bottom w:val="none" w:sz="0" w:space="0" w:color="auto"/>
        <w:right w:val="none" w:sz="0" w:space="0" w:color="auto"/>
      </w:divBdr>
    </w:div>
    <w:div w:id="1239824229">
      <w:bodyDiv w:val="1"/>
      <w:marLeft w:val="0"/>
      <w:marRight w:val="0"/>
      <w:marTop w:val="0"/>
      <w:marBottom w:val="0"/>
      <w:divBdr>
        <w:top w:val="none" w:sz="0" w:space="0" w:color="auto"/>
        <w:left w:val="none" w:sz="0" w:space="0" w:color="auto"/>
        <w:bottom w:val="none" w:sz="0" w:space="0" w:color="auto"/>
        <w:right w:val="none" w:sz="0" w:space="0" w:color="auto"/>
      </w:divBdr>
    </w:div>
    <w:div w:id="1282955364">
      <w:bodyDiv w:val="1"/>
      <w:marLeft w:val="0"/>
      <w:marRight w:val="0"/>
      <w:marTop w:val="0"/>
      <w:marBottom w:val="0"/>
      <w:divBdr>
        <w:top w:val="none" w:sz="0" w:space="0" w:color="auto"/>
        <w:left w:val="none" w:sz="0" w:space="0" w:color="auto"/>
        <w:bottom w:val="none" w:sz="0" w:space="0" w:color="auto"/>
        <w:right w:val="none" w:sz="0" w:space="0" w:color="auto"/>
      </w:divBdr>
    </w:div>
    <w:div w:id="1286548314">
      <w:bodyDiv w:val="1"/>
      <w:marLeft w:val="0"/>
      <w:marRight w:val="0"/>
      <w:marTop w:val="0"/>
      <w:marBottom w:val="0"/>
      <w:divBdr>
        <w:top w:val="none" w:sz="0" w:space="0" w:color="auto"/>
        <w:left w:val="none" w:sz="0" w:space="0" w:color="auto"/>
        <w:bottom w:val="none" w:sz="0" w:space="0" w:color="auto"/>
        <w:right w:val="none" w:sz="0" w:space="0" w:color="auto"/>
      </w:divBdr>
    </w:div>
    <w:div w:id="1335304511">
      <w:bodyDiv w:val="1"/>
      <w:marLeft w:val="0"/>
      <w:marRight w:val="0"/>
      <w:marTop w:val="0"/>
      <w:marBottom w:val="0"/>
      <w:divBdr>
        <w:top w:val="none" w:sz="0" w:space="0" w:color="auto"/>
        <w:left w:val="none" w:sz="0" w:space="0" w:color="auto"/>
        <w:bottom w:val="none" w:sz="0" w:space="0" w:color="auto"/>
        <w:right w:val="none" w:sz="0" w:space="0" w:color="auto"/>
      </w:divBdr>
    </w:div>
    <w:div w:id="1348948655">
      <w:bodyDiv w:val="1"/>
      <w:marLeft w:val="0"/>
      <w:marRight w:val="0"/>
      <w:marTop w:val="0"/>
      <w:marBottom w:val="0"/>
      <w:divBdr>
        <w:top w:val="none" w:sz="0" w:space="0" w:color="auto"/>
        <w:left w:val="none" w:sz="0" w:space="0" w:color="auto"/>
        <w:bottom w:val="none" w:sz="0" w:space="0" w:color="auto"/>
        <w:right w:val="none" w:sz="0" w:space="0" w:color="auto"/>
      </w:divBdr>
    </w:div>
    <w:div w:id="1359967918">
      <w:bodyDiv w:val="1"/>
      <w:marLeft w:val="0"/>
      <w:marRight w:val="0"/>
      <w:marTop w:val="0"/>
      <w:marBottom w:val="0"/>
      <w:divBdr>
        <w:top w:val="none" w:sz="0" w:space="0" w:color="auto"/>
        <w:left w:val="none" w:sz="0" w:space="0" w:color="auto"/>
        <w:bottom w:val="none" w:sz="0" w:space="0" w:color="auto"/>
        <w:right w:val="none" w:sz="0" w:space="0" w:color="auto"/>
      </w:divBdr>
    </w:div>
    <w:div w:id="1435203634">
      <w:bodyDiv w:val="1"/>
      <w:marLeft w:val="0"/>
      <w:marRight w:val="0"/>
      <w:marTop w:val="0"/>
      <w:marBottom w:val="0"/>
      <w:divBdr>
        <w:top w:val="none" w:sz="0" w:space="0" w:color="auto"/>
        <w:left w:val="none" w:sz="0" w:space="0" w:color="auto"/>
        <w:bottom w:val="none" w:sz="0" w:space="0" w:color="auto"/>
        <w:right w:val="none" w:sz="0" w:space="0" w:color="auto"/>
      </w:divBdr>
    </w:div>
    <w:div w:id="1500776808">
      <w:bodyDiv w:val="1"/>
      <w:marLeft w:val="0"/>
      <w:marRight w:val="0"/>
      <w:marTop w:val="0"/>
      <w:marBottom w:val="0"/>
      <w:divBdr>
        <w:top w:val="none" w:sz="0" w:space="0" w:color="auto"/>
        <w:left w:val="none" w:sz="0" w:space="0" w:color="auto"/>
        <w:bottom w:val="none" w:sz="0" w:space="0" w:color="auto"/>
        <w:right w:val="none" w:sz="0" w:space="0" w:color="auto"/>
      </w:divBdr>
    </w:div>
    <w:div w:id="1542203049">
      <w:bodyDiv w:val="1"/>
      <w:marLeft w:val="0"/>
      <w:marRight w:val="0"/>
      <w:marTop w:val="0"/>
      <w:marBottom w:val="0"/>
      <w:divBdr>
        <w:top w:val="none" w:sz="0" w:space="0" w:color="auto"/>
        <w:left w:val="none" w:sz="0" w:space="0" w:color="auto"/>
        <w:bottom w:val="none" w:sz="0" w:space="0" w:color="auto"/>
        <w:right w:val="none" w:sz="0" w:space="0" w:color="auto"/>
      </w:divBdr>
    </w:div>
    <w:div w:id="1569802587">
      <w:bodyDiv w:val="1"/>
      <w:marLeft w:val="0"/>
      <w:marRight w:val="0"/>
      <w:marTop w:val="0"/>
      <w:marBottom w:val="0"/>
      <w:divBdr>
        <w:top w:val="none" w:sz="0" w:space="0" w:color="auto"/>
        <w:left w:val="none" w:sz="0" w:space="0" w:color="auto"/>
        <w:bottom w:val="none" w:sz="0" w:space="0" w:color="auto"/>
        <w:right w:val="none" w:sz="0" w:space="0" w:color="auto"/>
      </w:divBdr>
    </w:div>
    <w:div w:id="1697467881">
      <w:bodyDiv w:val="1"/>
      <w:marLeft w:val="0"/>
      <w:marRight w:val="0"/>
      <w:marTop w:val="0"/>
      <w:marBottom w:val="0"/>
      <w:divBdr>
        <w:top w:val="none" w:sz="0" w:space="0" w:color="auto"/>
        <w:left w:val="none" w:sz="0" w:space="0" w:color="auto"/>
        <w:bottom w:val="none" w:sz="0" w:space="0" w:color="auto"/>
        <w:right w:val="none" w:sz="0" w:space="0" w:color="auto"/>
      </w:divBdr>
    </w:div>
    <w:div w:id="1912502131">
      <w:bodyDiv w:val="1"/>
      <w:marLeft w:val="0"/>
      <w:marRight w:val="0"/>
      <w:marTop w:val="0"/>
      <w:marBottom w:val="0"/>
      <w:divBdr>
        <w:top w:val="none" w:sz="0" w:space="0" w:color="auto"/>
        <w:left w:val="none" w:sz="0" w:space="0" w:color="auto"/>
        <w:bottom w:val="none" w:sz="0" w:space="0" w:color="auto"/>
        <w:right w:val="none" w:sz="0" w:space="0" w:color="auto"/>
      </w:divBdr>
    </w:div>
    <w:div w:id="1916091502">
      <w:bodyDiv w:val="1"/>
      <w:marLeft w:val="0"/>
      <w:marRight w:val="0"/>
      <w:marTop w:val="0"/>
      <w:marBottom w:val="0"/>
      <w:divBdr>
        <w:top w:val="none" w:sz="0" w:space="0" w:color="auto"/>
        <w:left w:val="none" w:sz="0" w:space="0" w:color="auto"/>
        <w:bottom w:val="none" w:sz="0" w:space="0" w:color="auto"/>
        <w:right w:val="none" w:sz="0" w:space="0" w:color="auto"/>
      </w:divBdr>
    </w:div>
    <w:div w:id="2119711550">
      <w:bodyDiv w:val="1"/>
      <w:marLeft w:val="0"/>
      <w:marRight w:val="0"/>
      <w:marTop w:val="0"/>
      <w:marBottom w:val="0"/>
      <w:divBdr>
        <w:top w:val="none" w:sz="0" w:space="0" w:color="auto"/>
        <w:left w:val="none" w:sz="0" w:space="0" w:color="auto"/>
        <w:bottom w:val="none" w:sz="0" w:space="0" w:color="auto"/>
        <w:right w:val="none" w:sz="0" w:space="0" w:color="auto"/>
      </w:divBdr>
    </w:div>
    <w:div w:id="214527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755F5-3AD0-488B-9CB0-06DB0BD1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3665</TotalTime>
  <Pages>38</Pages>
  <Words>10179</Words>
  <Characters>58026</Characters>
  <Application>Microsoft Office Word</Application>
  <DocSecurity>0</DocSecurity>
  <Lines>483</Lines>
  <Paragraphs>136</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68069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越谷市役所</cp:lastModifiedBy>
  <cp:revision>759</cp:revision>
  <cp:lastPrinted>2021-08-20T02:08:00Z</cp:lastPrinted>
  <dcterms:created xsi:type="dcterms:W3CDTF">2016-03-09T04:41:00Z</dcterms:created>
  <dcterms:modified xsi:type="dcterms:W3CDTF">2022-05-11T04:48:00Z</dcterms:modified>
</cp:coreProperties>
</file>