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09B1" w14:textId="77777777" w:rsidR="00212786" w:rsidRPr="008A28F2" w:rsidRDefault="00E85567">
      <w:pPr>
        <w:rPr>
          <w:rFonts w:ascii="BIZ UDP明朝 Medium" w:eastAsia="BIZ UDP明朝 Medium" w:hAnsi="BIZ UDP明朝 Medium"/>
          <w:sz w:val="22"/>
          <w:szCs w:val="22"/>
        </w:rPr>
      </w:pPr>
      <w:r w:rsidRPr="008A28F2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212786" w:rsidRPr="008A28F2">
        <w:rPr>
          <w:rFonts w:ascii="BIZ UDP明朝 Medium" w:eastAsia="BIZ UDP明朝 Medium" w:hAnsi="BIZ UDP明朝 Medium" w:hint="eastAsia"/>
          <w:sz w:val="22"/>
          <w:szCs w:val="22"/>
        </w:rPr>
        <w:t>(様式</w:t>
      </w:r>
      <w:r w:rsidR="00CD0A91" w:rsidRPr="008A28F2">
        <w:rPr>
          <w:rFonts w:ascii="BIZ UDP明朝 Medium" w:eastAsia="BIZ UDP明朝 Medium" w:hAnsi="BIZ UDP明朝 Medium" w:hint="eastAsia"/>
          <w:sz w:val="22"/>
          <w:szCs w:val="22"/>
        </w:rPr>
        <w:t>4</w:t>
      </w:r>
      <w:r w:rsidR="00212786" w:rsidRPr="008A28F2">
        <w:rPr>
          <w:rFonts w:ascii="BIZ UDP明朝 Medium" w:eastAsia="BIZ UDP明朝 Medium" w:hAnsi="BIZ UDP明朝 Medium" w:hint="eastAsia"/>
          <w:sz w:val="22"/>
          <w:szCs w:val="22"/>
        </w:rPr>
        <w:t>)</w:t>
      </w:r>
    </w:p>
    <w:p w14:paraId="5153AB5C" w14:textId="77777777" w:rsidR="00212786" w:rsidRPr="008A28F2" w:rsidRDefault="00212786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8A28F2">
        <w:rPr>
          <w:rFonts w:ascii="BIZ UDP明朝 Medium" w:eastAsia="BIZ UDP明朝 Medium" w:hAnsi="BIZ UDP明朝 Medium" w:hint="eastAsia"/>
          <w:b/>
          <w:bCs/>
          <w:sz w:val="28"/>
        </w:rPr>
        <w:t>業務実績</w:t>
      </w:r>
    </w:p>
    <w:p w14:paraId="11E1BD05" w14:textId="77777777" w:rsidR="00212786" w:rsidRPr="008A28F2" w:rsidRDefault="00212786">
      <w:pPr>
        <w:rPr>
          <w:rFonts w:ascii="BIZ UDP明朝 Medium" w:eastAsia="BIZ UDP明朝 Medium" w:hAnsi="BIZ UDP明朝 Medium"/>
          <w:sz w:val="21"/>
        </w:rPr>
      </w:pPr>
    </w:p>
    <w:p w14:paraId="1C1D1F11" w14:textId="77777777" w:rsidR="00D360C3" w:rsidRPr="008A28F2" w:rsidRDefault="0086336D" w:rsidP="008A28F2">
      <w:pPr>
        <w:ind w:firstLineChars="100" w:firstLine="210"/>
        <w:jc w:val="both"/>
        <w:rPr>
          <w:rFonts w:ascii="BIZ UDP明朝 Medium" w:eastAsia="BIZ UDP明朝 Medium" w:hAnsi="BIZ UDP明朝 Medium"/>
          <w:sz w:val="21"/>
        </w:rPr>
      </w:pPr>
      <w:r w:rsidRPr="008A28F2">
        <w:rPr>
          <w:rFonts w:ascii="BIZ UDP明朝 Medium" w:eastAsia="BIZ UDP明朝 Medium" w:hAnsi="BIZ UDP明朝 Medium" w:hint="eastAsia"/>
          <w:sz w:val="21"/>
        </w:rPr>
        <w:t>地方自治体</w:t>
      </w:r>
      <w:r w:rsidR="000E04B8" w:rsidRPr="008A28F2">
        <w:rPr>
          <w:rFonts w:ascii="BIZ UDP明朝 Medium" w:eastAsia="BIZ UDP明朝 Medium" w:hAnsi="BIZ UDP明朝 Medium" w:hint="eastAsia"/>
          <w:sz w:val="21"/>
        </w:rPr>
        <w:t>における</w:t>
      </w:r>
      <w:r w:rsidR="00CA535C" w:rsidRPr="008A28F2">
        <w:rPr>
          <w:rFonts w:ascii="BIZ UDP明朝 Medium" w:eastAsia="BIZ UDP明朝 Medium" w:hAnsi="BIZ UDP明朝 Medium" w:hint="eastAsia"/>
          <w:sz w:val="21"/>
        </w:rPr>
        <w:t>次の</w:t>
      </w:r>
      <w:r w:rsidR="000E04B8" w:rsidRPr="008A28F2">
        <w:rPr>
          <w:rFonts w:ascii="BIZ UDP明朝 Medium" w:eastAsia="BIZ UDP明朝 Medium" w:hAnsi="BIZ UDP明朝 Medium" w:hint="eastAsia"/>
          <w:sz w:val="21"/>
        </w:rPr>
        <w:t>業務実績を</w:t>
      </w:r>
      <w:r w:rsidR="00CA535C" w:rsidRPr="008A28F2">
        <w:rPr>
          <w:rFonts w:ascii="BIZ UDP明朝 Medium" w:eastAsia="BIZ UDP明朝 Medium" w:hAnsi="BIZ UDP明朝 Medium" w:hint="eastAsia"/>
          <w:sz w:val="21"/>
        </w:rPr>
        <w:t>新しいもの</w:t>
      </w:r>
      <w:r w:rsidR="00EC116E" w:rsidRPr="008A28F2">
        <w:rPr>
          <w:rFonts w:ascii="BIZ UDP明朝 Medium" w:eastAsia="BIZ UDP明朝 Medium" w:hAnsi="BIZ UDP明朝 Medium" w:hint="eastAsia"/>
          <w:sz w:val="21"/>
        </w:rPr>
        <w:t>から記入してください。自治体</w:t>
      </w:r>
      <w:r w:rsidR="00FE08DE" w:rsidRPr="008A28F2">
        <w:rPr>
          <w:rFonts w:ascii="BIZ UDP明朝 Medium" w:eastAsia="BIZ UDP明朝 Medium" w:hAnsi="BIZ UDP明朝 Medium" w:hint="eastAsia"/>
          <w:sz w:val="21"/>
        </w:rPr>
        <w:t>の実績については対象団体の人口</w:t>
      </w:r>
      <w:r w:rsidR="00EC116E" w:rsidRPr="008A28F2">
        <w:rPr>
          <w:rFonts w:ascii="BIZ UDP明朝 Medium" w:eastAsia="BIZ UDP明朝 Medium" w:hAnsi="BIZ UDP明朝 Medium" w:hint="eastAsia"/>
          <w:sz w:val="21"/>
        </w:rPr>
        <w:t>規模が</w:t>
      </w:r>
      <w:r w:rsidR="009B6201" w:rsidRPr="008A28F2">
        <w:rPr>
          <w:rFonts w:ascii="BIZ UDP明朝 Medium" w:eastAsia="BIZ UDP明朝 Medium" w:hAnsi="BIZ UDP明朝 Medium" w:hint="eastAsia"/>
          <w:sz w:val="21"/>
        </w:rPr>
        <w:t>３０</w:t>
      </w:r>
      <w:r w:rsidR="00EC116E" w:rsidRPr="008A28F2">
        <w:rPr>
          <w:rFonts w:ascii="BIZ UDP明朝 Medium" w:eastAsia="BIZ UDP明朝 Medium" w:hAnsi="BIZ UDP明朝 Medium" w:hint="eastAsia"/>
          <w:sz w:val="21"/>
        </w:rPr>
        <w:t>万</w:t>
      </w:r>
      <w:r w:rsidR="009B6201" w:rsidRPr="008A28F2">
        <w:rPr>
          <w:rFonts w:ascii="BIZ UDP明朝 Medium" w:eastAsia="BIZ UDP明朝 Medium" w:hAnsi="BIZ UDP明朝 Medium" w:hint="eastAsia"/>
          <w:sz w:val="21"/>
        </w:rPr>
        <w:t>に近い</w:t>
      </w:r>
      <w:r w:rsidR="00EC116E" w:rsidRPr="008A28F2">
        <w:rPr>
          <w:rFonts w:ascii="BIZ UDP明朝 Medium" w:eastAsia="BIZ UDP明朝 Medium" w:hAnsi="BIZ UDP明朝 Medium" w:hint="eastAsia"/>
          <w:sz w:val="21"/>
        </w:rPr>
        <w:t>案件を優先して</w:t>
      </w:r>
      <w:r w:rsidR="000E04B8" w:rsidRPr="008A28F2">
        <w:rPr>
          <w:rFonts w:ascii="BIZ UDP明朝 Medium" w:eastAsia="BIZ UDP明朝 Medium" w:hAnsi="BIZ UDP明朝 Medium" w:hint="eastAsia"/>
          <w:sz w:val="21"/>
        </w:rPr>
        <w:t>記入してください。</w:t>
      </w:r>
    </w:p>
    <w:p w14:paraId="243D9623" w14:textId="77777777" w:rsidR="008A28F2" w:rsidRPr="008A28F2" w:rsidRDefault="008A28F2" w:rsidP="008A28F2">
      <w:pPr>
        <w:ind w:firstLineChars="100" w:firstLine="210"/>
        <w:jc w:val="both"/>
        <w:rPr>
          <w:rFonts w:ascii="BIZ UDP明朝 Medium" w:eastAsia="BIZ UDP明朝 Medium" w:hAnsi="BIZ UDP明朝 Medium"/>
          <w:sz w:val="21"/>
        </w:rPr>
      </w:pPr>
    </w:p>
    <w:p w14:paraId="69B570B6" w14:textId="77777777" w:rsidR="00EC116E" w:rsidRPr="008A28F2" w:rsidRDefault="00EC116E" w:rsidP="004E216E">
      <w:pPr>
        <w:ind w:left="600" w:firstLineChars="400" w:firstLine="800"/>
        <w:jc w:val="both"/>
        <w:rPr>
          <w:rFonts w:ascii="BIZ UDP明朝 Medium" w:eastAsia="BIZ UDP明朝 Medium" w:hAnsi="BIZ UDP明朝 Medium"/>
          <w:sz w:val="20"/>
          <w:szCs w:val="21"/>
        </w:rPr>
      </w:pPr>
      <w:r w:rsidRPr="008A28F2">
        <w:rPr>
          <w:rFonts w:ascii="BIZ UDP明朝 Medium" w:eastAsia="BIZ UDP明朝 Medium" w:hAnsi="BIZ UDP明朝 Medium" w:hint="eastAsia"/>
          <w:sz w:val="20"/>
          <w:szCs w:val="21"/>
        </w:rPr>
        <w:t>＊</w:t>
      </w:r>
      <w:r w:rsidR="000C4244" w:rsidRPr="008A28F2">
        <w:rPr>
          <w:rFonts w:ascii="BIZ UDP明朝 Medium" w:eastAsia="BIZ UDP明朝 Medium" w:hAnsi="BIZ UDP明朝 Medium" w:hint="eastAsia"/>
          <w:sz w:val="20"/>
          <w:szCs w:val="21"/>
        </w:rPr>
        <w:t>記入時、</w:t>
      </w:r>
      <w:r w:rsidRPr="008A28F2">
        <w:rPr>
          <w:rFonts w:ascii="BIZ UDP明朝 Medium" w:eastAsia="BIZ UDP明朝 Medium" w:hAnsi="BIZ UDP明朝 Medium" w:hint="eastAsia"/>
          <w:sz w:val="20"/>
          <w:szCs w:val="21"/>
        </w:rPr>
        <w:t>記載例は消して記入ください。</w:t>
      </w:r>
      <w:r w:rsidR="004E216E" w:rsidRPr="008A28F2">
        <w:rPr>
          <w:rFonts w:ascii="BIZ UDP明朝 Medium" w:eastAsia="BIZ UDP明朝 Medium" w:hAnsi="BIZ UDP明朝 Medium" w:hint="eastAsia"/>
          <w:sz w:val="20"/>
          <w:szCs w:val="21"/>
        </w:rPr>
        <w:t>記入しきれないときは行を追加してください。</w:t>
      </w:r>
    </w:p>
    <w:tbl>
      <w:tblPr>
        <w:tblW w:w="7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612"/>
        <w:gridCol w:w="982"/>
        <w:gridCol w:w="945"/>
        <w:gridCol w:w="3780"/>
      </w:tblGrid>
      <w:tr w:rsidR="00712715" w:rsidRPr="008A28F2" w14:paraId="16D77FDB" w14:textId="77777777" w:rsidTr="00A47861">
        <w:trPr>
          <w:trHeight w:val="477"/>
          <w:jc w:val="center"/>
        </w:trPr>
        <w:tc>
          <w:tcPr>
            <w:tcW w:w="155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0B1F891" w14:textId="77777777" w:rsidR="00712715" w:rsidRPr="008A28F2" w:rsidRDefault="00712715" w:rsidP="00D004AB">
            <w:pPr>
              <w:jc w:val="center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自治体名称</w:t>
            </w:r>
          </w:p>
          <w:p w14:paraId="7699B594" w14:textId="77777777" w:rsidR="004E216E" w:rsidRPr="008A28F2" w:rsidRDefault="004E216E" w:rsidP="00D004AB">
            <w:pPr>
              <w:jc w:val="center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可能な限り記入願います</w:t>
            </w:r>
          </w:p>
        </w:tc>
        <w:tc>
          <w:tcPr>
            <w:tcW w:w="612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1D7E5FB" w14:textId="77777777" w:rsidR="00712715" w:rsidRPr="008A28F2" w:rsidRDefault="00712715" w:rsidP="007B0CEE">
            <w:pPr>
              <w:jc w:val="center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導入</w:t>
            </w:r>
          </w:p>
          <w:p w14:paraId="529E815C" w14:textId="77777777" w:rsidR="00712715" w:rsidRPr="008A28F2" w:rsidRDefault="00712715" w:rsidP="007B0CEE">
            <w:pPr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年度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25D58297" w14:textId="77777777" w:rsidR="00712715" w:rsidRPr="008A28F2" w:rsidRDefault="00712715" w:rsidP="000B58A1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自治体規模</w:t>
            </w:r>
          </w:p>
          <w:p w14:paraId="0AFF8F02" w14:textId="77777777" w:rsidR="00712715" w:rsidRPr="008A28F2" w:rsidRDefault="00712715" w:rsidP="00955F80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（人口）</w:t>
            </w:r>
            <w:r w:rsidR="0086336D" w:rsidRPr="008A28F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契約</w:t>
            </w:r>
            <w:r w:rsidR="004E216E" w:rsidRPr="008A28F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時点</w:t>
            </w:r>
          </w:p>
        </w:tc>
        <w:tc>
          <w:tcPr>
            <w:tcW w:w="945" w:type="dxa"/>
            <w:shd w:val="clear" w:color="auto" w:fill="BFBFBF"/>
            <w:vAlign w:val="center"/>
          </w:tcPr>
          <w:p w14:paraId="091E0364" w14:textId="77777777" w:rsidR="00712715" w:rsidRPr="008A28F2" w:rsidRDefault="00712715" w:rsidP="0071271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種別</w:t>
            </w:r>
          </w:p>
          <w:p w14:paraId="5F74C7A0" w14:textId="77777777" w:rsidR="00712715" w:rsidRPr="008A28F2" w:rsidRDefault="00712715" w:rsidP="00712715">
            <w:pPr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※上記から選択</w:t>
            </w:r>
          </w:p>
        </w:tc>
        <w:tc>
          <w:tcPr>
            <w:tcW w:w="3780" w:type="dxa"/>
            <w:shd w:val="clear" w:color="auto" w:fill="C0C0C0"/>
            <w:vAlign w:val="center"/>
          </w:tcPr>
          <w:p w14:paraId="10A94402" w14:textId="77777777" w:rsidR="00A241DD" w:rsidRDefault="00A241DD" w:rsidP="001B6CC9">
            <w:pPr>
              <w:jc w:val="center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融資斡旋</w:t>
            </w:r>
            <w:r w:rsidR="008A28F2"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システム導入・運用</w:t>
            </w:r>
            <w:r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保守</w:t>
            </w:r>
            <w:r w:rsidR="008A28F2"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業務委託</w:t>
            </w:r>
            <w:r w:rsidR="00712715"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に</w:t>
            </w:r>
          </w:p>
          <w:p w14:paraId="1603476B" w14:textId="48A2A9C9" w:rsidR="00712715" w:rsidRPr="00A241DD" w:rsidRDefault="00712715" w:rsidP="00A241DD">
            <w:pPr>
              <w:jc w:val="center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関する主な契約件名/</w:t>
            </w:r>
            <w:r w:rsidR="0086336D" w:rsidRPr="008A28F2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契約期間</w:t>
            </w:r>
          </w:p>
        </w:tc>
      </w:tr>
      <w:tr w:rsidR="00712715" w:rsidRPr="008A28F2" w14:paraId="7671379C" w14:textId="77777777" w:rsidTr="00A47861">
        <w:trPr>
          <w:trHeight w:val="569"/>
          <w:jc w:val="center"/>
        </w:trPr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14:paraId="6450BFEF" w14:textId="77777777" w:rsidR="00712715" w:rsidRPr="008A28F2" w:rsidRDefault="00712715" w:rsidP="0065772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28F2">
              <w:rPr>
                <w:rFonts w:ascii="BIZ UDP明朝 Medium" w:eastAsia="BIZ UDP明朝 Medium" w:hAnsi="BIZ UDP明朝 Medium" w:hint="eastAsia"/>
                <w:color w:val="FF0000"/>
                <w:sz w:val="18"/>
                <w:szCs w:val="18"/>
              </w:rPr>
              <w:t>（記載例</w:t>
            </w:r>
            <w:r w:rsidRPr="008A28F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08E029B1" w14:textId="77777777" w:rsidR="00712715" w:rsidRPr="008A28F2" w:rsidRDefault="0086336D" w:rsidP="0065772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埼玉県越谷</w:t>
            </w:r>
            <w:r w:rsidR="00712715" w:rsidRPr="008A28F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</w:t>
            </w:r>
          </w:p>
        </w:tc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14:paraId="1AAC1410" w14:textId="77777777" w:rsidR="00712715" w:rsidRPr="008A28F2" w:rsidRDefault="00A47861" w:rsidP="00A47861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28F2">
              <w:rPr>
                <w:rFonts w:ascii="BIZ UDP明朝 Medium" w:eastAsia="BIZ UDP明朝 Medium" w:hAnsi="BIZ UDP明朝 Medium"/>
                <w:sz w:val="16"/>
                <w:szCs w:val="16"/>
              </w:rPr>
              <w:t>R</w:t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14:paraId="568A7C75" w14:textId="77777777" w:rsidR="00712715" w:rsidRPr="008A28F2" w:rsidRDefault="0086336D" w:rsidP="000B58A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34</w:t>
            </w:r>
            <w:r w:rsidR="00712715" w:rsidRPr="008A28F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万人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19D57BC2" w14:textId="785DDA56" w:rsidR="00712715" w:rsidRPr="00FE6710" w:rsidRDefault="00712715" w:rsidP="00FE6710">
            <w:pPr>
              <w:pStyle w:val="ac"/>
              <w:numPr>
                <w:ilvl w:val="0"/>
                <w:numId w:val="26"/>
              </w:numPr>
              <w:ind w:leftChars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2DF9807E" w14:textId="646F84A9" w:rsidR="00712715" w:rsidRPr="008A28F2" w:rsidRDefault="00712715" w:rsidP="0065772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  <w:r w:rsidR="00FE6710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融資斡旋</w:t>
            </w:r>
            <w:r w:rsidR="00FB77E3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システム構築</w:t>
            </w:r>
            <w:r w:rsidR="008A28F2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・運用</w:t>
            </w:r>
            <w:r w:rsidR="00FE6710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保守</w:t>
            </w:r>
            <w:r w:rsidR="008A28F2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業務委託</w:t>
            </w:r>
          </w:p>
          <w:p w14:paraId="57C33265" w14:textId="4ACEC2AD" w:rsidR="00712715" w:rsidRPr="008A28F2" w:rsidRDefault="00712715" w:rsidP="000C4244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</w:t>
            </w:r>
            <w:r w:rsidR="000C4244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  <w:r w:rsidR="000C4244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R</w:t>
            </w:r>
            <w:r w:rsidR="00FE6710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6</w:t>
            </w:r>
            <w:r w:rsidR="000C4244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>.6</w:t>
            </w:r>
            <w:r w:rsidR="000C4244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～R</w:t>
            </w:r>
            <w:r w:rsidR="00FE6710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7</w:t>
            </w:r>
            <w:r w:rsidR="000C4244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.3 (</w:t>
            </w:r>
            <w:r w:rsidR="000C4244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>10</w:t>
            </w:r>
            <w:r w:rsidR="000C4244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か月)</w:t>
            </w:r>
          </w:p>
        </w:tc>
      </w:tr>
      <w:tr w:rsidR="00712715" w:rsidRPr="008A28F2" w14:paraId="7CD1BE27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706F6397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C4C84DF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1E926A4E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204FF96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44CE01BF" w14:textId="77777777" w:rsidR="00712715" w:rsidRPr="008A28F2" w:rsidRDefault="00712715" w:rsidP="0065772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2E25D7BA" w14:textId="77777777" w:rsidR="00712715" w:rsidRPr="008A28F2" w:rsidRDefault="009B6201" w:rsidP="0065772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712715" w:rsidRPr="008A28F2" w14:paraId="1069A5C4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1578D83B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80BFEDD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5F3D3D4C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B6584B8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10A16734" w14:textId="77777777" w:rsidR="00712715" w:rsidRPr="008A28F2" w:rsidRDefault="00712715" w:rsidP="0065772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1B00FFFF" w14:textId="77777777" w:rsidR="00712715" w:rsidRPr="008A28F2" w:rsidRDefault="009B6201" w:rsidP="0065772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712715" w:rsidRPr="008A28F2" w14:paraId="6FCCCF5B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400918A9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803D7AC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0675B7E1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D1BF6C5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64D6E112" w14:textId="77777777" w:rsidR="00712715" w:rsidRPr="008A28F2" w:rsidRDefault="00712715" w:rsidP="0065772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228552F9" w14:textId="77777777" w:rsidR="00712715" w:rsidRPr="008A28F2" w:rsidRDefault="009B6201" w:rsidP="0065772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4E216E" w:rsidRPr="008A28F2" w14:paraId="5259EB75" w14:textId="77777777" w:rsidTr="00663632">
        <w:trPr>
          <w:trHeight w:val="569"/>
          <w:jc w:val="center"/>
        </w:trPr>
        <w:tc>
          <w:tcPr>
            <w:tcW w:w="1553" w:type="dxa"/>
            <w:vAlign w:val="center"/>
          </w:tcPr>
          <w:p w14:paraId="1F3BB90B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1368C86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34B9CCFE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6F9FDB8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4F8766B1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187B6EE4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4E216E" w:rsidRPr="008A28F2" w14:paraId="12BE6E8C" w14:textId="77777777" w:rsidTr="00663632">
        <w:trPr>
          <w:trHeight w:val="569"/>
          <w:jc w:val="center"/>
        </w:trPr>
        <w:tc>
          <w:tcPr>
            <w:tcW w:w="1553" w:type="dxa"/>
            <w:vAlign w:val="center"/>
          </w:tcPr>
          <w:p w14:paraId="5EAABE0B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49A454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3F321FC7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0F9F967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10E18B4F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37AA1398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4E216E" w:rsidRPr="008A28F2" w14:paraId="33882129" w14:textId="77777777" w:rsidTr="00663632">
        <w:trPr>
          <w:trHeight w:val="569"/>
          <w:jc w:val="center"/>
        </w:trPr>
        <w:tc>
          <w:tcPr>
            <w:tcW w:w="1553" w:type="dxa"/>
            <w:vAlign w:val="center"/>
          </w:tcPr>
          <w:p w14:paraId="2EA3B532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6B0BD1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7AB123CB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8B71EE6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24295D02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61E1EE84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712715" w:rsidRPr="008A28F2" w14:paraId="22993573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086CE842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16CE98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670073E9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76B918E" w14:textId="77777777" w:rsidR="00712715" w:rsidRPr="008A28F2" w:rsidRDefault="00712715" w:rsidP="00D316A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14BBBB3F" w14:textId="77777777" w:rsidR="00712715" w:rsidRPr="008A28F2" w:rsidRDefault="00712715" w:rsidP="0065772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010B1E62" w14:textId="77777777" w:rsidR="00712715" w:rsidRPr="008A28F2" w:rsidRDefault="009B6201" w:rsidP="0065772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4E216E" w:rsidRPr="008A28F2" w14:paraId="56A6E804" w14:textId="77777777" w:rsidTr="00663632">
        <w:trPr>
          <w:trHeight w:val="569"/>
          <w:jc w:val="center"/>
        </w:trPr>
        <w:tc>
          <w:tcPr>
            <w:tcW w:w="1553" w:type="dxa"/>
            <w:vAlign w:val="center"/>
          </w:tcPr>
          <w:p w14:paraId="6AA437D2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8FE5DBA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115E700E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EFD8780" w14:textId="77777777" w:rsidR="004E216E" w:rsidRPr="008A28F2" w:rsidRDefault="004E216E" w:rsidP="0066363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0F441F1B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436A0DF9" w14:textId="77777777" w:rsidR="004E216E" w:rsidRPr="008A28F2" w:rsidRDefault="004E216E" w:rsidP="00663632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712715" w:rsidRPr="008A28F2" w14:paraId="40A0D4CC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5C1FC422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9B42EA8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206EC8DC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51C73FE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3F9AA978" w14:textId="77777777" w:rsidR="00712715" w:rsidRPr="008A28F2" w:rsidRDefault="00712715" w:rsidP="001146FC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2B644466" w14:textId="77777777" w:rsidR="00712715" w:rsidRPr="008A28F2" w:rsidRDefault="009B6201" w:rsidP="001146FC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712715" w:rsidRPr="008A28F2" w14:paraId="39DC66B7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7510647B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0EBC2BD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3F9A9078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7A53432" w14:textId="77777777" w:rsidR="00712715" w:rsidRPr="008A28F2" w:rsidRDefault="00712715" w:rsidP="001146F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07D02B86" w14:textId="77777777" w:rsidR="00712715" w:rsidRPr="008A28F2" w:rsidRDefault="00712715" w:rsidP="001146FC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5822607C" w14:textId="77777777" w:rsidR="00712715" w:rsidRPr="008A28F2" w:rsidRDefault="009B6201" w:rsidP="001146FC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="00712715"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="00712715"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86336D" w:rsidRPr="008A28F2" w14:paraId="1F538093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575D4303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FE09D56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5700BE83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299925D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6890CD67" w14:textId="77777777" w:rsidR="0086336D" w:rsidRPr="008A28F2" w:rsidRDefault="0086336D" w:rsidP="0086336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1624DD89" w14:textId="77777777" w:rsidR="0086336D" w:rsidRPr="008A28F2" w:rsidRDefault="0086336D" w:rsidP="0086336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  <w:tr w:rsidR="0086336D" w:rsidRPr="008A28F2" w14:paraId="0A195E58" w14:textId="77777777" w:rsidTr="00A47861">
        <w:trPr>
          <w:trHeight w:val="569"/>
          <w:jc w:val="center"/>
        </w:trPr>
        <w:tc>
          <w:tcPr>
            <w:tcW w:w="1553" w:type="dxa"/>
            <w:vAlign w:val="center"/>
          </w:tcPr>
          <w:p w14:paraId="61785CE5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190A0B2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0471AEE6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84F660E" w14:textId="77777777" w:rsidR="0086336D" w:rsidRPr="008A28F2" w:rsidRDefault="0086336D" w:rsidP="0086336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390AD8EA" w14:textId="77777777" w:rsidR="0086336D" w:rsidRPr="008A28F2" w:rsidRDefault="0086336D" w:rsidP="0086336D">
            <w:pPr>
              <w:jc w:val="both"/>
              <w:rPr>
                <w:rFonts w:ascii="BIZ UDP明朝 Medium" w:eastAsia="BIZ UDP明朝 Medium" w:hAnsi="BIZ UDP明朝 Medium"/>
                <w:sz w:val="16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契約件名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  <w:p w14:paraId="70305AD4" w14:textId="77777777" w:rsidR="0086336D" w:rsidRPr="008A28F2" w:rsidRDefault="0086336D" w:rsidP="0086336D">
            <w:pPr>
              <w:jc w:val="both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契約期間</w:t>
            </w:r>
            <w:r w:rsidRPr="008A28F2">
              <w:rPr>
                <w:rFonts w:ascii="BIZ UDP明朝 Medium" w:eastAsia="BIZ UDP明朝 Medium" w:hAnsi="BIZ UDP明朝 Medium"/>
                <w:sz w:val="16"/>
                <w:szCs w:val="12"/>
              </w:rPr>
              <w:tab/>
            </w:r>
            <w:r w:rsidRPr="008A28F2">
              <w:rPr>
                <w:rFonts w:ascii="BIZ UDP明朝 Medium" w:eastAsia="BIZ UDP明朝 Medium" w:hAnsi="BIZ UDP明朝 Medium" w:hint="eastAsia"/>
                <w:sz w:val="16"/>
                <w:szCs w:val="12"/>
              </w:rPr>
              <w:t>：</w:t>
            </w:r>
          </w:p>
        </w:tc>
      </w:tr>
    </w:tbl>
    <w:p w14:paraId="0A451C08" w14:textId="77777777" w:rsidR="00A7319A" w:rsidRPr="008A28F2" w:rsidRDefault="00A7319A" w:rsidP="009A4796">
      <w:pPr>
        <w:jc w:val="both"/>
        <w:rPr>
          <w:rFonts w:ascii="BIZ UDP明朝 Medium" w:eastAsia="BIZ UDP明朝 Medium" w:hAnsi="BIZ UDP明朝 Medium"/>
          <w:sz w:val="18"/>
          <w:szCs w:val="18"/>
        </w:rPr>
      </w:pPr>
    </w:p>
    <w:sectPr w:rsidR="00A7319A" w:rsidRPr="008A28F2" w:rsidSect="004E216E">
      <w:pgSz w:w="11907" w:h="16840" w:code="9"/>
      <w:pgMar w:top="1134" w:right="1418" w:bottom="1134" w:left="1418" w:header="720" w:footer="720" w:gutter="0"/>
      <w:cols w:space="708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BAAF" w14:textId="77777777" w:rsidR="009A25BA" w:rsidRDefault="009A25BA" w:rsidP="0093629D">
      <w:r>
        <w:separator/>
      </w:r>
    </w:p>
  </w:endnote>
  <w:endnote w:type="continuationSeparator" w:id="0">
    <w:p w14:paraId="540E82FB" w14:textId="77777777" w:rsidR="009A25BA" w:rsidRDefault="009A25BA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B643" w14:textId="77777777" w:rsidR="009A25BA" w:rsidRDefault="009A25BA" w:rsidP="0093629D">
      <w:r>
        <w:separator/>
      </w:r>
    </w:p>
  </w:footnote>
  <w:footnote w:type="continuationSeparator" w:id="0">
    <w:p w14:paraId="4C8E8647" w14:textId="77777777" w:rsidR="009A25BA" w:rsidRDefault="009A25BA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4FA"/>
    <w:multiLevelType w:val="hybridMultilevel"/>
    <w:tmpl w:val="4516D75E"/>
    <w:lvl w:ilvl="0" w:tplc="6D302B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1014A"/>
    <w:multiLevelType w:val="hybridMultilevel"/>
    <w:tmpl w:val="AF828EE6"/>
    <w:lvl w:ilvl="0" w:tplc="F8FA3F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4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68EA163C"/>
    <w:multiLevelType w:val="hybridMultilevel"/>
    <w:tmpl w:val="E19A63DA"/>
    <w:lvl w:ilvl="0" w:tplc="5218D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678121215">
    <w:abstractNumId w:val="3"/>
  </w:num>
  <w:num w:numId="2" w16cid:durableId="230889267">
    <w:abstractNumId w:val="18"/>
  </w:num>
  <w:num w:numId="3" w16cid:durableId="1103308949">
    <w:abstractNumId w:val="9"/>
  </w:num>
  <w:num w:numId="4" w16cid:durableId="867794938">
    <w:abstractNumId w:val="25"/>
  </w:num>
  <w:num w:numId="5" w16cid:durableId="714350213">
    <w:abstractNumId w:val="19"/>
  </w:num>
  <w:num w:numId="6" w16cid:durableId="380594000">
    <w:abstractNumId w:val="21"/>
  </w:num>
  <w:num w:numId="7" w16cid:durableId="1126893355">
    <w:abstractNumId w:val="1"/>
  </w:num>
  <w:num w:numId="8" w16cid:durableId="806439880">
    <w:abstractNumId w:val="0"/>
  </w:num>
  <w:num w:numId="9" w16cid:durableId="481430204">
    <w:abstractNumId w:val="17"/>
  </w:num>
  <w:num w:numId="10" w16cid:durableId="1909605748">
    <w:abstractNumId w:val="14"/>
  </w:num>
  <w:num w:numId="11" w16cid:durableId="2065566055">
    <w:abstractNumId w:val="16"/>
  </w:num>
  <w:num w:numId="12" w16cid:durableId="400559938">
    <w:abstractNumId w:val="22"/>
  </w:num>
  <w:num w:numId="13" w16cid:durableId="2129811723">
    <w:abstractNumId w:val="5"/>
  </w:num>
  <w:num w:numId="14" w16cid:durableId="1780563882">
    <w:abstractNumId w:val="15"/>
  </w:num>
  <w:num w:numId="15" w16cid:durableId="1619141417">
    <w:abstractNumId w:val="4"/>
  </w:num>
  <w:num w:numId="16" w16cid:durableId="1511725573">
    <w:abstractNumId w:val="7"/>
  </w:num>
  <w:num w:numId="17" w16cid:durableId="2105606951">
    <w:abstractNumId w:val="23"/>
  </w:num>
  <w:num w:numId="18" w16cid:durableId="599022046">
    <w:abstractNumId w:val="13"/>
  </w:num>
  <w:num w:numId="19" w16cid:durableId="388573645">
    <w:abstractNumId w:val="2"/>
  </w:num>
  <w:num w:numId="20" w16cid:durableId="2124417539">
    <w:abstractNumId w:val="12"/>
  </w:num>
  <w:num w:numId="21" w16cid:durableId="1125277004">
    <w:abstractNumId w:val="10"/>
  </w:num>
  <w:num w:numId="22" w16cid:durableId="981541037">
    <w:abstractNumId w:val="8"/>
  </w:num>
  <w:num w:numId="23" w16cid:durableId="769590244">
    <w:abstractNumId w:val="20"/>
  </w:num>
  <w:num w:numId="24" w16cid:durableId="1720737659">
    <w:abstractNumId w:val="6"/>
  </w:num>
  <w:num w:numId="25" w16cid:durableId="632830553">
    <w:abstractNumId w:val="24"/>
  </w:num>
  <w:num w:numId="26" w16cid:durableId="877551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3D"/>
    <w:rsid w:val="00043230"/>
    <w:rsid w:val="000513D9"/>
    <w:rsid w:val="00052E3A"/>
    <w:rsid w:val="00057380"/>
    <w:rsid w:val="000648EE"/>
    <w:rsid w:val="00071987"/>
    <w:rsid w:val="000A276E"/>
    <w:rsid w:val="000B58A1"/>
    <w:rsid w:val="000C2532"/>
    <w:rsid w:val="000C4244"/>
    <w:rsid w:val="000E04B8"/>
    <w:rsid w:val="001146FC"/>
    <w:rsid w:val="0013180F"/>
    <w:rsid w:val="0013623C"/>
    <w:rsid w:val="00147788"/>
    <w:rsid w:val="00153ED1"/>
    <w:rsid w:val="00163523"/>
    <w:rsid w:val="001722E5"/>
    <w:rsid w:val="00190F81"/>
    <w:rsid w:val="001B6CC9"/>
    <w:rsid w:val="001F3F77"/>
    <w:rsid w:val="00212786"/>
    <w:rsid w:val="0022582D"/>
    <w:rsid w:val="00247D1B"/>
    <w:rsid w:val="00286272"/>
    <w:rsid w:val="002D1665"/>
    <w:rsid w:val="002D241D"/>
    <w:rsid w:val="00313A71"/>
    <w:rsid w:val="00330154"/>
    <w:rsid w:val="0034674C"/>
    <w:rsid w:val="00355509"/>
    <w:rsid w:val="003A1089"/>
    <w:rsid w:val="003C4B94"/>
    <w:rsid w:val="003C5E67"/>
    <w:rsid w:val="003C600F"/>
    <w:rsid w:val="00416D12"/>
    <w:rsid w:val="00417E14"/>
    <w:rsid w:val="00487361"/>
    <w:rsid w:val="004A14B5"/>
    <w:rsid w:val="004B0930"/>
    <w:rsid w:val="004C0D9F"/>
    <w:rsid w:val="004D09E7"/>
    <w:rsid w:val="004E216E"/>
    <w:rsid w:val="004E30E8"/>
    <w:rsid w:val="00525145"/>
    <w:rsid w:val="00541405"/>
    <w:rsid w:val="0055038A"/>
    <w:rsid w:val="00567C89"/>
    <w:rsid w:val="00582B4D"/>
    <w:rsid w:val="005A3835"/>
    <w:rsid w:val="005B425B"/>
    <w:rsid w:val="005D0705"/>
    <w:rsid w:val="005D6504"/>
    <w:rsid w:val="005E5351"/>
    <w:rsid w:val="005F6127"/>
    <w:rsid w:val="00622725"/>
    <w:rsid w:val="006262CF"/>
    <w:rsid w:val="0065772D"/>
    <w:rsid w:val="006853BF"/>
    <w:rsid w:val="006A307C"/>
    <w:rsid w:val="006F0334"/>
    <w:rsid w:val="00700113"/>
    <w:rsid w:val="00712715"/>
    <w:rsid w:val="00734850"/>
    <w:rsid w:val="007625F3"/>
    <w:rsid w:val="00785B15"/>
    <w:rsid w:val="00787BB0"/>
    <w:rsid w:val="007B0CEE"/>
    <w:rsid w:val="00821955"/>
    <w:rsid w:val="0083100E"/>
    <w:rsid w:val="008342C6"/>
    <w:rsid w:val="00861386"/>
    <w:rsid w:val="0086336D"/>
    <w:rsid w:val="008930B3"/>
    <w:rsid w:val="008A28F2"/>
    <w:rsid w:val="008B60A5"/>
    <w:rsid w:val="008D6B38"/>
    <w:rsid w:val="00906147"/>
    <w:rsid w:val="00924013"/>
    <w:rsid w:val="00925210"/>
    <w:rsid w:val="0093617D"/>
    <w:rsid w:val="0093629D"/>
    <w:rsid w:val="00955F80"/>
    <w:rsid w:val="00992AE5"/>
    <w:rsid w:val="009A25BA"/>
    <w:rsid w:val="009A3934"/>
    <w:rsid w:val="009A4796"/>
    <w:rsid w:val="009A66D7"/>
    <w:rsid w:val="009B4105"/>
    <w:rsid w:val="009B6201"/>
    <w:rsid w:val="009D2E32"/>
    <w:rsid w:val="009E08CC"/>
    <w:rsid w:val="009F0DF1"/>
    <w:rsid w:val="009F1C9F"/>
    <w:rsid w:val="00A241DD"/>
    <w:rsid w:val="00A44DD9"/>
    <w:rsid w:val="00A47861"/>
    <w:rsid w:val="00A61C16"/>
    <w:rsid w:val="00A7319A"/>
    <w:rsid w:val="00A745D8"/>
    <w:rsid w:val="00A758AE"/>
    <w:rsid w:val="00A77994"/>
    <w:rsid w:val="00AB049A"/>
    <w:rsid w:val="00AC04B0"/>
    <w:rsid w:val="00AD4DC6"/>
    <w:rsid w:val="00B00B9F"/>
    <w:rsid w:val="00B10FF6"/>
    <w:rsid w:val="00B45A3C"/>
    <w:rsid w:val="00BA233C"/>
    <w:rsid w:val="00BD704C"/>
    <w:rsid w:val="00C17FAB"/>
    <w:rsid w:val="00C22189"/>
    <w:rsid w:val="00C343A6"/>
    <w:rsid w:val="00C55F8D"/>
    <w:rsid w:val="00C9018B"/>
    <w:rsid w:val="00CA535C"/>
    <w:rsid w:val="00CB4C3D"/>
    <w:rsid w:val="00CB755D"/>
    <w:rsid w:val="00CB7CAA"/>
    <w:rsid w:val="00CD0A91"/>
    <w:rsid w:val="00CD50E8"/>
    <w:rsid w:val="00CD6A81"/>
    <w:rsid w:val="00CD755B"/>
    <w:rsid w:val="00D004AB"/>
    <w:rsid w:val="00D07238"/>
    <w:rsid w:val="00D24333"/>
    <w:rsid w:val="00D27701"/>
    <w:rsid w:val="00D316A5"/>
    <w:rsid w:val="00D360C3"/>
    <w:rsid w:val="00D44449"/>
    <w:rsid w:val="00D45124"/>
    <w:rsid w:val="00D47C26"/>
    <w:rsid w:val="00D67E16"/>
    <w:rsid w:val="00D70BCA"/>
    <w:rsid w:val="00D96403"/>
    <w:rsid w:val="00DB1B29"/>
    <w:rsid w:val="00DD0D87"/>
    <w:rsid w:val="00E27CBF"/>
    <w:rsid w:val="00E37818"/>
    <w:rsid w:val="00E51547"/>
    <w:rsid w:val="00E66E4D"/>
    <w:rsid w:val="00E73A69"/>
    <w:rsid w:val="00E85567"/>
    <w:rsid w:val="00E943A5"/>
    <w:rsid w:val="00EB1CD6"/>
    <w:rsid w:val="00EC116E"/>
    <w:rsid w:val="00EE2FC8"/>
    <w:rsid w:val="00EE6146"/>
    <w:rsid w:val="00F0623D"/>
    <w:rsid w:val="00F149CF"/>
    <w:rsid w:val="00F2290D"/>
    <w:rsid w:val="00F315B7"/>
    <w:rsid w:val="00F703B6"/>
    <w:rsid w:val="00F73D60"/>
    <w:rsid w:val="00F97283"/>
    <w:rsid w:val="00FB77E3"/>
    <w:rsid w:val="00FC5697"/>
    <w:rsid w:val="00FD34A5"/>
    <w:rsid w:val="00FE08DE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FC618B"/>
  <w15:chartTrackingRefBased/>
  <w15:docId w15:val="{437B3229-F9B1-4A4A-9C7A-E60921FD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E6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9251-F80B-4733-AE12-8A6B5C4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干潟等沿岸海域再生調査関連業務委託企画提案書提出等要領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 mishima</dc:creator>
  <cp:keywords/>
  <cp:lastModifiedBy>00083314</cp:lastModifiedBy>
  <cp:revision>10</cp:revision>
  <cp:lastPrinted>2020-02-11T23:03:00Z</cp:lastPrinted>
  <dcterms:created xsi:type="dcterms:W3CDTF">2020-02-12T10:41:00Z</dcterms:created>
  <dcterms:modified xsi:type="dcterms:W3CDTF">2025-04-07T10:17:00Z</dcterms:modified>
</cp:coreProperties>
</file>