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sidR="0070658B">
        <w:rPr>
          <w:rFonts w:hint="eastAsia"/>
          <w:color w:val="auto"/>
          <w:sz w:val="36"/>
          <w:szCs w:val="36"/>
        </w:rPr>
        <w:t>説明</w:t>
      </w:r>
      <w:r w:rsidRPr="00186DF7">
        <w:rPr>
          <w:rFonts w:hint="eastAsia"/>
          <w:color w:val="auto"/>
          <w:sz w:val="36"/>
          <w:szCs w:val="36"/>
        </w:rPr>
        <w:t>図</w:t>
      </w:r>
      <w:r w:rsidR="00DE4DDC">
        <w:rPr>
          <w:rFonts w:hint="eastAsia"/>
          <w:color w:val="auto"/>
          <w:sz w:val="36"/>
          <w:szCs w:val="36"/>
        </w:rPr>
        <w:t>１(増額の場合)</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890DB3"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5"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6DA2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DsrWML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12E1E" w:rsidP="00E12E1E">
            <w:pPr>
              <w:adjustRightInd/>
              <w:spacing w:line="360" w:lineRule="exact"/>
              <w:jc w:val="left"/>
              <w:rPr>
                <w:color w:val="auto"/>
                <w:sz w:val="36"/>
                <w:szCs w:val="36"/>
              </w:rPr>
            </w:pPr>
            <w:r>
              <w:rPr>
                <w:rFonts w:hint="eastAsia"/>
                <w:color w:val="auto"/>
                <w:sz w:val="36"/>
                <w:szCs w:val="36"/>
              </w:rPr>
              <w:t>②</w:t>
            </w:r>
          </w:p>
        </w:tc>
      </w:tr>
      <w:tr w:rsidR="00ED5827" w:rsidTr="003376E1">
        <w:trPr>
          <w:gridAfter w:val="1"/>
          <w:wAfter w:w="1372" w:type="dxa"/>
          <w:trHeight w:val="56"/>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8396B">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w:t>
            </w:r>
            <w:r w:rsidRPr="003542C9">
              <w:rPr>
                <w:rFonts w:hint="eastAsia"/>
                <w:color w:val="auto"/>
                <w:sz w:val="24"/>
                <w:szCs w:val="24"/>
              </w:rPr>
              <w:t>1.</w:t>
            </w:r>
            <w:r w:rsidR="00E8396B" w:rsidRPr="003542C9">
              <w:rPr>
                <w:rFonts w:hint="eastAsia"/>
                <w:color w:val="auto"/>
                <w:sz w:val="24"/>
                <w:szCs w:val="24"/>
              </w:rPr>
              <w:t>0</w:t>
            </w:r>
            <w:r w:rsidRPr="003542C9">
              <w:rPr>
                <w:rFonts w:hint="eastAsia"/>
                <w:color w:val="auto"/>
                <w:sz w:val="24"/>
                <w:szCs w:val="24"/>
              </w:rPr>
              <w:t>%</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3616D2">
            <w:pPr>
              <w:spacing w:line="360" w:lineRule="exact"/>
              <w:ind w:firstLineChars="50" w:firstLine="180"/>
              <w:rPr>
                <w:color w:val="auto"/>
                <w:sz w:val="36"/>
                <w:szCs w:val="36"/>
              </w:rPr>
            </w:pPr>
            <w:r>
              <w:rPr>
                <w:rFonts w:hint="eastAsia"/>
                <w:color w:val="auto"/>
                <w:sz w:val="36"/>
                <w:szCs w:val="36"/>
              </w:rPr>
              <w:t>⑧</w:t>
            </w:r>
            <w:r w:rsidR="003376E1">
              <w:rPr>
                <w:rFonts w:hint="eastAsia"/>
                <w:color w:val="auto"/>
                <w:sz w:val="36"/>
                <w:szCs w:val="36"/>
              </w:rPr>
              <w:t xml:space="preserve"> </w:t>
            </w:r>
            <w:r w:rsidR="003376E1" w:rsidRPr="003542C9">
              <w:rPr>
                <w:rFonts w:hint="eastAsia"/>
                <w:color w:val="auto"/>
                <w:sz w:val="32"/>
                <w:szCs w:val="32"/>
              </w:rPr>
              <w:t>スライド額</w:t>
            </w:r>
          </w:p>
        </w:tc>
      </w:tr>
    </w:tbl>
    <w:p w:rsidR="001C53CB" w:rsidRPr="001C53CB" w:rsidRDefault="008232C0" w:rsidP="001C53CB">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スライド説明図の番号</w:t>
      </w:r>
      <w:r w:rsidR="001C53CB" w:rsidRPr="001C53CB">
        <w:rPr>
          <w:rFonts w:ascii="ＭＳ ゴシック" w:eastAsia="ＭＳ ゴシック" w:hAnsi="ＭＳ ゴシック" w:hint="eastAsia"/>
          <w:color w:val="auto"/>
          <w:sz w:val="24"/>
          <w:szCs w:val="24"/>
        </w:rPr>
        <w:t>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w:t>
      </w:r>
      <w:r w:rsidR="003376E1">
        <w:rPr>
          <w:rFonts w:hint="eastAsia"/>
          <w:color w:val="auto"/>
          <w:sz w:val="24"/>
          <w:szCs w:val="24"/>
        </w:rPr>
        <w:t xml:space="preserve"> </w:t>
      </w:r>
      <w:r w:rsidR="003376E1" w:rsidRPr="003542C9">
        <w:rPr>
          <w:rFonts w:hint="eastAsia"/>
          <w:color w:val="auto"/>
          <w:sz w:val="24"/>
          <w:szCs w:val="24"/>
        </w:rPr>
        <w:t>当初請負代金額</w:t>
      </w:r>
      <w:r w:rsidR="000B1A73">
        <w:rPr>
          <w:rFonts w:hint="eastAsia"/>
          <w:color w:val="auto"/>
          <w:sz w:val="24"/>
          <w:szCs w:val="24"/>
        </w:rPr>
        <w:t>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w:t>
      </w:r>
      <w:r w:rsidR="00E8396B" w:rsidRPr="003542C9">
        <w:rPr>
          <w:rFonts w:hint="eastAsia"/>
          <w:color w:val="auto"/>
          <w:sz w:val="24"/>
          <w:szCs w:val="24"/>
        </w:rPr>
        <w:t>0</w:t>
      </w:r>
      <w:r>
        <w:rPr>
          <w:rFonts w:hint="eastAsia"/>
          <w:color w:val="auto"/>
          <w:sz w:val="24"/>
          <w:szCs w:val="24"/>
        </w:rPr>
        <w:t>%相当額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r w:rsidR="00FD6FF4" w:rsidRPr="00FD6FF4">
        <w:rPr>
          <w:rFonts w:hint="eastAsia"/>
          <w:color w:val="auto"/>
          <w:sz w:val="24"/>
          <w:szCs w:val="24"/>
        </w:rPr>
        <w:t>ただし、率式は起工時の算定式を用いる。</w:t>
      </w:r>
    </w:p>
    <w:p w:rsidR="00ED5827"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(4)</w:t>
      </w:r>
      <w:r w:rsidR="00ED5827">
        <w:rPr>
          <w:rFonts w:hint="eastAsia"/>
          <w:color w:val="auto"/>
          <w:sz w:val="24"/>
          <w:szCs w:val="24"/>
        </w:rPr>
        <w:t>上記</w:t>
      </w:r>
      <w:r>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w:t>
      </w:r>
      <w:r w:rsidR="003376E1" w:rsidRPr="003542C9">
        <w:rPr>
          <w:rFonts w:hint="eastAsia"/>
          <w:color w:val="auto"/>
          <w:sz w:val="24"/>
          <w:szCs w:val="24"/>
        </w:rPr>
        <w:t>1.0</w:t>
      </w:r>
      <w:r w:rsidR="00ED5827">
        <w:rPr>
          <w:rFonts w:hint="eastAsia"/>
          <w:color w:val="auto"/>
          <w:sz w:val="24"/>
          <w:szCs w:val="24"/>
        </w:rPr>
        <w:t>％に相当する金額⑦を控除し、スライドに伴う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F962DF" w:rsidRDefault="00F962DF" w:rsidP="00CC1D29">
      <w:pPr>
        <w:adjustRightInd/>
        <w:spacing w:line="260" w:lineRule="exact"/>
        <w:rPr>
          <w:rFonts w:hAnsi="Times New Roman"/>
          <w:color w:val="auto"/>
          <w:sz w:val="20"/>
          <w:szCs w:val="20"/>
        </w:rPr>
      </w:pPr>
    </w:p>
    <w:p w:rsidR="00DE4DDC" w:rsidRDefault="001C53CB" w:rsidP="00DE4DDC">
      <w:pPr>
        <w:adjustRightInd/>
        <w:spacing w:line="360" w:lineRule="exact"/>
        <w:ind w:firstLineChars="1300" w:firstLine="2600"/>
        <w:jc w:val="left"/>
        <w:rPr>
          <w:color w:val="auto"/>
          <w:sz w:val="36"/>
          <w:szCs w:val="36"/>
        </w:rPr>
      </w:pPr>
      <w:r>
        <w:rPr>
          <w:rFonts w:hAnsi="Times New Roman"/>
          <w:color w:val="auto"/>
          <w:sz w:val="20"/>
          <w:szCs w:val="20"/>
        </w:rPr>
        <w:br w:type="page"/>
      </w:r>
      <w:r w:rsidR="00DE4DDC" w:rsidRPr="00186DF7">
        <w:rPr>
          <w:rFonts w:hint="eastAsia"/>
          <w:color w:val="auto"/>
          <w:sz w:val="36"/>
          <w:szCs w:val="36"/>
        </w:rPr>
        <w:lastRenderedPageBreak/>
        <w:t>スライド</w:t>
      </w:r>
      <w:r w:rsidR="00DE4DDC">
        <w:rPr>
          <w:rFonts w:hint="eastAsia"/>
          <w:color w:val="auto"/>
          <w:sz w:val="36"/>
          <w:szCs w:val="36"/>
        </w:rPr>
        <w:t>説明</w:t>
      </w:r>
      <w:r w:rsidR="00DE4DDC" w:rsidRPr="00186DF7">
        <w:rPr>
          <w:rFonts w:hint="eastAsia"/>
          <w:color w:val="auto"/>
          <w:sz w:val="36"/>
          <w:szCs w:val="36"/>
        </w:rPr>
        <w:t>図</w:t>
      </w:r>
      <w:r w:rsidR="00DE4DDC">
        <w:rPr>
          <w:rFonts w:hint="eastAsia"/>
          <w:color w:val="auto"/>
          <w:sz w:val="36"/>
          <w:szCs w:val="36"/>
        </w:rPr>
        <w:t>２(減額の場合)</w:t>
      </w:r>
    </w:p>
    <w:p w:rsidR="00DE4DDC" w:rsidRDefault="00DE4DDC" w:rsidP="00DE4DDC">
      <w:pPr>
        <w:adjustRightInd/>
        <w:spacing w:line="360" w:lineRule="exact"/>
        <w:ind w:firstLineChars="1300" w:firstLine="4160"/>
        <w:jc w:val="left"/>
        <w:rPr>
          <w:color w:val="auto"/>
          <w:sz w:val="32"/>
          <w:szCs w:val="32"/>
        </w:rPr>
      </w:pPr>
    </w:p>
    <w:p w:rsidR="00DE4DDC" w:rsidRPr="00186DF7" w:rsidRDefault="00DE4DDC" w:rsidP="00DE4DDC">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DE4DDC" w:rsidRDefault="00890DB3" w:rsidP="00DE4DDC">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F6B024" id="AutoShape 1390" o:spid="_x0000_s1026" type="#_x0000_t5" style="position:absolute;left:0;text-align:left;margin-left:209.15pt;margin-top:10.4pt;width:48pt;height:2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240"/>
        <w:gridCol w:w="1074"/>
        <w:gridCol w:w="1282"/>
        <w:gridCol w:w="623"/>
        <w:gridCol w:w="958"/>
        <w:gridCol w:w="218"/>
        <w:gridCol w:w="963"/>
        <w:gridCol w:w="1030"/>
        <w:gridCol w:w="375"/>
        <w:gridCol w:w="1219"/>
      </w:tblGrid>
      <w:tr w:rsidR="00DE4DDC" w:rsidRPr="00186DF7" w:rsidTr="00DE4DDC">
        <w:trPr>
          <w:gridAfter w:val="2"/>
          <w:wAfter w:w="1609" w:type="dxa"/>
          <w:trHeight w:val="405"/>
        </w:trPr>
        <w:tc>
          <w:tcPr>
            <w:tcW w:w="2760" w:type="dxa"/>
            <w:gridSpan w:val="3"/>
            <w:tcBorders>
              <w:top w:val="nil"/>
              <w:left w:val="nil"/>
              <w:bottom w:val="single" w:sz="24" w:space="0" w:color="auto"/>
            </w:tcBorders>
          </w:tcPr>
          <w:p w:rsidR="00DE4DDC" w:rsidRDefault="00DE4DDC" w:rsidP="00DE4DDC">
            <w:pPr>
              <w:adjustRightInd/>
              <w:spacing w:line="360" w:lineRule="exact"/>
              <w:jc w:val="left"/>
              <w:rPr>
                <w:color w:val="auto"/>
                <w:sz w:val="22"/>
                <w:szCs w:val="22"/>
              </w:rPr>
            </w:pPr>
          </w:p>
        </w:tc>
        <w:tc>
          <w:tcPr>
            <w:tcW w:w="1290" w:type="dxa"/>
            <w:tcBorders>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DE4DDC" w:rsidRPr="00186DF7" w:rsidRDefault="00DE4DDC" w:rsidP="00DE4DDC">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⑤</w:t>
            </w:r>
          </w:p>
        </w:tc>
      </w:tr>
      <w:tr w:rsidR="00DE4DDC" w:rsidTr="008232C0">
        <w:trPr>
          <w:trHeight w:val="390"/>
        </w:trPr>
        <w:tc>
          <w:tcPr>
            <w:tcW w:w="1440" w:type="dxa"/>
            <w:vMerge w:val="restart"/>
            <w:tcBorders>
              <w:top w:val="single" w:sz="24" w:space="0" w:color="auto"/>
              <w:left w:val="single" w:sz="24" w:space="0" w:color="auto"/>
              <w:right w:val="nil"/>
            </w:tcBorders>
          </w:tcPr>
          <w:p w:rsidR="00DE4DDC" w:rsidRDefault="00DE4DDC" w:rsidP="00DE4DDC">
            <w:pPr>
              <w:adjustRightInd/>
              <w:spacing w:line="360" w:lineRule="exact"/>
              <w:jc w:val="left"/>
              <w:rPr>
                <w:color w:val="auto"/>
                <w:sz w:val="22"/>
                <w:szCs w:val="22"/>
              </w:rPr>
            </w:pPr>
            <w:r>
              <w:rPr>
                <w:rFonts w:hint="eastAsia"/>
                <w:color w:val="auto"/>
                <w:sz w:val="22"/>
                <w:szCs w:val="22"/>
              </w:rPr>
              <w:t xml:space="preserve">　</w:t>
            </w:r>
          </w:p>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DE4DDC" w:rsidRDefault="00DE4DDC" w:rsidP="00DE4DDC">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DE4DDC" w:rsidRPr="00186DF7" w:rsidRDefault="00DE4DDC" w:rsidP="00DE4DDC">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⑥</w:t>
            </w:r>
          </w:p>
        </w:tc>
        <w:tc>
          <w:tcPr>
            <w:tcW w:w="1414" w:type="dxa"/>
            <w:gridSpan w:val="2"/>
            <w:vMerge w:val="restart"/>
            <w:tcBorders>
              <w:top w:val="single" w:sz="24" w:space="0" w:color="auto"/>
              <w:left w:val="dashSmallGap" w:sz="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1230" w:type="dxa"/>
            <w:tcBorders>
              <w:top w:val="nil"/>
              <w:left w:val="single" w:sz="24" w:space="0" w:color="auto"/>
              <w:bottom w:val="nil"/>
              <w:right w:val="nil"/>
            </w:tcBorders>
            <w:shd w:val="clear" w:color="auto" w:fill="auto"/>
          </w:tcPr>
          <w:p w:rsidR="00DE4DDC" w:rsidRDefault="00DE4DDC" w:rsidP="00DE4DDC">
            <w:pPr>
              <w:widowControl/>
              <w:overflowPunct/>
              <w:adjustRightInd/>
              <w:jc w:val="left"/>
              <w:textAlignment w:val="auto"/>
              <w:rPr>
                <w:color w:val="auto"/>
                <w:sz w:val="22"/>
                <w:szCs w:val="22"/>
              </w:rPr>
            </w:pPr>
          </w:p>
        </w:tc>
      </w:tr>
      <w:tr w:rsidR="00DE4DDC" w:rsidTr="008232C0">
        <w:trPr>
          <w:gridAfter w:val="1"/>
          <w:wAfter w:w="1230" w:type="dxa"/>
          <w:trHeight w:val="320"/>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DE4DDC" w:rsidRPr="00186DF7" w:rsidRDefault="00DE4DDC" w:rsidP="00DE4DDC">
            <w:pPr>
              <w:adjustRightInd/>
              <w:spacing w:line="360" w:lineRule="exact"/>
              <w:jc w:val="left"/>
              <w:rPr>
                <w:color w:val="auto"/>
                <w:sz w:val="36"/>
                <w:szCs w:val="36"/>
              </w:rPr>
            </w:pPr>
          </w:p>
          <w:p w:rsidR="00DE4DDC" w:rsidRPr="00186DF7" w:rsidRDefault="00DE4DDC" w:rsidP="00DE4DDC">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1185" w:type="dxa"/>
            <w:gridSpan w:val="2"/>
            <w:tcBorders>
              <w:top w:val="nil"/>
              <w:left w:val="nil"/>
              <w:bottom w:val="nil"/>
              <w:right w:val="nil"/>
            </w:tcBorders>
          </w:tcPr>
          <w:p w:rsidR="00DE4DDC" w:rsidRPr="00186DF7" w:rsidRDefault="00DE4DDC" w:rsidP="00DE4DDC">
            <w:pPr>
              <w:adjustRightInd/>
              <w:spacing w:line="360" w:lineRule="exact"/>
              <w:jc w:val="left"/>
              <w:rPr>
                <w:color w:val="auto"/>
                <w:sz w:val="36"/>
                <w:szCs w:val="36"/>
              </w:rPr>
            </w:pPr>
          </w:p>
        </w:tc>
        <w:tc>
          <w:tcPr>
            <w:tcW w:w="1414" w:type="dxa"/>
            <w:gridSpan w:val="2"/>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r>
      <w:tr w:rsidR="00DE4DDC" w:rsidTr="008232C0">
        <w:trPr>
          <w:gridAfter w:val="1"/>
          <w:wAfter w:w="1230" w:type="dxa"/>
          <w:trHeight w:val="564"/>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tcBorders>
              <w:left w:val="single" w:sz="24" w:space="0" w:color="auto"/>
              <w:bottom w:val="dashed" w:sz="18" w:space="0" w:color="auto"/>
              <w:right w:val="nil"/>
            </w:tcBorders>
          </w:tcPr>
          <w:p w:rsidR="00DE4DDC" w:rsidRPr="00186DF7" w:rsidRDefault="00DE4DDC" w:rsidP="00DE4DDC">
            <w:pPr>
              <w:adjustRightInd/>
              <w:spacing w:line="360" w:lineRule="exact"/>
              <w:jc w:val="left"/>
              <w:rPr>
                <w:color w:val="auto"/>
                <w:sz w:val="36"/>
                <w:szCs w:val="36"/>
              </w:rPr>
            </w:pPr>
          </w:p>
        </w:tc>
        <w:tc>
          <w:tcPr>
            <w:tcW w:w="2599" w:type="dxa"/>
            <w:gridSpan w:val="4"/>
            <w:tcBorders>
              <w:top w:val="nil"/>
              <w:left w:val="nil"/>
              <w:bottom w:val="dashed" w:sz="18" w:space="0" w:color="auto"/>
              <w:right w:val="single" w:sz="2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36"/>
                <w:szCs w:val="36"/>
              </w:rPr>
              <w:t>②</w:t>
            </w:r>
          </w:p>
        </w:tc>
      </w:tr>
      <w:tr w:rsidR="00DE4DDC" w:rsidTr="008232C0">
        <w:trPr>
          <w:gridAfter w:val="1"/>
          <w:wAfter w:w="1230" w:type="dxa"/>
          <w:trHeight w:val="346"/>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18" w:space="0" w:color="auto"/>
              <w:left w:val="single" w:sz="24" w:space="0" w:color="auto"/>
              <w:bottom w:val="dashed" w:sz="4" w:space="0" w:color="auto"/>
              <w:right w:val="nil"/>
            </w:tcBorders>
          </w:tcPr>
          <w:p w:rsidR="00DE4DDC" w:rsidRPr="00186DF7" w:rsidRDefault="008232C0" w:rsidP="008232C0">
            <w:pPr>
              <w:adjustRightInd/>
              <w:spacing w:line="360" w:lineRule="exact"/>
              <w:ind w:firstLineChars="50" w:firstLine="180"/>
              <w:rPr>
                <w:color w:val="auto"/>
                <w:sz w:val="36"/>
                <w:szCs w:val="36"/>
              </w:rPr>
            </w:pPr>
            <w:r>
              <w:rPr>
                <w:rFonts w:hint="eastAsia"/>
                <w:color w:val="auto"/>
                <w:sz w:val="36"/>
                <w:szCs w:val="36"/>
              </w:rPr>
              <w:t>⑦</w:t>
            </w:r>
          </w:p>
        </w:tc>
        <w:tc>
          <w:tcPr>
            <w:tcW w:w="2599" w:type="dxa"/>
            <w:gridSpan w:val="4"/>
            <w:tcBorders>
              <w:top w:val="dashed" w:sz="18" w:space="0" w:color="auto"/>
              <w:left w:val="nil"/>
              <w:bottom w:val="dashed" w:sz="4" w:space="0" w:color="auto"/>
              <w:right w:val="single" w:sz="24" w:space="0" w:color="auto"/>
            </w:tcBorders>
          </w:tcPr>
          <w:p w:rsidR="00DE4DDC" w:rsidRPr="008232C0" w:rsidRDefault="008232C0" w:rsidP="008232C0">
            <w:pPr>
              <w:spacing w:line="360" w:lineRule="exact"/>
              <w:jc w:val="center"/>
              <w:rPr>
                <w:color w:val="auto"/>
                <w:sz w:val="24"/>
                <w:szCs w:val="24"/>
              </w:rPr>
            </w:pPr>
            <w:r w:rsidRPr="008232C0">
              <w:rPr>
                <w:rFonts w:hint="eastAsia"/>
                <w:color w:val="auto"/>
                <w:sz w:val="24"/>
                <w:szCs w:val="24"/>
              </w:rPr>
              <w:t>(</w:t>
            </w:r>
            <w:r>
              <w:rPr>
                <w:rFonts w:hint="eastAsia"/>
                <w:color w:val="auto"/>
                <w:sz w:val="24"/>
                <w:szCs w:val="24"/>
              </w:rPr>
              <w:t>②＋⑤－⑥</w:t>
            </w:r>
            <w:r w:rsidRPr="008232C0">
              <w:rPr>
                <w:rFonts w:hint="eastAsia"/>
                <w:color w:val="auto"/>
                <w:sz w:val="24"/>
                <w:szCs w:val="24"/>
              </w:rPr>
              <w:t>)</w:t>
            </w:r>
            <w:r>
              <w:rPr>
                <w:rFonts w:hint="eastAsia"/>
                <w:color w:val="auto"/>
                <w:sz w:val="24"/>
                <w:szCs w:val="24"/>
              </w:rPr>
              <w:t>×1.0%</w:t>
            </w:r>
          </w:p>
        </w:tc>
      </w:tr>
      <w:tr w:rsidR="00DE4DDC" w:rsidTr="008232C0">
        <w:trPr>
          <w:gridAfter w:val="1"/>
          <w:wAfter w:w="1230" w:type="dxa"/>
          <w:trHeight w:val="56"/>
        </w:trPr>
        <w:tc>
          <w:tcPr>
            <w:tcW w:w="1440" w:type="dxa"/>
            <w:vMerge/>
            <w:tcBorders>
              <w:left w:val="single" w:sz="24" w:space="0" w:color="auto"/>
              <w:bottom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4" w:space="0" w:color="auto"/>
              <w:left w:val="single" w:sz="24" w:space="0" w:color="auto"/>
              <w:bottom w:val="single" w:sz="24" w:space="0" w:color="auto"/>
              <w:right w:val="nil"/>
            </w:tcBorders>
          </w:tcPr>
          <w:p w:rsidR="00DE4DDC" w:rsidRPr="00186DF7" w:rsidRDefault="008232C0" w:rsidP="008232C0">
            <w:pPr>
              <w:adjustRightInd/>
              <w:spacing w:line="360" w:lineRule="exact"/>
              <w:ind w:firstLineChars="50" w:firstLine="180"/>
              <w:jc w:val="left"/>
              <w:rPr>
                <w:color w:val="auto"/>
                <w:sz w:val="36"/>
                <w:szCs w:val="36"/>
              </w:rPr>
            </w:pPr>
            <w:r>
              <w:rPr>
                <w:rFonts w:hint="eastAsia"/>
                <w:color w:val="auto"/>
                <w:sz w:val="36"/>
                <w:szCs w:val="36"/>
              </w:rPr>
              <w:t xml:space="preserve">⑧　</w:t>
            </w:r>
          </w:p>
        </w:tc>
        <w:tc>
          <w:tcPr>
            <w:tcW w:w="2599" w:type="dxa"/>
            <w:gridSpan w:val="4"/>
            <w:tcBorders>
              <w:top w:val="dashed" w:sz="4" w:space="0" w:color="auto"/>
              <w:left w:val="nil"/>
              <w:bottom w:val="single" w:sz="24" w:space="0" w:color="auto"/>
              <w:right w:val="single" w:sz="24" w:space="0" w:color="auto"/>
            </w:tcBorders>
          </w:tcPr>
          <w:p w:rsidR="00DE4DDC" w:rsidRPr="003542C9" w:rsidRDefault="008232C0" w:rsidP="00DE4DDC">
            <w:pPr>
              <w:spacing w:line="360" w:lineRule="exact"/>
              <w:jc w:val="left"/>
              <w:rPr>
                <w:color w:val="auto"/>
                <w:sz w:val="36"/>
                <w:szCs w:val="36"/>
              </w:rPr>
            </w:pPr>
            <w:r w:rsidRPr="003542C9">
              <w:rPr>
                <w:rFonts w:hint="eastAsia"/>
                <w:color w:val="auto"/>
                <w:sz w:val="36"/>
                <w:szCs w:val="36"/>
              </w:rPr>
              <w:t>スライド額</w:t>
            </w:r>
          </w:p>
        </w:tc>
      </w:tr>
    </w:tbl>
    <w:p w:rsidR="008232C0" w:rsidRDefault="008232C0" w:rsidP="00DE4DDC">
      <w:pPr>
        <w:adjustRightInd/>
        <w:spacing w:line="360" w:lineRule="exact"/>
        <w:jc w:val="left"/>
        <w:rPr>
          <w:rFonts w:ascii="ＭＳ ゴシック" w:eastAsia="ＭＳ ゴシック" w:hAnsi="ＭＳ ゴシック"/>
          <w:color w:val="auto"/>
          <w:sz w:val="24"/>
          <w:szCs w:val="24"/>
        </w:rPr>
      </w:pPr>
    </w:p>
    <w:p w:rsidR="00DE4DDC" w:rsidRPr="001C53CB" w:rsidRDefault="001D3471" w:rsidP="00DE4DDC">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w:t>
      </w:r>
      <w:r w:rsidR="00DE4DDC" w:rsidRPr="001C53CB">
        <w:rPr>
          <w:rFonts w:ascii="ＭＳ ゴシック" w:eastAsia="ＭＳ ゴシック" w:hAnsi="ＭＳ ゴシック" w:hint="eastAsia"/>
          <w:color w:val="auto"/>
          <w:sz w:val="24"/>
          <w:szCs w:val="24"/>
        </w:rPr>
        <w:t>図</w:t>
      </w:r>
      <w:r>
        <w:rPr>
          <w:rFonts w:ascii="ＭＳ ゴシック" w:eastAsia="ＭＳ ゴシック" w:hAnsi="ＭＳ ゴシック" w:hint="eastAsia"/>
          <w:color w:val="auto"/>
          <w:sz w:val="24"/>
          <w:szCs w:val="24"/>
        </w:rPr>
        <w:t>の番号</w:t>
      </w:r>
      <w:r w:rsidR="00DE4DDC" w:rsidRPr="001C53CB">
        <w:rPr>
          <w:rFonts w:ascii="ＭＳ ゴシック" w:eastAsia="ＭＳ ゴシック" w:hAnsi="ＭＳ ゴシック" w:hint="eastAsia"/>
          <w:color w:val="auto"/>
          <w:sz w:val="24"/>
          <w:szCs w:val="24"/>
        </w:rPr>
        <w:t>説明</w:t>
      </w:r>
    </w:p>
    <w:p w:rsidR="00DE4DDC" w:rsidRPr="00B95460" w:rsidRDefault="00DE4DDC" w:rsidP="00DE4DDC">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Pr>
          <w:rFonts w:hint="eastAsia"/>
          <w:color w:val="auto"/>
          <w:sz w:val="24"/>
          <w:szCs w:val="24"/>
        </w:rPr>
        <w:t>(①＋②)</w:t>
      </w:r>
      <w:r w:rsidRPr="00B95460">
        <w:rPr>
          <w:rFonts w:hint="eastAsia"/>
          <w:color w:val="auto"/>
          <w:sz w:val="24"/>
          <w:szCs w:val="24"/>
        </w:rPr>
        <w:t>は当初請負</w:t>
      </w:r>
      <w:r>
        <w:rPr>
          <w:rFonts w:hint="eastAsia"/>
          <w:color w:val="auto"/>
          <w:sz w:val="24"/>
          <w:szCs w:val="24"/>
        </w:rPr>
        <w:t>代金</w:t>
      </w:r>
      <w:r w:rsidRPr="00B95460">
        <w:rPr>
          <w:rFonts w:hint="eastAsia"/>
          <w:color w:val="auto"/>
          <w:sz w:val="24"/>
          <w:szCs w:val="24"/>
        </w:rPr>
        <w:t>額を示す。</w:t>
      </w:r>
    </w:p>
    <w:p w:rsidR="00DE4DDC" w:rsidRPr="00B95460" w:rsidRDefault="00DE4DDC" w:rsidP="00DE4DDC">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Pr>
          <w:rFonts w:hint="eastAsia"/>
          <w:color w:val="auto"/>
          <w:sz w:val="24"/>
          <w:szCs w:val="24"/>
        </w:rPr>
        <w:t>代金</w:t>
      </w:r>
      <w:r w:rsidRPr="00B95460">
        <w:rPr>
          <w:rFonts w:hint="eastAsia"/>
          <w:color w:val="auto"/>
          <w:sz w:val="24"/>
          <w:szCs w:val="24"/>
        </w:rPr>
        <w:t>額の出来高分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② 基準日の当初請負</w:t>
      </w:r>
      <w:r>
        <w:rPr>
          <w:rFonts w:hint="eastAsia"/>
          <w:color w:val="auto"/>
          <w:sz w:val="24"/>
          <w:szCs w:val="24"/>
        </w:rPr>
        <w:t>代金</w:t>
      </w:r>
      <w:r w:rsidRPr="00B95460">
        <w:rPr>
          <w:rFonts w:hint="eastAsia"/>
          <w:color w:val="auto"/>
          <w:sz w:val="24"/>
          <w:szCs w:val="24"/>
        </w:rPr>
        <w:t>額の残工事分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③ </w:t>
      </w:r>
      <w:r>
        <w:rPr>
          <w:rFonts w:hint="eastAsia"/>
          <w:color w:val="auto"/>
          <w:sz w:val="24"/>
          <w:szCs w:val="24"/>
        </w:rPr>
        <w:t>出来高に加算すべき変更分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④</w:t>
      </w:r>
      <w:r>
        <w:rPr>
          <w:rFonts w:hint="eastAsia"/>
          <w:color w:val="auto"/>
          <w:sz w:val="24"/>
          <w:szCs w:val="24"/>
        </w:rPr>
        <w:t xml:space="preserve"> </w:t>
      </w:r>
      <w:r w:rsidRPr="003542C9">
        <w:rPr>
          <w:rFonts w:hint="eastAsia"/>
          <w:color w:val="auto"/>
          <w:sz w:val="24"/>
          <w:szCs w:val="24"/>
        </w:rPr>
        <w:t>当初請負代金額</w:t>
      </w:r>
      <w:r>
        <w:rPr>
          <w:rFonts w:hint="eastAsia"/>
          <w:color w:val="auto"/>
          <w:sz w:val="24"/>
          <w:szCs w:val="24"/>
        </w:rPr>
        <w:t>から減ずべき変更分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⑤ </w:t>
      </w:r>
      <w:r>
        <w:rPr>
          <w:rFonts w:hint="eastAsia"/>
          <w:color w:val="auto"/>
          <w:sz w:val="24"/>
          <w:szCs w:val="24"/>
        </w:rPr>
        <w:t>残工事に予想される増額分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⑥ </w:t>
      </w:r>
      <w:r>
        <w:rPr>
          <w:rFonts w:hint="eastAsia"/>
          <w:color w:val="auto"/>
          <w:sz w:val="24"/>
          <w:szCs w:val="24"/>
        </w:rPr>
        <w:t>残工事に予想される減額</w:t>
      </w:r>
      <w:r w:rsidRPr="00B95460">
        <w:rPr>
          <w:rFonts w:hint="eastAsia"/>
          <w:color w:val="auto"/>
          <w:sz w:val="24"/>
          <w:szCs w:val="24"/>
        </w:rPr>
        <w:t>分(</w:t>
      </w:r>
      <w:r>
        <w:rPr>
          <w:rFonts w:hint="eastAsia"/>
          <w:color w:val="auto"/>
          <w:sz w:val="24"/>
          <w:szCs w:val="24"/>
        </w:rPr>
        <w:t>基準日時点で契約に反映されていない。</w:t>
      </w:r>
      <w:r w:rsidRPr="00B95460">
        <w:rPr>
          <w:rFonts w:hint="eastAsia"/>
          <w:color w:val="auto"/>
          <w:sz w:val="24"/>
          <w:szCs w:val="24"/>
        </w:rPr>
        <w:t>)</w:t>
      </w:r>
    </w:p>
    <w:p w:rsidR="001D3471" w:rsidRDefault="00DE4DDC" w:rsidP="00DE4DDC">
      <w:pPr>
        <w:adjustRightInd/>
        <w:spacing w:line="360" w:lineRule="exact"/>
        <w:jc w:val="left"/>
        <w:rPr>
          <w:color w:val="auto"/>
          <w:sz w:val="24"/>
          <w:szCs w:val="24"/>
        </w:rPr>
      </w:pPr>
      <w:r>
        <w:rPr>
          <w:rFonts w:hint="eastAsia"/>
          <w:color w:val="auto"/>
          <w:sz w:val="24"/>
          <w:szCs w:val="24"/>
        </w:rPr>
        <w:t xml:space="preserve">　　⑦</w:t>
      </w:r>
      <w:r w:rsidR="001D3471">
        <w:rPr>
          <w:rFonts w:hint="eastAsia"/>
          <w:color w:val="auto"/>
          <w:sz w:val="24"/>
          <w:szCs w:val="24"/>
        </w:rPr>
        <w:t>＋⑧　スライドによる残工事費の減</w:t>
      </w:r>
      <w:r w:rsidR="00645C8F">
        <w:rPr>
          <w:rFonts w:hint="eastAsia"/>
          <w:color w:val="auto"/>
          <w:sz w:val="24"/>
          <w:szCs w:val="24"/>
        </w:rPr>
        <w:t>額</w:t>
      </w:r>
    </w:p>
    <w:p w:rsidR="00DE4DDC" w:rsidRDefault="00DE4DDC" w:rsidP="00DE4DDC">
      <w:pPr>
        <w:adjustRightInd/>
        <w:spacing w:line="360" w:lineRule="exact"/>
        <w:jc w:val="left"/>
        <w:rPr>
          <w:color w:val="auto"/>
          <w:sz w:val="24"/>
          <w:szCs w:val="24"/>
        </w:rPr>
      </w:pPr>
      <w:r>
        <w:rPr>
          <w:rFonts w:hint="eastAsia"/>
          <w:color w:val="auto"/>
          <w:sz w:val="24"/>
          <w:szCs w:val="24"/>
        </w:rPr>
        <w:t xml:space="preserve"> </w:t>
      </w:r>
      <w:r w:rsidR="001D3471">
        <w:rPr>
          <w:rFonts w:hint="eastAsia"/>
          <w:color w:val="auto"/>
          <w:sz w:val="24"/>
          <w:szCs w:val="24"/>
        </w:rPr>
        <w:t xml:space="preserve">　 ⑦ (変動前)残工事費の</w:t>
      </w:r>
      <w:r w:rsidR="003542C9" w:rsidRPr="003542C9">
        <w:rPr>
          <w:color w:val="auto"/>
          <w:sz w:val="24"/>
          <w:szCs w:val="24"/>
        </w:rPr>
        <w:t>1.0</w:t>
      </w:r>
      <w:r w:rsidR="000D35E3">
        <w:rPr>
          <w:rFonts w:hint="eastAsia"/>
          <w:color w:val="auto"/>
          <w:sz w:val="24"/>
          <w:szCs w:val="24"/>
        </w:rPr>
        <w:t>%</w:t>
      </w:r>
      <w:r w:rsidR="001D3471">
        <w:rPr>
          <w:rFonts w:hint="eastAsia"/>
          <w:color w:val="auto"/>
          <w:sz w:val="24"/>
          <w:szCs w:val="24"/>
        </w:rPr>
        <w:t xml:space="preserve">相当額　</w:t>
      </w:r>
      <w:r>
        <w:rPr>
          <w:rFonts w:hint="eastAsia"/>
          <w:color w:val="auto"/>
          <w:sz w:val="24"/>
          <w:szCs w:val="24"/>
        </w:rPr>
        <w:t>(</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1.0</w:t>
      </w:r>
      <w:r>
        <w:rPr>
          <w:rFonts w:hint="eastAsia"/>
          <w:color w:val="auto"/>
          <w:sz w:val="24"/>
          <w:szCs w:val="24"/>
        </w:rPr>
        <w:t>%相当額</w:t>
      </w:r>
    </w:p>
    <w:p w:rsidR="00DE4DDC" w:rsidRPr="00B95460" w:rsidRDefault="00DE4DDC" w:rsidP="00DE4DDC">
      <w:pPr>
        <w:adjustRightInd/>
        <w:spacing w:line="360" w:lineRule="exact"/>
        <w:jc w:val="left"/>
        <w:rPr>
          <w:color w:val="auto"/>
          <w:sz w:val="24"/>
          <w:szCs w:val="24"/>
        </w:rPr>
      </w:pPr>
      <w:r>
        <w:rPr>
          <w:rFonts w:hint="eastAsia"/>
          <w:color w:val="auto"/>
          <w:sz w:val="24"/>
          <w:szCs w:val="24"/>
        </w:rPr>
        <w:t xml:space="preserve">　　⑧ </w:t>
      </w:r>
      <w:r w:rsidR="001D3471">
        <w:rPr>
          <w:rFonts w:hint="eastAsia"/>
          <w:color w:val="auto"/>
          <w:sz w:val="24"/>
          <w:szCs w:val="24"/>
        </w:rPr>
        <w:t>スライドに伴う請負代金額の減</w:t>
      </w:r>
      <w:r>
        <w:rPr>
          <w:rFonts w:hint="eastAsia"/>
          <w:color w:val="auto"/>
          <w:sz w:val="24"/>
          <w:szCs w:val="24"/>
        </w:rPr>
        <w:t>額分</w:t>
      </w:r>
    </w:p>
    <w:p w:rsidR="00DE4DDC" w:rsidRPr="00B95460" w:rsidRDefault="00DE4DDC" w:rsidP="001D3471">
      <w:pPr>
        <w:adjustRightInd/>
        <w:spacing w:line="360" w:lineRule="exact"/>
        <w:ind w:left="720" w:hangingChars="300" w:hanging="720"/>
        <w:jc w:val="left"/>
        <w:rPr>
          <w:color w:val="auto"/>
          <w:sz w:val="24"/>
          <w:szCs w:val="24"/>
        </w:rPr>
      </w:pPr>
      <w:r w:rsidRPr="00B95460">
        <w:rPr>
          <w:rFonts w:hint="eastAsia"/>
          <w:color w:val="auto"/>
          <w:sz w:val="24"/>
          <w:szCs w:val="24"/>
        </w:rPr>
        <w:t xml:space="preserve">　　</w:t>
      </w:r>
      <w:r>
        <w:rPr>
          <w:rFonts w:hint="eastAsia"/>
          <w:color w:val="auto"/>
          <w:sz w:val="24"/>
          <w:szCs w:val="24"/>
        </w:rPr>
        <w:t xml:space="preserve">　　</w:t>
      </w:r>
    </w:p>
    <w:p w:rsidR="00DE4DDC" w:rsidRPr="001C53CB" w:rsidRDefault="00DE4DDC" w:rsidP="00DE4DDC">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２　スライド変更の手順</w:t>
      </w:r>
    </w:p>
    <w:p w:rsidR="00DE4DDC" w:rsidRDefault="00DE4DDC" w:rsidP="00DE4DDC">
      <w:pPr>
        <w:adjustRightInd/>
        <w:spacing w:line="360" w:lineRule="exact"/>
        <w:ind w:firstLineChars="100" w:firstLine="240"/>
        <w:jc w:val="left"/>
        <w:rPr>
          <w:color w:val="auto"/>
          <w:sz w:val="24"/>
          <w:szCs w:val="24"/>
        </w:rPr>
      </w:pPr>
      <w:r>
        <w:rPr>
          <w:rFonts w:hint="eastAsia"/>
          <w:color w:val="auto"/>
          <w:sz w:val="24"/>
          <w:szCs w:val="24"/>
        </w:rPr>
        <w:t>(1)</w:t>
      </w:r>
      <w:r w:rsidRPr="00B95460">
        <w:rPr>
          <w:rFonts w:hint="eastAsia"/>
          <w:color w:val="auto"/>
          <w:sz w:val="24"/>
          <w:szCs w:val="24"/>
        </w:rPr>
        <w:t>変更増</w:t>
      </w:r>
      <w:r>
        <w:rPr>
          <w:rFonts w:hint="eastAsia"/>
          <w:color w:val="auto"/>
          <w:sz w:val="24"/>
          <w:szCs w:val="24"/>
        </w:rPr>
        <w:t>(</w:t>
      </w:r>
      <w:r w:rsidRPr="00B95460">
        <w:rPr>
          <w:rFonts w:hint="eastAsia"/>
          <w:color w:val="auto"/>
          <w:sz w:val="24"/>
          <w:szCs w:val="24"/>
        </w:rPr>
        <w:t>③</w:t>
      </w:r>
      <w:r>
        <w:rPr>
          <w:rFonts w:hint="eastAsia"/>
          <w:color w:val="auto"/>
          <w:sz w:val="24"/>
          <w:szCs w:val="24"/>
        </w:rPr>
        <w:t>と⑤)</w:t>
      </w:r>
      <w:r w:rsidRPr="00B95460">
        <w:rPr>
          <w:rFonts w:hint="eastAsia"/>
          <w:color w:val="auto"/>
          <w:sz w:val="24"/>
          <w:szCs w:val="24"/>
        </w:rPr>
        <w:t>及び変更減</w:t>
      </w:r>
      <w:r>
        <w:rPr>
          <w:rFonts w:hint="eastAsia"/>
          <w:color w:val="auto"/>
          <w:sz w:val="24"/>
          <w:szCs w:val="24"/>
        </w:rPr>
        <w:t>(</w:t>
      </w:r>
      <w:r w:rsidRPr="00B95460">
        <w:rPr>
          <w:rFonts w:hint="eastAsia"/>
          <w:color w:val="auto"/>
          <w:sz w:val="24"/>
          <w:szCs w:val="24"/>
        </w:rPr>
        <w:t>④</w:t>
      </w:r>
      <w:r>
        <w:rPr>
          <w:rFonts w:hint="eastAsia"/>
          <w:color w:val="auto"/>
          <w:sz w:val="24"/>
          <w:szCs w:val="24"/>
        </w:rPr>
        <w:t>と⑥)を加味した設計変更を行う。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(2)残工事費(②＋⑤－⑥)の賃金・物価の変動前の金額を算出する。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(3)残工事費(②＋⑤－⑥)の賃金・物価の変動後の金額を算出する。</w:t>
      </w:r>
    </w:p>
    <w:p w:rsidR="00DE4DDC" w:rsidRPr="00A3038A" w:rsidRDefault="00DE4DDC" w:rsidP="00DE4DDC">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　(1)～(2)の額を算出する場合の共通仮設費率、現場管理費率及び一般管理費率(以下「諸経費率」)は、起工時の率（基準日以前に契約変更を実施している場合は、直前の変更契約における率）とし、(3)の額を算出する場合の諸経費率は、基準日時点</w:t>
      </w:r>
      <w:r w:rsidRPr="00A3038A">
        <w:rPr>
          <w:rFonts w:hint="eastAsia"/>
          <w:color w:val="auto"/>
          <w:sz w:val="24"/>
          <w:szCs w:val="24"/>
        </w:rPr>
        <w:t>を使う。</w:t>
      </w:r>
      <w:r w:rsidR="00FD6FF4" w:rsidRPr="00FD6FF4">
        <w:rPr>
          <w:rFonts w:hint="eastAsia"/>
          <w:color w:val="auto"/>
          <w:sz w:val="24"/>
          <w:szCs w:val="24"/>
        </w:rPr>
        <w:t>ただし、率式は起工時の算定式を用いる。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(4)上記(2)と上記(3)の差額(⑦＋⑧)を算出する。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(5)差額(⑦＋⑧)から</w:t>
      </w:r>
      <w:r w:rsidR="00645C8F">
        <w:rPr>
          <w:rFonts w:hint="eastAsia"/>
          <w:color w:val="auto"/>
          <w:sz w:val="24"/>
          <w:szCs w:val="24"/>
        </w:rPr>
        <w:t>(変動前)</w:t>
      </w:r>
      <w:r>
        <w:rPr>
          <w:rFonts w:hint="eastAsia"/>
          <w:color w:val="auto"/>
          <w:sz w:val="24"/>
          <w:szCs w:val="24"/>
        </w:rPr>
        <w:t>残工事費(②＋⑤－⑥)の</w:t>
      </w:r>
      <w:r w:rsidRPr="003542C9">
        <w:rPr>
          <w:rFonts w:hint="eastAsia"/>
          <w:color w:val="auto"/>
          <w:sz w:val="24"/>
          <w:szCs w:val="24"/>
        </w:rPr>
        <w:t>1.0</w:t>
      </w:r>
      <w:r w:rsidR="00645C8F">
        <w:rPr>
          <w:rFonts w:hint="eastAsia"/>
          <w:color w:val="auto"/>
          <w:sz w:val="24"/>
          <w:szCs w:val="24"/>
        </w:rPr>
        <w:t>％に相当する金額⑦を控除し、スライドに伴う請負代金額の減</w:t>
      </w:r>
      <w:r>
        <w:rPr>
          <w:rFonts w:hint="eastAsia"/>
          <w:color w:val="auto"/>
          <w:sz w:val="24"/>
          <w:szCs w:val="24"/>
        </w:rPr>
        <w:t>額⑧を算出する。</w:t>
      </w:r>
    </w:p>
    <w:p w:rsidR="00DE4DDC" w:rsidRPr="00B95460"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44D18">
        <w:rPr>
          <w:rFonts w:hint="eastAsia"/>
          <w:color w:val="auto"/>
          <w:sz w:val="24"/>
          <w:szCs w:val="24"/>
        </w:rPr>
        <w:t>⑧が０円又はマイナス</w:t>
      </w:r>
      <w:r w:rsidR="00645C8F">
        <w:rPr>
          <w:rFonts w:hint="eastAsia"/>
          <w:color w:val="auto"/>
          <w:sz w:val="24"/>
          <w:szCs w:val="24"/>
        </w:rPr>
        <w:t>金額の場合、スライドに伴う請負代金額の減</w:t>
      </w:r>
      <w:r>
        <w:rPr>
          <w:rFonts w:hint="eastAsia"/>
          <w:color w:val="auto"/>
          <w:sz w:val="24"/>
          <w:szCs w:val="24"/>
        </w:rPr>
        <w:t>額を行わない。</w:t>
      </w:r>
    </w:p>
    <w:p w:rsidR="00DE4DDC" w:rsidRDefault="00DE4DDC"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756147" w:rsidP="00CC1D29">
      <w:pPr>
        <w:adjustRightInd/>
        <w:spacing w:line="0" w:lineRule="atLeast"/>
        <w:jc w:val="left"/>
        <w:rPr>
          <w:color w:val="auto"/>
          <w:sz w:val="22"/>
          <w:szCs w:val="22"/>
        </w:rPr>
      </w:pPr>
      <w:r>
        <w:rPr>
          <w:rFonts w:hint="eastAsia"/>
          <w:color w:val="auto"/>
          <w:sz w:val="22"/>
          <w:szCs w:val="22"/>
        </w:rPr>
        <w:t>越　谷　市　長　　宛</w:t>
      </w: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w:t>
      </w:r>
      <w:r w:rsidR="0050403C">
        <w:rPr>
          <w:rFonts w:hint="eastAsia"/>
          <w:color w:val="auto"/>
          <w:sz w:val="22"/>
          <w:szCs w:val="22"/>
        </w:rPr>
        <w:t>越谷市</w:t>
      </w:r>
      <w:r w:rsidR="003616D2">
        <w:rPr>
          <w:rFonts w:hint="eastAsia"/>
          <w:color w:val="auto"/>
          <w:sz w:val="22"/>
          <w:szCs w:val="22"/>
        </w:rPr>
        <w:t>建設工事請負契約約款第２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8D226A" w:rsidRPr="003542C9" w:rsidRDefault="008D226A" w:rsidP="008D226A">
      <w:pPr>
        <w:adjustRightInd/>
        <w:spacing w:line="0" w:lineRule="atLeast"/>
        <w:ind w:left="220" w:hangingChars="100" w:hanging="220"/>
        <w:jc w:val="left"/>
        <w:rPr>
          <w:rFonts w:hAnsi="Times New Roman"/>
          <w:color w:val="auto"/>
          <w:sz w:val="20"/>
          <w:szCs w:val="20"/>
        </w:rPr>
      </w:pPr>
      <w:r>
        <w:rPr>
          <w:color w:val="auto"/>
          <w:sz w:val="22"/>
          <w:szCs w:val="22"/>
        </w:rPr>
        <w:br w:type="page"/>
      </w:r>
      <w:r w:rsidRPr="003542C9">
        <w:rPr>
          <w:rFonts w:hAnsi="Times New Roman" w:hint="eastAsia"/>
          <w:color w:val="auto"/>
          <w:sz w:val="20"/>
          <w:szCs w:val="20"/>
        </w:rPr>
        <w:lastRenderedPageBreak/>
        <w:t>様式１－２(発注者→受注者)　変更請求書</w:t>
      </w:r>
    </w:p>
    <w:p w:rsidR="008D226A" w:rsidRPr="003542C9" w:rsidRDefault="008D226A" w:rsidP="008D226A">
      <w:pPr>
        <w:adjustRightInd/>
        <w:spacing w:line="240" w:lineRule="exact"/>
        <w:rPr>
          <w:rFonts w:hAnsi="Times New Roman"/>
          <w:color w:val="auto"/>
          <w:sz w:val="21"/>
          <w:szCs w:val="21"/>
        </w:rPr>
      </w:pPr>
    </w:p>
    <w:p w:rsidR="008D226A" w:rsidRPr="00DD450E" w:rsidRDefault="008D226A" w:rsidP="008D226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D226A" w:rsidRPr="00DD450E" w:rsidRDefault="008D226A" w:rsidP="008D226A">
      <w:pPr>
        <w:adjustRightInd/>
        <w:spacing w:line="240" w:lineRule="exact"/>
        <w:jc w:val="left"/>
        <w:rPr>
          <w:rFonts w:hAnsi="Times New Roman"/>
          <w:color w:val="auto"/>
          <w:sz w:val="21"/>
          <w:szCs w:val="21"/>
        </w:rPr>
      </w:pPr>
    </w:p>
    <w:p w:rsidR="008D226A" w:rsidRPr="00DD450E" w:rsidRDefault="008D226A" w:rsidP="008D226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D226A" w:rsidRDefault="008D226A" w:rsidP="008D226A">
      <w:pPr>
        <w:adjustRightInd/>
        <w:spacing w:line="360" w:lineRule="exact"/>
        <w:jc w:val="left"/>
        <w:rPr>
          <w:rFonts w:hAnsi="Times New Roman" w:cs="Times New Roman"/>
          <w:color w:val="auto"/>
          <w:sz w:val="22"/>
          <w:szCs w:val="22"/>
        </w:rPr>
      </w:pPr>
    </w:p>
    <w:p w:rsidR="005D6EC8" w:rsidRPr="00DD450E" w:rsidRDefault="005D6EC8" w:rsidP="008D226A">
      <w:pPr>
        <w:adjustRightInd/>
        <w:spacing w:line="360" w:lineRule="exact"/>
        <w:jc w:val="left"/>
        <w:rPr>
          <w:rFonts w:hAnsi="Times New Roman" w:cs="Times New Roman"/>
          <w:color w:val="auto"/>
          <w:sz w:val="22"/>
          <w:szCs w:val="22"/>
        </w:rPr>
      </w:pPr>
    </w:p>
    <w:p w:rsidR="008D226A" w:rsidRPr="003542C9" w:rsidRDefault="008D226A" w:rsidP="008D226A">
      <w:pPr>
        <w:adjustRightInd/>
        <w:spacing w:line="0" w:lineRule="atLeast"/>
        <w:jc w:val="left"/>
        <w:rPr>
          <w:color w:val="auto"/>
          <w:sz w:val="22"/>
          <w:szCs w:val="22"/>
        </w:rPr>
      </w:pP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□□□建設㈱</w:t>
      </w: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代表取締役　□□　○○　　様</w:t>
      </w:r>
    </w:p>
    <w:p w:rsidR="008D226A" w:rsidRPr="003542C9" w:rsidRDefault="008D226A" w:rsidP="008D226A">
      <w:pPr>
        <w:adjustRightInd/>
        <w:spacing w:line="0" w:lineRule="atLeast"/>
        <w:jc w:val="left"/>
        <w:rPr>
          <w:color w:val="auto"/>
          <w:sz w:val="22"/>
          <w:szCs w:val="22"/>
        </w:rPr>
      </w:pPr>
    </w:p>
    <w:p w:rsidR="00E65919" w:rsidRPr="00DD450E" w:rsidRDefault="00E65919" w:rsidP="00E65919">
      <w:pPr>
        <w:adjustRightInd/>
        <w:spacing w:line="0" w:lineRule="atLeast"/>
        <w:ind w:right="880" w:firstLineChars="2900" w:firstLine="6380"/>
        <w:rPr>
          <w:color w:val="auto"/>
          <w:sz w:val="22"/>
          <w:szCs w:val="22"/>
        </w:rPr>
      </w:pPr>
    </w:p>
    <w:p w:rsidR="00E65919" w:rsidRPr="00DD450E" w:rsidRDefault="00756147" w:rsidP="00E65919">
      <w:pPr>
        <w:wordWrap w:val="0"/>
        <w:adjustRightInd/>
        <w:spacing w:line="0" w:lineRule="atLeast"/>
        <w:jc w:val="right"/>
        <w:rPr>
          <w:color w:val="auto"/>
          <w:sz w:val="22"/>
          <w:szCs w:val="22"/>
        </w:rPr>
      </w:pPr>
      <w:r>
        <w:rPr>
          <w:rFonts w:hint="eastAsia"/>
          <w:color w:val="auto"/>
          <w:sz w:val="22"/>
          <w:szCs w:val="22"/>
        </w:rPr>
        <w:t xml:space="preserve">発注者　　越　谷　市　長　　</w:t>
      </w:r>
      <w:r w:rsidR="00E65919">
        <w:rPr>
          <w:rFonts w:hint="eastAsia"/>
          <w:color w:val="auto"/>
          <w:sz w:val="22"/>
          <w:szCs w:val="22"/>
        </w:rPr>
        <w:t>印</w:t>
      </w:r>
      <w:r w:rsidR="00E65919" w:rsidRPr="00DD450E">
        <w:rPr>
          <w:rFonts w:hint="eastAsia"/>
          <w:color w:val="auto"/>
          <w:sz w:val="22"/>
          <w:szCs w:val="22"/>
        </w:rPr>
        <w:t xml:space="preserve">　</w:t>
      </w:r>
    </w:p>
    <w:p w:rsidR="008D226A" w:rsidRPr="00756147" w:rsidRDefault="008D226A" w:rsidP="008D226A">
      <w:pPr>
        <w:adjustRightInd/>
        <w:spacing w:line="0" w:lineRule="atLeast"/>
        <w:jc w:val="left"/>
        <w:rPr>
          <w:color w:val="auto"/>
          <w:sz w:val="22"/>
          <w:szCs w:val="22"/>
        </w:rPr>
      </w:pPr>
    </w:p>
    <w:p w:rsidR="005D6EC8" w:rsidRPr="00DD450E" w:rsidRDefault="005D6EC8" w:rsidP="008D226A">
      <w:pPr>
        <w:adjustRightInd/>
        <w:spacing w:line="0" w:lineRule="atLeast"/>
        <w:jc w:val="left"/>
        <w:rPr>
          <w:color w:val="auto"/>
          <w:sz w:val="22"/>
          <w:szCs w:val="22"/>
        </w:rPr>
      </w:pPr>
    </w:p>
    <w:p w:rsidR="008D226A" w:rsidRPr="00DD450E" w:rsidRDefault="008D226A" w:rsidP="008D226A">
      <w:pPr>
        <w:adjustRightInd/>
        <w:spacing w:line="0" w:lineRule="atLeast"/>
        <w:ind w:firstLineChars="100" w:firstLine="220"/>
        <w:jc w:val="left"/>
        <w:rPr>
          <w:color w:val="auto"/>
          <w:sz w:val="22"/>
          <w:szCs w:val="22"/>
        </w:rPr>
      </w:pPr>
      <w:r w:rsidRPr="00DD450E">
        <w:rPr>
          <w:rFonts w:hint="eastAsia"/>
          <w:color w:val="auto"/>
          <w:sz w:val="22"/>
          <w:szCs w:val="22"/>
        </w:rPr>
        <w:t>○○年○月○○日付けで契約した下記工事については、</w:t>
      </w:r>
      <w:r w:rsidR="0050403C">
        <w:rPr>
          <w:rFonts w:hint="eastAsia"/>
          <w:color w:val="auto"/>
          <w:sz w:val="22"/>
          <w:szCs w:val="22"/>
        </w:rPr>
        <w:t>越谷市</w:t>
      </w:r>
      <w:r w:rsidR="00756147">
        <w:rPr>
          <w:rFonts w:hint="eastAsia"/>
          <w:color w:val="auto"/>
          <w:sz w:val="22"/>
          <w:szCs w:val="22"/>
        </w:rPr>
        <w:t>建設工事</w:t>
      </w:r>
      <w:r w:rsidRPr="00DD450E">
        <w:rPr>
          <w:rFonts w:hint="eastAsia"/>
          <w:color w:val="auto"/>
          <w:sz w:val="22"/>
          <w:szCs w:val="22"/>
        </w:rPr>
        <w:t>請負契約約款</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95119">
        <w:rPr>
          <w:rFonts w:hint="eastAsia"/>
          <w:color w:val="auto"/>
          <w:sz w:val="22"/>
          <w:szCs w:val="22"/>
        </w:rPr>
        <w:t>６</w:t>
      </w:r>
      <w:r w:rsidRPr="00DD450E">
        <w:rPr>
          <w:rFonts w:hint="eastAsia"/>
          <w:color w:val="auto"/>
          <w:sz w:val="22"/>
          <w:szCs w:val="22"/>
        </w:rPr>
        <w:t>項の規定に基づき請負代金額の変更を請求します。</w:t>
      </w:r>
    </w:p>
    <w:p w:rsidR="008D226A" w:rsidRPr="00DD450E" w:rsidRDefault="008D226A" w:rsidP="008D226A">
      <w:pPr>
        <w:adjustRightInd/>
        <w:spacing w:line="0" w:lineRule="atLeast"/>
        <w:ind w:firstLineChars="100" w:firstLine="220"/>
        <w:jc w:val="center"/>
        <w:rPr>
          <w:color w:val="auto"/>
          <w:sz w:val="22"/>
          <w:szCs w:val="22"/>
        </w:rPr>
      </w:pPr>
    </w:p>
    <w:p w:rsidR="008D226A" w:rsidRPr="00DD450E" w:rsidRDefault="008D226A" w:rsidP="008D226A">
      <w:pPr>
        <w:pStyle w:val="ab"/>
      </w:pPr>
      <w:r w:rsidRPr="00DD450E">
        <w:rPr>
          <w:rFonts w:hint="eastAsia"/>
        </w:rPr>
        <w:t>記</w:t>
      </w:r>
    </w:p>
    <w:p w:rsidR="008D226A" w:rsidRPr="00DD450E" w:rsidRDefault="008D226A" w:rsidP="008D226A">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D226A" w:rsidRPr="00DD450E" w:rsidTr="00FC174F">
        <w:trPr>
          <w:trHeight w:val="300"/>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事 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8012DE">
            <w:pPr>
              <w:adjustRightInd/>
              <w:spacing w:line="0" w:lineRule="atLeast"/>
              <w:ind w:firstLineChars="100" w:firstLine="220"/>
              <w:jc w:val="left"/>
              <w:rPr>
                <w:color w:val="auto"/>
                <w:sz w:val="22"/>
                <w:szCs w:val="22"/>
              </w:rPr>
            </w:pPr>
          </w:p>
        </w:tc>
      </w:tr>
      <w:tr w:rsidR="008D226A" w:rsidRPr="00DD450E" w:rsidTr="00FC174F">
        <w:trPr>
          <w:trHeight w:val="257"/>
        </w:trPr>
        <w:tc>
          <w:tcPr>
            <w:tcW w:w="2000" w:type="dxa"/>
            <w:vAlign w:val="center"/>
          </w:tcPr>
          <w:p w:rsidR="008D226A" w:rsidRPr="00DD450E" w:rsidRDefault="008D226A" w:rsidP="008012DE">
            <w:pPr>
              <w:spacing w:line="0" w:lineRule="atLeast"/>
              <w:jc w:val="center"/>
              <w:rPr>
                <w:color w:val="auto"/>
                <w:sz w:val="22"/>
                <w:szCs w:val="22"/>
              </w:rPr>
            </w:pPr>
          </w:p>
          <w:p w:rsidR="008D226A" w:rsidRPr="00DD450E" w:rsidRDefault="008D226A" w:rsidP="008012DE">
            <w:pPr>
              <w:spacing w:line="0" w:lineRule="atLeast"/>
              <w:jc w:val="center"/>
              <w:rPr>
                <w:color w:val="auto"/>
                <w:sz w:val="22"/>
                <w:szCs w:val="22"/>
              </w:rPr>
            </w:pPr>
            <w:r w:rsidRPr="00DD450E">
              <w:rPr>
                <w:rFonts w:hint="eastAsia"/>
                <w:color w:val="auto"/>
                <w:sz w:val="22"/>
                <w:szCs w:val="22"/>
              </w:rPr>
              <w:t>工事場所</w:t>
            </w:r>
          </w:p>
          <w:p w:rsidR="008D226A" w:rsidRPr="00DD450E" w:rsidRDefault="008D226A" w:rsidP="008012DE">
            <w:pPr>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8012DE">
            <w:pPr>
              <w:adjustRightInd/>
              <w:spacing w:line="0" w:lineRule="atLeast"/>
              <w:jc w:val="left"/>
              <w:rPr>
                <w:color w:val="auto"/>
                <w:sz w:val="22"/>
                <w:szCs w:val="22"/>
              </w:rPr>
            </w:pPr>
          </w:p>
        </w:tc>
      </w:tr>
      <w:tr w:rsidR="008D226A" w:rsidRPr="00DD450E" w:rsidTr="00FC174F">
        <w:trPr>
          <w:trHeight w:val="300"/>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期</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r w:rsidRPr="00DD450E">
              <w:rPr>
                <w:rFonts w:hint="eastAsia"/>
                <w:color w:val="auto"/>
                <w:sz w:val="22"/>
                <w:szCs w:val="22"/>
              </w:rPr>
              <w:t xml:space="preserve">　</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から</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まで</w:t>
            </w:r>
          </w:p>
          <w:p w:rsidR="008D226A" w:rsidRPr="00DD450E" w:rsidRDefault="008D226A" w:rsidP="008012DE">
            <w:pPr>
              <w:adjustRightInd/>
              <w:spacing w:line="0" w:lineRule="atLeast"/>
              <w:ind w:firstLineChars="100" w:firstLine="220"/>
              <w:jc w:val="left"/>
              <w:rPr>
                <w:color w:val="auto"/>
                <w:sz w:val="22"/>
                <w:szCs w:val="22"/>
              </w:rPr>
            </w:pPr>
          </w:p>
        </w:tc>
      </w:tr>
      <w:tr w:rsidR="008D226A" w:rsidRPr="00DD450E" w:rsidTr="00FC174F">
        <w:trPr>
          <w:trHeight w:val="885"/>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請負代金額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adjustRightInd/>
              <w:spacing w:line="0" w:lineRule="atLeast"/>
              <w:jc w:val="left"/>
              <w:rPr>
                <w:color w:val="auto"/>
                <w:sz w:val="22"/>
                <w:szCs w:val="22"/>
              </w:rPr>
            </w:pPr>
          </w:p>
        </w:tc>
      </w:tr>
      <w:tr w:rsidR="008D226A" w:rsidRPr="00DD450E" w:rsidTr="00FC174F">
        <w:trPr>
          <w:trHeight w:val="944"/>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8D226A" w:rsidRPr="00DD450E" w:rsidRDefault="008D226A" w:rsidP="008012DE">
            <w:pPr>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p w:rsidR="005B495F" w:rsidRPr="00DD450E" w:rsidRDefault="005B495F" w:rsidP="008012DE">
            <w:pPr>
              <w:spacing w:line="0" w:lineRule="atLeast"/>
              <w:jc w:val="left"/>
              <w:rPr>
                <w:color w:val="auto"/>
                <w:sz w:val="22"/>
                <w:szCs w:val="22"/>
              </w:rPr>
            </w:pPr>
          </w:p>
        </w:tc>
      </w:tr>
      <w:tr w:rsidR="008D226A" w:rsidRPr="00DD450E" w:rsidTr="00FC174F">
        <w:trPr>
          <w:trHeight w:val="944"/>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spacing w:line="0" w:lineRule="atLeast"/>
              <w:jc w:val="left"/>
              <w:rPr>
                <w:color w:val="auto"/>
                <w:sz w:val="22"/>
                <w:szCs w:val="22"/>
              </w:rPr>
            </w:pPr>
          </w:p>
        </w:tc>
      </w:tr>
      <w:tr w:rsidR="008D226A" w:rsidRPr="00DD450E" w:rsidTr="00FC174F">
        <w:trPr>
          <w:trHeight w:val="744"/>
        </w:trPr>
        <w:tc>
          <w:tcPr>
            <w:tcW w:w="2000" w:type="dxa"/>
            <w:vMerge w:val="restart"/>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概算残工事</w:t>
            </w:r>
          </w:p>
          <w:p w:rsidR="008D226A" w:rsidRPr="00DD450E" w:rsidRDefault="008D226A" w:rsidP="008012DE">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vAlign w:val="center"/>
          </w:tcPr>
          <w:p w:rsidR="008D226A" w:rsidRPr="00DD450E" w:rsidRDefault="008D226A" w:rsidP="008012DE">
            <w:pPr>
              <w:adjustRightInd/>
              <w:spacing w:line="0" w:lineRule="atLeast"/>
              <w:jc w:val="left"/>
              <w:rPr>
                <w:color w:val="auto"/>
                <w:sz w:val="22"/>
                <w:szCs w:val="22"/>
              </w:rPr>
            </w:pPr>
          </w:p>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8D226A" w:rsidRPr="00DD450E" w:rsidRDefault="008D226A" w:rsidP="008012DE">
            <w:pPr>
              <w:spacing w:line="0" w:lineRule="atLeast"/>
              <w:jc w:val="left"/>
              <w:rPr>
                <w:color w:val="auto"/>
                <w:sz w:val="22"/>
                <w:szCs w:val="22"/>
              </w:rPr>
            </w:pPr>
          </w:p>
        </w:tc>
      </w:tr>
      <w:tr w:rsidR="008D226A" w:rsidRPr="00DD450E" w:rsidTr="00FC174F">
        <w:trPr>
          <w:trHeight w:val="585"/>
        </w:trPr>
        <w:tc>
          <w:tcPr>
            <w:tcW w:w="2000" w:type="dxa"/>
            <w:vMerge/>
            <w:vAlign w:val="center"/>
          </w:tcPr>
          <w:p w:rsidR="008D226A" w:rsidRPr="00DD450E" w:rsidRDefault="008D226A" w:rsidP="008012DE">
            <w:pPr>
              <w:spacing w:line="0" w:lineRule="atLeast"/>
              <w:jc w:val="center"/>
              <w:rPr>
                <w:color w:val="auto"/>
                <w:sz w:val="22"/>
                <w:szCs w:val="22"/>
              </w:rPr>
            </w:pPr>
          </w:p>
        </w:tc>
        <w:tc>
          <w:tcPr>
            <w:tcW w:w="7371" w:type="dxa"/>
            <w:tcBorders>
              <w:top w:val="dashSmallGap" w:sz="4" w:space="0" w:color="auto"/>
            </w:tcBorders>
            <w:vAlign w:val="center"/>
          </w:tcPr>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D226A" w:rsidRPr="00DD450E" w:rsidRDefault="008D226A" w:rsidP="008D226A">
      <w:pPr>
        <w:adjustRightInd/>
        <w:spacing w:line="0" w:lineRule="atLeast"/>
        <w:jc w:val="left"/>
        <w:rPr>
          <w:color w:val="auto"/>
          <w:sz w:val="22"/>
          <w:szCs w:val="22"/>
        </w:rPr>
      </w:pPr>
    </w:p>
    <w:p w:rsidR="008D226A" w:rsidRDefault="008D226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p w:rsidR="008D226A" w:rsidRPr="008D226A" w:rsidRDefault="008D226A" w:rsidP="005869FA">
      <w:pPr>
        <w:adjustRightInd/>
        <w:spacing w:line="0" w:lineRule="atLeast"/>
        <w:ind w:left="220" w:hangingChars="100" w:hanging="220"/>
        <w:jc w:val="left"/>
        <w:rPr>
          <w:color w:val="auto"/>
          <w:sz w:val="22"/>
          <w:szCs w:val="22"/>
        </w:rPr>
      </w:pPr>
    </w:p>
    <w:p w:rsidR="007304F0" w:rsidRPr="00D1084F" w:rsidRDefault="00BB003A" w:rsidP="00BB003A">
      <w:pPr>
        <w:adjustRightInd/>
        <w:spacing w:line="0" w:lineRule="atLeast"/>
        <w:jc w:val="left"/>
        <w:rPr>
          <w:color w:val="auto"/>
          <w:sz w:val="22"/>
          <w:szCs w:val="22"/>
        </w:rPr>
      </w:pPr>
      <w:r w:rsidRPr="00D1084F">
        <w:rPr>
          <w:color w:val="auto"/>
          <w:sz w:val="22"/>
          <w:szCs w:val="22"/>
        </w:rPr>
        <w:br w:type="page"/>
      </w:r>
      <w:r w:rsidR="007304F0" w:rsidRPr="00D1084F">
        <w:rPr>
          <w:rFonts w:hint="eastAsia"/>
          <w:color w:val="auto"/>
          <w:sz w:val="22"/>
          <w:szCs w:val="22"/>
        </w:rPr>
        <w:lastRenderedPageBreak/>
        <w:t>様式１</w:t>
      </w:r>
      <w:r w:rsidR="007304F0" w:rsidRPr="003542C9">
        <w:rPr>
          <w:rFonts w:hint="eastAsia"/>
          <w:color w:val="auto"/>
          <w:sz w:val="22"/>
          <w:szCs w:val="22"/>
        </w:rPr>
        <w:t>－</w:t>
      </w:r>
      <w:r w:rsidR="005D6EC8" w:rsidRPr="003542C9">
        <w:rPr>
          <w:rFonts w:hint="eastAsia"/>
          <w:color w:val="auto"/>
          <w:sz w:val="22"/>
          <w:szCs w:val="22"/>
        </w:rPr>
        <w:t>３</w:t>
      </w:r>
      <w:r w:rsidR="005D6EC8">
        <w:rPr>
          <w:rFonts w:hint="eastAsia"/>
          <w:color w:val="FF0000"/>
          <w:sz w:val="22"/>
          <w:szCs w:val="22"/>
        </w:rPr>
        <w:t xml:space="preserve">　</w:t>
      </w:r>
      <w:r w:rsidR="004330F2" w:rsidRPr="00D1084F">
        <w:rPr>
          <w:rFonts w:hint="eastAsia"/>
          <w:color w:val="auto"/>
          <w:sz w:val="22"/>
          <w:szCs w:val="22"/>
        </w:rPr>
        <w:t>概算スライド額調書</w:t>
      </w:r>
    </w:p>
    <w:p w:rsidR="00D55014" w:rsidRPr="00D1084F" w:rsidRDefault="00D55014" w:rsidP="00BB003A">
      <w:pPr>
        <w:adjustRightInd/>
        <w:spacing w:line="0" w:lineRule="atLeast"/>
        <w:jc w:val="left"/>
        <w:rPr>
          <w:color w:val="auto"/>
          <w:sz w:val="22"/>
          <w:szCs w:val="22"/>
        </w:rPr>
      </w:pPr>
    </w:p>
    <w:p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rsidTr="00FC174F">
        <w:trPr>
          <w:trHeight w:val="646"/>
          <w:jc w:val="center"/>
        </w:trPr>
        <w:tc>
          <w:tcPr>
            <w:tcW w:w="1984" w:type="dxa"/>
            <w:shd w:val="clear" w:color="auto" w:fill="auto"/>
            <w:vAlign w:val="center"/>
          </w:tcPr>
          <w:p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○○○○□□□金(○○○)工事(○○○その１)</w:t>
            </w: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主要地方道○○□□線／○○市□□地内</w:t>
            </w:r>
          </w:p>
        </w:tc>
      </w:tr>
      <w:tr w:rsidR="00D1084F" w:rsidRPr="00D1084F" w:rsidTr="00FC174F">
        <w:trPr>
          <w:trHeight w:val="646"/>
          <w:jc w:val="center"/>
        </w:trPr>
        <w:tc>
          <w:tcPr>
            <w:tcW w:w="1984" w:type="dxa"/>
            <w:shd w:val="clear" w:color="auto" w:fill="auto"/>
            <w:vAlign w:val="center"/>
          </w:tcPr>
          <w:p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○○年○○月○○日～○○年○○月○○日</w:t>
            </w:r>
            <w:r w:rsidR="00D55014" w:rsidRPr="00D1084F">
              <w:rPr>
                <w:rFonts w:hint="eastAsia"/>
                <w:color w:val="auto"/>
                <w:sz w:val="22"/>
                <w:szCs w:val="22"/>
              </w:rPr>
              <w:t>まで</w:t>
            </w:r>
          </w:p>
        </w:tc>
      </w:tr>
      <w:tr w:rsidR="00D1084F" w:rsidRPr="00D1084F" w:rsidTr="00FC174F">
        <w:trPr>
          <w:trHeight w:val="646"/>
          <w:jc w:val="center"/>
        </w:trPr>
        <w:tc>
          <w:tcPr>
            <w:tcW w:w="1984"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C174F">
        <w:trPr>
          <w:trHeight w:val="646"/>
          <w:jc w:val="center"/>
        </w:trPr>
        <w:tc>
          <w:tcPr>
            <w:tcW w:w="1984" w:type="dxa"/>
            <w:shd w:val="clear" w:color="auto" w:fill="auto"/>
            <w:vAlign w:val="center"/>
          </w:tcPr>
          <w:p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rsidTr="00FC174F">
        <w:trPr>
          <w:trHeight w:val="646"/>
          <w:jc w:val="center"/>
        </w:trPr>
        <w:tc>
          <w:tcPr>
            <w:tcW w:w="1984" w:type="dxa"/>
            <w:shd w:val="clear" w:color="auto" w:fill="auto"/>
            <w:vAlign w:val="center"/>
          </w:tcPr>
          <w:p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rsidR="004330F2"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C174F">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737442" w:rsidRPr="00D1084F" w:rsidTr="00FC174F">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bl>
    <w:p w:rsidR="007304F0" w:rsidRPr="00D1084F" w:rsidRDefault="007304F0" w:rsidP="00BB003A">
      <w:pPr>
        <w:adjustRightInd/>
        <w:spacing w:line="0" w:lineRule="atLeast"/>
        <w:jc w:val="left"/>
        <w:rPr>
          <w:color w:val="auto"/>
          <w:sz w:val="22"/>
          <w:szCs w:val="22"/>
        </w:rPr>
      </w:pPr>
    </w:p>
    <w:p w:rsidR="005D6EC8" w:rsidRPr="003542C9" w:rsidRDefault="00B74797" w:rsidP="00665919">
      <w:pPr>
        <w:adjustRightInd/>
        <w:spacing w:line="0" w:lineRule="atLeast"/>
        <w:jc w:val="left"/>
        <w:rPr>
          <w:color w:val="auto"/>
          <w:sz w:val="22"/>
          <w:szCs w:val="22"/>
        </w:rPr>
      </w:pPr>
      <w:r w:rsidRPr="003542C9">
        <w:rPr>
          <w:rFonts w:hint="eastAsia"/>
          <w:color w:val="auto"/>
          <w:sz w:val="22"/>
          <w:szCs w:val="22"/>
        </w:rPr>
        <w:t>○</w:t>
      </w:r>
      <w:r w:rsidR="00665919" w:rsidRPr="003542C9">
        <w:rPr>
          <w:rFonts w:hint="eastAsia"/>
          <w:color w:val="auto"/>
          <w:sz w:val="22"/>
          <w:szCs w:val="22"/>
        </w:rPr>
        <w:t>変更請求概算額</w:t>
      </w:r>
      <w:r w:rsidR="005D6EC8" w:rsidRPr="003542C9">
        <w:rPr>
          <w:rFonts w:hint="eastAsia"/>
          <w:color w:val="auto"/>
          <w:sz w:val="22"/>
          <w:szCs w:val="22"/>
        </w:rPr>
        <w:t>が増額の場合</w:t>
      </w:r>
      <w:r w:rsidR="00BC1D28" w:rsidRPr="003542C9">
        <w:rPr>
          <w:rFonts w:hint="eastAsia"/>
          <w:color w:val="auto"/>
          <w:sz w:val="22"/>
          <w:szCs w:val="22"/>
        </w:rPr>
        <w:t>（税込）</w:t>
      </w:r>
    </w:p>
    <w:p w:rsidR="007304F0" w:rsidRPr="003542C9" w:rsidRDefault="002C12EA" w:rsidP="00665919">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ｐ２</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r w:rsidR="002C12EA" w:rsidRPr="003542C9">
        <w:rPr>
          <w:rFonts w:hint="eastAsia"/>
          <w:color w:val="auto"/>
          <w:sz w:val="22"/>
          <w:szCs w:val="22"/>
        </w:rPr>
        <w:t xml:space="preserve">　　　　　　</w:t>
      </w:r>
      <w:r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w:t>
      </w:r>
    </w:p>
    <w:p w:rsidR="00F402E2" w:rsidRPr="003542C9" w:rsidRDefault="00F402E2" w:rsidP="00665919">
      <w:pPr>
        <w:adjustRightInd/>
        <w:spacing w:line="0" w:lineRule="atLeast"/>
        <w:jc w:val="left"/>
        <w:rPr>
          <w:color w:val="auto"/>
          <w:sz w:val="22"/>
          <w:szCs w:val="22"/>
        </w:rPr>
      </w:pP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p>
    <w:p w:rsidR="002C12EA" w:rsidRPr="003542C9" w:rsidRDefault="002C12EA" w:rsidP="00665919">
      <w:pPr>
        <w:adjustRightInd/>
        <w:spacing w:line="0" w:lineRule="atLeast"/>
        <w:jc w:val="left"/>
        <w:rPr>
          <w:color w:val="auto"/>
          <w:sz w:val="22"/>
          <w:szCs w:val="22"/>
        </w:rPr>
      </w:pP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１: 変動前残工事金額</w:t>
      </w:r>
      <w:r w:rsidR="002C12EA" w:rsidRPr="003542C9">
        <w:rPr>
          <w:rFonts w:hint="eastAsia"/>
          <w:color w:val="auto"/>
          <w:sz w:val="22"/>
        </w:rPr>
        <w:t>（税込）</w:t>
      </w:r>
    </w:p>
    <w:p w:rsidR="009271CE" w:rsidRPr="003542C9" w:rsidRDefault="002C12EA" w:rsidP="00BB003A">
      <w:pPr>
        <w:adjustRightInd/>
        <w:spacing w:line="0" w:lineRule="atLeast"/>
        <w:jc w:val="left"/>
        <w:rPr>
          <w:color w:val="auto"/>
          <w:sz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（請負代金額から基準日における出来形部分に相応する請負代金額を控除した額）</w:t>
      </w: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２：変動後残工事金額</w:t>
      </w:r>
      <w:r w:rsidR="002C12EA" w:rsidRPr="003542C9">
        <w:rPr>
          <w:rFonts w:hint="eastAsia"/>
          <w:color w:val="auto"/>
          <w:sz w:val="22"/>
        </w:rPr>
        <w:t>（税込）</w:t>
      </w:r>
    </w:p>
    <w:p w:rsidR="00F402E2" w:rsidRPr="003542C9" w:rsidRDefault="002C12EA" w:rsidP="00BB003A">
      <w:pPr>
        <w:adjustRightInd/>
        <w:spacing w:line="0" w:lineRule="atLeast"/>
        <w:jc w:val="left"/>
        <w:rPr>
          <w:color w:val="auto"/>
          <w:sz w:val="22"/>
          <w:szCs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（変動後(基準日)</w:t>
      </w:r>
      <w:r w:rsidRPr="003542C9">
        <w:rPr>
          <w:rFonts w:hint="eastAsia"/>
          <w:color w:val="auto"/>
          <w:sz w:val="22"/>
        </w:rPr>
        <w:t>の賃金又は物価等を基礎として算出した（ｐ</w:t>
      </w:r>
      <w:r w:rsidR="00F402E2" w:rsidRPr="003542C9">
        <w:rPr>
          <w:rFonts w:hint="eastAsia"/>
          <w:color w:val="auto"/>
          <w:sz w:val="22"/>
        </w:rPr>
        <w:t>１）に相当する額）</w:t>
      </w:r>
    </w:p>
    <w:p w:rsidR="007304F0" w:rsidRPr="003542C9" w:rsidRDefault="007304F0" w:rsidP="00BB003A">
      <w:pPr>
        <w:adjustRightInd/>
        <w:spacing w:line="0" w:lineRule="atLeast"/>
        <w:jc w:val="left"/>
        <w:rPr>
          <w:rFonts w:ascii="ＭＳ ゴシック" w:eastAsia="ＭＳ ゴシック" w:hAnsi="ＭＳ ゴシック"/>
          <w:color w:val="auto"/>
          <w:sz w:val="18"/>
          <w:szCs w:val="18"/>
        </w:rPr>
      </w:pPr>
    </w:p>
    <w:p w:rsidR="00BC1D28" w:rsidRPr="003542C9" w:rsidRDefault="005D6EC8" w:rsidP="005D6EC8">
      <w:pPr>
        <w:adjustRightInd/>
        <w:spacing w:line="0" w:lineRule="atLeast"/>
        <w:jc w:val="left"/>
        <w:rPr>
          <w:color w:val="auto"/>
          <w:sz w:val="22"/>
          <w:szCs w:val="22"/>
        </w:rPr>
      </w:pPr>
      <w:r w:rsidRPr="003542C9">
        <w:rPr>
          <w:rFonts w:hint="eastAsia"/>
          <w:color w:val="auto"/>
          <w:sz w:val="22"/>
          <w:szCs w:val="22"/>
        </w:rPr>
        <w:t>○変更請求概算額</w:t>
      </w:r>
      <w:r w:rsidR="00BC1D28" w:rsidRPr="003542C9">
        <w:rPr>
          <w:rFonts w:hint="eastAsia"/>
          <w:color w:val="auto"/>
          <w:sz w:val="22"/>
          <w:szCs w:val="22"/>
        </w:rPr>
        <w:t>が</w:t>
      </w:r>
      <w:r w:rsidRPr="003542C9">
        <w:rPr>
          <w:rFonts w:hint="eastAsia"/>
          <w:color w:val="auto"/>
          <w:sz w:val="22"/>
          <w:szCs w:val="22"/>
        </w:rPr>
        <w:t>減額</w:t>
      </w:r>
      <w:r w:rsidR="00BC1D28" w:rsidRPr="003542C9">
        <w:rPr>
          <w:rFonts w:hint="eastAsia"/>
          <w:color w:val="auto"/>
          <w:sz w:val="22"/>
          <w:szCs w:val="22"/>
        </w:rPr>
        <w:t>の場合（税込</w:t>
      </w:r>
      <w:r w:rsidRPr="003542C9">
        <w:rPr>
          <w:rFonts w:hint="eastAsia"/>
          <w:color w:val="auto"/>
          <w:sz w:val="22"/>
          <w:szCs w:val="22"/>
        </w:rPr>
        <w:t>）</w:t>
      </w:r>
    </w:p>
    <w:p w:rsidR="005D6EC8" w:rsidRPr="003542C9" w:rsidRDefault="00BC1D28" w:rsidP="005D6EC8">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　　ｐ２　　－　　ｐ１　　</w:t>
      </w:r>
      <w:r w:rsidRPr="003542C9">
        <w:rPr>
          <w:rFonts w:hint="eastAsia"/>
          <w:color w:val="auto"/>
          <w:sz w:val="22"/>
          <w:szCs w:val="22"/>
        </w:rPr>
        <w:t>＋</w:t>
      </w:r>
      <w:r w:rsidR="005D6EC8" w:rsidRPr="003542C9">
        <w:rPr>
          <w:rFonts w:hint="eastAsia"/>
          <w:color w:val="auto"/>
          <w:sz w:val="22"/>
          <w:szCs w:val="22"/>
        </w:rPr>
        <w:t>（　　ｐ１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　　　　　　－　　　　　　</w:t>
      </w:r>
      <w:r w:rsidR="00BC1D28" w:rsidRPr="003542C9">
        <w:rPr>
          <w:rFonts w:hint="eastAsia"/>
          <w:color w:val="auto"/>
          <w:sz w:val="22"/>
          <w:szCs w:val="22"/>
        </w:rPr>
        <w:t>＋</w:t>
      </w:r>
      <w:r w:rsidRPr="003542C9">
        <w:rPr>
          <w:rFonts w:hint="eastAsia"/>
          <w:color w:val="auto"/>
          <w:sz w:val="22"/>
          <w:szCs w:val="22"/>
        </w:rPr>
        <w:t>（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　　　　　　－</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p>
    <w:p w:rsidR="005D6EC8" w:rsidRPr="005D6EC8" w:rsidRDefault="005D6EC8" w:rsidP="005D6EC8">
      <w:pPr>
        <w:adjustRightInd/>
        <w:spacing w:line="0" w:lineRule="atLeast"/>
        <w:jc w:val="left"/>
        <w:rPr>
          <w:color w:val="auto"/>
          <w:sz w:val="22"/>
          <w:szCs w:val="22"/>
        </w:rPr>
      </w:pP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ｐ１</w:t>
      </w:r>
      <w:r w:rsidR="005D6EC8" w:rsidRPr="005D6EC8">
        <w:rPr>
          <w:color w:val="auto"/>
          <w:sz w:val="22"/>
          <w:szCs w:val="22"/>
        </w:rPr>
        <w:t xml:space="preserve">: </w:t>
      </w:r>
      <w:r>
        <w:rPr>
          <w:color w:val="auto"/>
          <w:sz w:val="22"/>
          <w:szCs w:val="22"/>
        </w:rPr>
        <w:t>変動前残工事金額（税込</w:t>
      </w:r>
      <w:r w:rsidR="005D6EC8" w:rsidRPr="005D6EC8">
        <w:rPr>
          <w:color w:val="auto"/>
          <w:sz w:val="22"/>
          <w:szCs w:val="22"/>
        </w:rPr>
        <w:t>）</w:t>
      </w:r>
    </w:p>
    <w:p w:rsidR="005D6EC8" w:rsidRPr="005D6EC8"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（請負代金額から基準日における出来形部分に相応する請負代金額を控除した額）</w:t>
      </w: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ｐ２：変動後残工事金額（税込）</w:t>
      </w:r>
    </w:p>
    <w:p w:rsidR="007304F0" w:rsidRPr="00D1084F"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（変動後</w:t>
      </w:r>
      <w:r w:rsidRPr="005D6EC8">
        <w:rPr>
          <w:color w:val="auto"/>
          <w:sz w:val="22"/>
          <w:szCs w:val="22"/>
        </w:rPr>
        <w:t>(基準日)の賃金又は物価等を基礎として算出した（ｐ１）に相当する額）</w:t>
      </w: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7442" w:rsidP="00BB003A">
      <w:pPr>
        <w:adjustRightInd/>
        <w:spacing w:line="0" w:lineRule="atLeast"/>
        <w:jc w:val="left"/>
        <w:rPr>
          <w:color w:val="auto"/>
          <w:sz w:val="22"/>
          <w:szCs w:val="22"/>
        </w:rPr>
      </w:pPr>
      <w:r w:rsidRPr="00D1084F">
        <w:rPr>
          <w:rFonts w:hint="eastAsia"/>
          <w:color w:val="auto"/>
          <w:sz w:val="22"/>
          <w:szCs w:val="22"/>
        </w:rPr>
        <w:t>※出来高率、出来高金額、変動前残工事金額及び変動後残工事金額については、概算とする。ただし、精査の結果これらを変更することがある。</w:t>
      </w:r>
    </w:p>
    <w:p w:rsidR="00BC1D28" w:rsidRDefault="00BC1D28"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5D6EC8">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756147" w:rsidP="002F58DE">
      <w:pPr>
        <w:wordWrap w:val="0"/>
        <w:adjustRightInd/>
        <w:spacing w:line="0" w:lineRule="atLeast"/>
        <w:jc w:val="right"/>
        <w:rPr>
          <w:color w:val="auto"/>
          <w:sz w:val="22"/>
          <w:szCs w:val="22"/>
        </w:rPr>
      </w:pPr>
      <w:r>
        <w:rPr>
          <w:rFonts w:hint="eastAsia"/>
          <w:color w:val="auto"/>
          <w:sz w:val="22"/>
          <w:szCs w:val="22"/>
        </w:rPr>
        <w:t>発注者　　越　谷　市　長</w:t>
      </w:r>
      <w:r w:rsidR="002A6AF1">
        <w:rPr>
          <w:rFonts w:hint="eastAsia"/>
          <w:color w:val="auto"/>
          <w:sz w:val="22"/>
          <w:szCs w:val="22"/>
        </w:rPr>
        <w:t xml:space="preserve">　　印</w:t>
      </w:r>
      <w:r w:rsidR="002F58DE"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1170E" w:rsidP="003616D2">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50403C">
        <w:rPr>
          <w:rFonts w:hint="eastAsia"/>
          <w:color w:val="auto"/>
          <w:sz w:val="22"/>
          <w:szCs w:val="22"/>
        </w:rPr>
        <w:t>越谷市</w:t>
      </w:r>
      <w:r w:rsidR="00756147">
        <w:rPr>
          <w:rFonts w:hint="eastAsia"/>
          <w:color w:val="auto"/>
          <w:sz w:val="22"/>
          <w:szCs w:val="22"/>
        </w:rPr>
        <w:t>建設工事</w:t>
      </w:r>
      <w:r w:rsidRPr="00DD450E">
        <w:rPr>
          <w:rFonts w:hint="eastAsia"/>
          <w:color w:val="auto"/>
          <w:sz w:val="22"/>
          <w:szCs w:val="22"/>
        </w:rPr>
        <w:t>請負契約約款</w:t>
      </w:r>
      <w:r w:rsidR="00C12CAA" w:rsidRPr="00DD450E">
        <w:rPr>
          <w:rFonts w:hint="eastAsia"/>
          <w:color w:val="auto"/>
          <w:sz w:val="22"/>
          <w:szCs w:val="22"/>
        </w:rPr>
        <w:t>(以下「契約約款」という。)</w:t>
      </w:r>
      <w:r w:rsidRPr="003542C9">
        <w:rPr>
          <w:rFonts w:hint="eastAsia"/>
          <w:color w:val="auto"/>
          <w:sz w:val="22"/>
          <w:szCs w:val="22"/>
        </w:rPr>
        <w:t>第２</w:t>
      </w:r>
      <w:r w:rsidR="00644C69">
        <w:rPr>
          <w:rFonts w:hint="eastAsia"/>
          <w:color w:val="auto"/>
          <w:sz w:val="22"/>
          <w:szCs w:val="22"/>
        </w:rPr>
        <w:t>６</w:t>
      </w:r>
      <w:r w:rsidRPr="003542C9">
        <w:rPr>
          <w:rFonts w:hint="eastAsia"/>
          <w:color w:val="auto"/>
          <w:sz w:val="22"/>
          <w:szCs w:val="22"/>
        </w:rPr>
        <w:t>条第</w:t>
      </w:r>
      <w:r w:rsidR="003616D2" w:rsidRPr="003542C9">
        <w:rPr>
          <w:rFonts w:hint="eastAsia"/>
          <w:color w:val="auto"/>
          <w:sz w:val="22"/>
          <w:szCs w:val="22"/>
        </w:rPr>
        <w:t>６</w:t>
      </w:r>
      <w:r w:rsidRPr="003542C9">
        <w:rPr>
          <w:rFonts w:hint="eastAsia"/>
          <w:color w:val="auto"/>
          <w:sz w:val="22"/>
          <w:szCs w:val="22"/>
        </w:rPr>
        <w:t>項の規定に基</w:t>
      </w:r>
      <w:r w:rsidR="002F58DE" w:rsidRPr="003542C9">
        <w:rPr>
          <w:rFonts w:hint="eastAsia"/>
          <w:color w:val="auto"/>
          <w:sz w:val="22"/>
          <w:szCs w:val="22"/>
        </w:rPr>
        <w:t>づく</w:t>
      </w:r>
      <w:r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644C69">
        <w:rPr>
          <w:rFonts w:hint="eastAsia"/>
          <w:color w:val="auto"/>
          <w:sz w:val="22"/>
          <w:szCs w:val="22"/>
        </w:rPr>
        <w:t>６</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6345C6"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6A23E0">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6A23E0">
            <w:pPr>
              <w:adjustRightInd/>
              <w:spacing w:line="0" w:lineRule="atLeast"/>
              <w:jc w:val="left"/>
              <w:rPr>
                <w:color w:val="auto"/>
                <w:sz w:val="22"/>
                <w:szCs w:val="22"/>
              </w:rPr>
            </w:pP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6A23E0">
            <w:pPr>
              <w:adjustRightInd/>
              <w:spacing w:line="0" w:lineRule="atLeast"/>
              <w:jc w:val="left"/>
              <w:rPr>
                <w:color w:val="auto"/>
                <w:sz w:val="22"/>
                <w:szCs w:val="22"/>
              </w:rPr>
            </w:pPr>
          </w:p>
        </w:tc>
      </w:tr>
    </w:tbl>
    <w:p w:rsidR="0081170E" w:rsidRPr="00DD450E" w:rsidRDefault="0081170E" w:rsidP="0081170E">
      <w:pPr>
        <w:adjustRightInd/>
        <w:spacing w:line="0" w:lineRule="atLeast"/>
        <w:jc w:val="left"/>
        <w:rPr>
          <w:color w:val="auto"/>
          <w:sz w:val="22"/>
          <w:szCs w:val="22"/>
        </w:rPr>
      </w:pPr>
    </w:p>
    <w:p w:rsidR="00C12CAA" w:rsidRPr="00DD450E" w:rsidRDefault="00BB003A" w:rsidP="00BB003A">
      <w:pPr>
        <w:adjustRightInd/>
        <w:spacing w:line="0" w:lineRule="atLeast"/>
        <w:jc w:val="left"/>
        <w:rPr>
          <w:rFonts w:hAnsi="Times New Roman"/>
          <w:color w:val="auto"/>
          <w:sz w:val="20"/>
          <w:szCs w:val="20"/>
        </w:rPr>
      </w:pPr>
      <w:r w:rsidRPr="00DD450E">
        <w:rPr>
          <w:color w:val="auto"/>
          <w:sz w:val="22"/>
          <w:szCs w:val="22"/>
        </w:rPr>
        <w:br w:type="page"/>
      </w:r>
      <w:r w:rsidR="00C12CAA" w:rsidRPr="00DD450E">
        <w:rPr>
          <w:rFonts w:hAnsi="Times New Roman" w:hint="eastAsia"/>
          <w:color w:val="auto"/>
          <w:sz w:val="20"/>
          <w:szCs w:val="20"/>
        </w:rPr>
        <w:lastRenderedPageBreak/>
        <w:t>様式３</w:t>
      </w:r>
      <w:r w:rsidR="002E4A61" w:rsidRPr="00DD450E">
        <w:rPr>
          <w:rFonts w:hAnsi="Times New Roman" w:hint="eastAsia"/>
          <w:color w:val="auto"/>
          <w:sz w:val="20"/>
          <w:szCs w:val="20"/>
        </w:rPr>
        <w:t>－１</w:t>
      </w:r>
      <w:r w:rsidR="00C12CAA"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00C12CAA"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756147">
        <w:rPr>
          <w:rFonts w:hint="eastAsia"/>
          <w:color w:val="auto"/>
          <w:sz w:val="22"/>
          <w:szCs w:val="22"/>
        </w:rPr>
        <w:t>発注者　　越　谷　市　長</w:t>
      </w:r>
      <w:r w:rsidR="00E65919">
        <w:rPr>
          <w:rFonts w:hint="eastAsia"/>
          <w:color w:val="auto"/>
          <w:sz w:val="22"/>
          <w:szCs w:val="22"/>
        </w:rPr>
        <w:t xml:space="preserve">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50403C">
        <w:rPr>
          <w:rFonts w:hint="eastAsia"/>
          <w:color w:val="auto"/>
          <w:sz w:val="22"/>
          <w:szCs w:val="22"/>
        </w:rPr>
        <w:t>越谷市</w:t>
      </w:r>
      <w:r w:rsidR="00756147">
        <w:rPr>
          <w:rFonts w:hint="eastAsia"/>
          <w:color w:val="auto"/>
          <w:sz w:val="22"/>
          <w:szCs w:val="22"/>
        </w:rPr>
        <w:t>建設工事</w:t>
      </w:r>
      <w:r w:rsidRPr="00DD450E">
        <w:rPr>
          <w:rFonts w:hint="eastAsia"/>
          <w:color w:val="auto"/>
          <w:sz w:val="22"/>
          <w:szCs w:val="22"/>
        </w:rPr>
        <w:t>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3542C9">
        <w:rPr>
          <w:rFonts w:hint="eastAsia"/>
          <w:color w:val="auto"/>
          <w:sz w:val="22"/>
          <w:szCs w:val="22"/>
        </w:rPr>
        <w:t>７</w:t>
      </w:r>
      <w:r w:rsidRPr="00DD450E">
        <w:rPr>
          <w:rFonts w:hint="eastAsia"/>
          <w:color w:val="auto"/>
          <w:sz w:val="22"/>
          <w:szCs w:val="22"/>
        </w:rPr>
        <w:t>項の規定により下記のとおり協議します。</w:t>
      </w:r>
    </w:p>
    <w:p w:rsidR="00771E8C" w:rsidRPr="005B6AF9" w:rsidRDefault="00771E8C" w:rsidP="00C12CAA">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w:t>
      </w:r>
      <w:r w:rsidR="00CB3937" w:rsidRPr="005B6AF9">
        <w:rPr>
          <w:rFonts w:hint="eastAsia"/>
          <w:color w:val="FF0000"/>
          <w:sz w:val="22"/>
          <w:szCs w:val="22"/>
        </w:rPr>
        <w:t>増額</w:t>
      </w:r>
      <w:r w:rsidRPr="005B6AF9">
        <w:rPr>
          <w:rFonts w:hint="eastAsia"/>
          <w:color w:val="FF0000"/>
          <w:sz w:val="22"/>
          <w:szCs w:val="22"/>
        </w:rPr>
        <w:t>分については、下請企業との契約金額の見直しなど適切な対応をお願いします。</w:t>
      </w:r>
      <w:r w:rsidR="00E47A5A" w:rsidRPr="005B6AF9">
        <w:rPr>
          <w:rFonts w:hint="eastAsia"/>
          <w:color w:val="FF0000"/>
          <w:sz w:val="22"/>
          <w:szCs w:val="22"/>
        </w:rPr>
        <w:t>(減額スライドの場合、赤字部分は記述しない。)</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C174F">
        <w:trPr>
          <w:trHeight w:val="690"/>
          <w:jc w:val="center"/>
        </w:trPr>
        <w:tc>
          <w:tcPr>
            <w:tcW w:w="2000" w:type="dxa"/>
            <w:vMerge w:val="restart"/>
            <w:vAlign w:val="center"/>
          </w:tcPr>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C174F">
        <w:trPr>
          <w:trHeight w:val="439"/>
          <w:jc w:val="center"/>
        </w:trPr>
        <w:tc>
          <w:tcPr>
            <w:tcW w:w="2000" w:type="dxa"/>
            <w:vMerge/>
            <w:vAlign w:val="center"/>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C174F">
        <w:trPr>
          <w:trHeight w:val="585"/>
          <w:jc w:val="center"/>
        </w:trPr>
        <w:tc>
          <w:tcPr>
            <w:tcW w:w="2000" w:type="dxa"/>
            <w:vAlign w:val="center"/>
          </w:tcPr>
          <w:p w:rsidR="00BB003A" w:rsidRPr="00DD450E" w:rsidRDefault="00BB003A" w:rsidP="00BB003A">
            <w:pPr>
              <w:adjustRightInd/>
              <w:spacing w:line="0" w:lineRule="atLeast"/>
              <w:jc w:val="center"/>
              <w:rPr>
                <w:color w:val="auto"/>
                <w:sz w:val="22"/>
                <w:szCs w:val="22"/>
              </w:rPr>
            </w:pPr>
          </w:p>
          <w:p w:rsidR="00C12CAA" w:rsidRDefault="00C12CAA" w:rsidP="00BB003A">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BB003A">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5B495F" w:rsidP="00C12CAA">
            <w:pPr>
              <w:adjustRightInd/>
              <w:spacing w:line="0" w:lineRule="atLeast"/>
              <w:ind w:firstLineChars="600" w:firstLine="13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C174F">
        <w:trPr>
          <w:trHeight w:val="204"/>
          <w:jc w:val="center"/>
        </w:trPr>
        <w:tc>
          <w:tcPr>
            <w:tcW w:w="2000" w:type="dxa"/>
            <w:vAlign w:val="center"/>
          </w:tcPr>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vAlign w:val="center"/>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C174F">
        <w:trPr>
          <w:trHeight w:val="145"/>
          <w:jc w:val="center"/>
        </w:trPr>
        <w:tc>
          <w:tcPr>
            <w:tcW w:w="9371" w:type="dxa"/>
            <w:gridSpan w:val="2"/>
            <w:tcBorders>
              <w:left w:val="nil"/>
              <w:right w:val="nil"/>
            </w:tcBorders>
            <w:vAlign w:val="center"/>
          </w:tcPr>
          <w:p w:rsidR="00BB003A" w:rsidRPr="00DD450E" w:rsidRDefault="00BB003A" w:rsidP="00BB003A">
            <w:pPr>
              <w:adjustRightInd/>
              <w:spacing w:line="0" w:lineRule="atLeast"/>
              <w:jc w:val="left"/>
              <w:rPr>
                <w:color w:val="auto"/>
                <w:sz w:val="22"/>
                <w:szCs w:val="22"/>
              </w:rPr>
            </w:pPr>
          </w:p>
        </w:tc>
      </w:tr>
      <w:tr w:rsidR="00C12CAA" w:rsidRPr="00DD450E" w:rsidTr="00FC174F">
        <w:trPr>
          <w:trHeight w:val="615"/>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spacing w:line="0" w:lineRule="atLeast"/>
              <w:ind w:firstLineChars="100" w:firstLine="220"/>
              <w:jc w:val="left"/>
              <w:rPr>
                <w:color w:val="auto"/>
                <w:sz w:val="22"/>
                <w:szCs w:val="22"/>
              </w:rPr>
            </w:pPr>
          </w:p>
          <w:p w:rsidR="00C12CAA"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C12CAA" w:rsidRPr="00DD450E" w:rsidTr="00FC174F">
        <w:trPr>
          <w:trHeight w:val="257"/>
          <w:jc w:val="center"/>
        </w:trPr>
        <w:tc>
          <w:tcPr>
            <w:tcW w:w="2000" w:type="dxa"/>
            <w:vAlign w:val="center"/>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C12CAA" w:rsidRPr="00DD450E" w:rsidTr="00FC174F">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C174F">
        <w:trPr>
          <w:trHeight w:val="828"/>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C12CAA" w:rsidRPr="00DD450E" w:rsidRDefault="00C12CAA" w:rsidP="00C12CAA">
      <w:pPr>
        <w:adjustRightInd/>
        <w:spacing w:line="0" w:lineRule="atLeast"/>
        <w:jc w:val="left"/>
        <w:rPr>
          <w:color w:val="auto"/>
          <w:sz w:val="22"/>
          <w:szCs w:val="22"/>
        </w:rPr>
      </w:pPr>
    </w:p>
    <w:p w:rsidR="008E69D9" w:rsidRPr="00DD450E" w:rsidRDefault="002E4A61" w:rsidP="002E4A61">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756147">
        <w:rPr>
          <w:rFonts w:hint="eastAsia"/>
          <w:color w:val="auto"/>
          <w:sz w:val="22"/>
          <w:szCs w:val="22"/>
        </w:rPr>
        <w:t>発注者　　越　谷　市　長</w:t>
      </w:r>
      <w:r w:rsidR="00E65919">
        <w:rPr>
          <w:rFonts w:hint="eastAsia"/>
          <w:color w:val="auto"/>
          <w:sz w:val="22"/>
          <w:szCs w:val="22"/>
        </w:rPr>
        <w:t xml:space="preserve">　　印</w:t>
      </w:r>
      <w:r w:rsidRPr="00DD450E">
        <w:rPr>
          <w:rFonts w:hint="eastAsia"/>
          <w:color w:val="auto"/>
          <w:sz w:val="22"/>
          <w:szCs w:val="22"/>
        </w:rPr>
        <w:t xml:space="preserve">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50403C">
        <w:rPr>
          <w:rFonts w:hint="eastAsia"/>
          <w:color w:val="auto"/>
          <w:sz w:val="22"/>
          <w:szCs w:val="22"/>
        </w:rPr>
        <w:t>越谷市</w:t>
      </w:r>
      <w:r w:rsidR="00756147">
        <w:rPr>
          <w:rFonts w:hint="eastAsia"/>
          <w:color w:val="auto"/>
          <w:sz w:val="22"/>
          <w:szCs w:val="22"/>
        </w:rPr>
        <w:t>建設工事</w:t>
      </w:r>
      <w:r w:rsidRPr="00DD450E">
        <w:rPr>
          <w:rFonts w:hint="eastAsia"/>
          <w:color w:val="auto"/>
          <w:sz w:val="22"/>
          <w:szCs w:val="22"/>
        </w:rPr>
        <w:t>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5B6AF9">
        <w:rPr>
          <w:rFonts w:hint="eastAsia"/>
          <w:color w:val="auto"/>
          <w:sz w:val="22"/>
          <w:szCs w:val="22"/>
        </w:rPr>
        <w:t>７</w:t>
      </w:r>
      <w:r w:rsidRPr="00DD450E">
        <w:rPr>
          <w:rFonts w:hint="eastAsia"/>
          <w:color w:val="auto"/>
          <w:sz w:val="22"/>
          <w:szCs w:val="22"/>
        </w:rPr>
        <w:t>項の規定により下記のとおり通知します。</w:t>
      </w:r>
    </w:p>
    <w:p w:rsidR="00771E8C" w:rsidRPr="00E47A5A" w:rsidRDefault="00771E8C" w:rsidP="00E47A5A">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sidR="00E47A5A">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690"/>
          <w:jc w:val="center"/>
        </w:trPr>
        <w:tc>
          <w:tcPr>
            <w:tcW w:w="2000" w:type="dxa"/>
            <w:vMerge w:val="restart"/>
            <w:vAlign w:val="center"/>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FC174F">
        <w:trPr>
          <w:trHeight w:val="439"/>
          <w:jc w:val="center"/>
        </w:trPr>
        <w:tc>
          <w:tcPr>
            <w:tcW w:w="2000" w:type="dxa"/>
            <w:vMerge/>
            <w:vAlign w:val="center"/>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FC174F">
        <w:trPr>
          <w:trHeight w:val="58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FC174F">
        <w:trPr>
          <w:trHeight w:val="204"/>
          <w:jc w:val="center"/>
        </w:trPr>
        <w:tc>
          <w:tcPr>
            <w:tcW w:w="2000" w:type="dxa"/>
            <w:vAlign w:val="center"/>
          </w:tcPr>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FC174F">
        <w:trPr>
          <w:trHeight w:val="145"/>
          <w:jc w:val="center"/>
        </w:trPr>
        <w:tc>
          <w:tcPr>
            <w:tcW w:w="9371" w:type="dxa"/>
            <w:gridSpan w:val="2"/>
            <w:tcBorders>
              <w:left w:val="nil"/>
              <w:right w:val="nil"/>
            </w:tcBorders>
            <w:vAlign w:val="center"/>
          </w:tcPr>
          <w:p w:rsidR="002E4A61" w:rsidRPr="00DD450E" w:rsidRDefault="002E4A61" w:rsidP="00490762">
            <w:pPr>
              <w:adjustRightInd/>
              <w:spacing w:line="0" w:lineRule="atLeast"/>
              <w:jc w:val="left"/>
              <w:rPr>
                <w:color w:val="auto"/>
                <w:sz w:val="22"/>
                <w:szCs w:val="22"/>
              </w:rPr>
            </w:pPr>
          </w:p>
        </w:tc>
      </w:tr>
      <w:tr w:rsidR="002E4A61" w:rsidRPr="00DD450E" w:rsidTr="00FC174F">
        <w:trPr>
          <w:trHeight w:val="61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828"/>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2E4A61" w:rsidRPr="00DD450E" w:rsidRDefault="002E4A61" w:rsidP="002E4A61">
      <w:pPr>
        <w:adjustRightInd/>
        <w:spacing w:line="0" w:lineRule="atLeast"/>
        <w:jc w:val="left"/>
        <w:rPr>
          <w:color w:val="auto"/>
          <w:sz w:val="22"/>
          <w:szCs w:val="22"/>
        </w:rPr>
      </w:pPr>
    </w:p>
    <w:p w:rsidR="00AB28F6" w:rsidRPr="00DD450E" w:rsidRDefault="008E69D9" w:rsidP="00AB28F6">
      <w:pPr>
        <w:adjustRightInd/>
        <w:spacing w:line="0" w:lineRule="atLeast"/>
        <w:jc w:val="left"/>
        <w:rPr>
          <w:rFonts w:hAnsi="Times New Roman"/>
          <w:color w:val="auto"/>
          <w:sz w:val="20"/>
          <w:szCs w:val="20"/>
        </w:rPr>
      </w:pPr>
      <w:r w:rsidRPr="00DD450E">
        <w:rPr>
          <w:color w:val="auto"/>
          <w:sz w:val="22"/>
          <w:szCs w:val="22"/>
        </w:rPr>
        <w:br w:type="page"/>
      </w:r>
      <w:r w:rsidR="00AB28F6" w:rsidRPr="00DD450E">
        <w:rPr>
          <w:rFonts w:hAnsi="Times New Roman" w:hint="eastAsia"/>
          <w:color w:val="auto"/>
          <w:sz w:val="20"/>
          <w:szCs w:val="20"/>
        </w:rPr>
        <w:lastRenderedPageBreak/>
        <w:t>様式４－１(発注者→</w:t>
      </w:r>
      <w:r w:rsidR="00DC0A5F" w:rsidRPr="00DD450E">
        <w:rPr>
          <w:rFonts w:hAnsi="Times New Roman" w:hint="eastAsia"/>
          <w:color w:val="auto"/>
          <w:sz w:val="20"/>
          <w:szCs w:val="20"/>
        </w:rPr>
        <w:t>受注</w:t>
      </w:r>
      <w:r w:rsidR="00AB28F6"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DD3FCA">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756147">
        <w:rPr>
          <w:rFonts w:hint="eastAsia"/>
          <w:color w:val="auto"/>
          <w:sz w:val="22"/>
          <w:szCs w:val="22"/>
        </w:rPr>
        <w:t>発注者　　越　谷　市　長</w:t>
      </w:r>
      <w:r w:rsidR="00E65919">
        <w:rPr>
          <w:rFonts w:hint="eastAsia"/>
          <w:color w:val="auto"/>
          <w:sz w:val="22"/>
          <w:szCs w:val="22"/>
        </w:rPr>
        <w:t xml:space="preserve">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5A1833">
        <w:rPr>
          <w:rFonts w:hint="eastAsia"/>
          <w:color w:val="auto"/>
          <w:sz w:val="22"/>
          <w:szCs w:val="22"/>
        </w:rPr>
        <w:t>○○年○月○○日付けで請求のあった下記工事の</w:t>
      </w:r>
      <w:r w:rsidR="0050403C">
        <w:rPr>
          <w:rFonts w:hint="eastAsia"/>
          <w:color w:val="auto"/>
          <w:sz w:val="22"/>
          <w:szCs w:val="22"/>
        </w:rPr>
        <w:t>越谷市</w:t>
      </w:r>
      <w:r w:rsidR="00756147">
        <w:rPr>
          <w:rFonts w:hint="eastAsia"/>
          <w:color w:val="auto"/>
          <w:sz w:val="22"/>
          <w:szCs w:val="22"/>
        </w:rPr>
        <w:t>建設工事</w:t>
      </w:r>
      <w:r w:rsidRPr="005A1833">
        <w:rPr>
          <w:rFonts w:hint="eastAsia"/>
          <w:color w:val="auto"/>
          <w:sz w:val="22"/>
          <w:szCs w:val="22"/>
        </w:rPr>
        <w:t>請負契約約款(以下「契約約款」という。)</w:t>
      </w:r>
      <w:r w:rsidR="003616D2" w:rsidRPr="005A1833">
        <w:rPr>
          <w:rFonts w:hint="eastAsia"/>
          <w:color w:val="auto"/>
          <w:sz w:val="22"/>
          <w:szCs w:val="22"/>
        </w:rPr>
        <w:t>第２</w:t>
      </w:r>
      <w:r w:rsidR="00644C69">
        <w:rPr>
          <w:rFonts w:hint="eastAsia"/>
          <w:color w:val="auto"/>
          <w:sz w:val="22"/>
          <w:szCs w:val="22"/>
        </w:rPr>
        <w:t>６</w:t>
      </w:r>
      <w:r w:rsidR="003616D2" w:rsidRPr="005A1833">
        <w:rPr>
          <w:rFonts w:hint="eastAsia"/>
          <w:color w:val="auto"/>
          <w:sz w:val="22"/>
          <w:szCs w:val="22"/>
        </w:rPr>
        <w:t>条第６</w:t>
      </w:r>
      <w:r w:rsidRPr="005A1833">
        <w:rPr>
          <w:rFonts w:hint="eastAsia"/>
          <w:color w:val="auto"/>
          <w:sz w:val="22"/>
          <w:szCs w:val="22"/>
        </w:rPr>
        <w:t>項</w:t>
      </w:r>
      <w:r w:rsidR="003616D2" w:rsidRPr="005A1833">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sidRPr="005A1833">
        <w:rPr>
          <w:rFonts w:hint="eastAsia"/>
          <w:color w:val="auto"/>
          <w:sz w:val="22"/>
          <w:szCs w:val="22"/>
        </w:rPr>
        <w:t>条第７</w:t>
      </w:r>
      <w:r w:rsidRPr="005A1833">
        <w:rPr>
          <w:rFonts w:hint="eastAsia"/>
          <w:color w:val="auto"/>
          <w:sz w:val="22"/>
          <w:szCs w:val="22"/>
        </w:rPr>
        <w:t>項の規</w:t>
      </w:r>
      <w:r w:rsidRPr="00DD450E">
        <w:rPr>
          <w:rFonts w:hint="eastAsia"/>
          <w:color w:val="auto"/>
          <w:sz w:val="22"/>
          <w:szCs w:val="22"/>
        </w:rPr>
        <w:t>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FC174F">
        <w:trPr>
          <w:trHeight w:val="70"/>
          <w:jc w:val="center"/>
        </w:trPr>
        <w:tc>
          <w:tcPr>
            <w:tcW w:w="2000" w:type="dxa"/>
            <w:vMerge w:val="restart"/>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FC174F">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4E2AFE" w:rsidRDefault="00AB28F6" w:rsidP="00E47A5A">
            <w:pPr>
              <w:spacing w:line="240" w:lineRule="exact"/>
              <w:jc w:val="left"/>
              <w:rPr>
                <w:color w:val="FF0000"/>
                <w:sz w:val="20"/>
                <w:szCs w:val="20"/>
              </w:rPr>
            </w:pPr>
            <w:r w:rsidRPr="004E2AFE">
              <w:rPr>
                <w:rFonts w:hint="eastAsia"/>
                <w:color w:val="auto"/>
                <w:sz w:val="22"/>
                <w:szCs w:val="22"/>
              </w:rPr>
              <w:t xml:space="preserve">　</w:t>
            </w:r>
            <w:r w:rsidR="00E47A5A" w:rsidRPr="004E2AFE">
              <w:rPr>
                <w:rFonts w:hint="eastAsia"/>
                <w:color w:val="auto"/>
                <w:sz w:val="20"/>
                <w:szCs w:val="20"/>
              </w:rPr>
              <w:t>下記の基準日で</w:t>
            </w:r>
            <w:r w:rsidRPr="004E2AFE">
              <w:rPr>
                <w:rFonts w:hint="eastAsia"/>
                <w:color w:val="auto"/>
                <w:sz w:val="20"/>
                <w:szCs w:val="20"/>
              </w:rPr>
              <w:t>スライド金額を計算した結果、</w:t>
            </w:r>
            <w:r w:rsidR="0050403C">
              <w:rPr>
                <w:rFonts w:hint="eastAsia"/>
                <w:color w:val="auto"/>
                <w:sz w:val="20"/>
                <w:szCs w:val="20"/>
              </w:rPr>
              <w:t>越谷市</w:t>
            </w:r>
            <w:r w:rsidR="000263DC" w:rsidRPr="004E2AFE">
              <w:rPr>
                <w:rFonts w:hint="eastAsia"/>
                <w:color w:val="auto"/>
                <w:sz w:val="20"/>
                <w:szCs w:val="20"/>
              </w:rPr>
              <w:t>建設</w:t>
            </w:r>
            <w:r w:rsidR="003616D2" w:rsidRPr="004E2AFE">
              <w:rPr>
                <w:rFonts w:hint="eastAsia"/>
                <w:color w:val="auto"/>
                <w:sz w:val="20"/>
                <w:szCs w:val="20"/>
              </w:rPr>
              <w:t>工事</w:t>
            </w:r>
            <w:r w:rsidR="000263DC" w:rsidRPr="004E2AFE">
              <w:rPr>
                <w:rFonts w:hint="eastAsia"/>
                <w:color w:val="auto"/>
                <w:sz w:val="20"/>
                <w:szCs w:val="20"/>
              </w:rPr>
              <w:t>標準</w:t>
            </w:r>
            <w:r w:rsidR="003616D2" w:rsidRPr="004E2AFE">
              <w:rPr>
                <w:rFonts w:hint="eastAsia"/>
                <w:color w:val="auto"/>
                <w:sz w:val="20"/>
                <w:szCs w:val="20"/>
              </w:rPr>
              <w:t>請負契約約款第2</w:t>
            </w:r>
            <w:r w:rsidR="00644C69">
              <w:rPr>
                <w:rFonts w:hint="eastAsia"/>
                <w:color w:val="auto"/>
                <w:sz w:val="20"/>
                <w:szCs w:val="20"/>
              </w:rPr>
              <w:t>6</w:t>
            </w:r>
            <w:r w:rsidR="003616D2" w:rsidRPr="004E2AFE">
              <w:rPr>
                <w:rFonts w:hint="eastAsia"/>
                <w:color w:val="auto"/>
                <w:sz w:val="20"/>
                <w:szCs w:val="20"/>
              </w:rPr>
              <w:t>条第６項</w:t>
            </w:r>
            <w:r w:rsidR="00E65919">
              <w:rPr>
                <w:rFonts w:hint="eastAsia"/>
                <w:color w:val="auto"/>
                <w:sz w:val="20"/>
                <w:szCs w:val="20"/>
              </w:rPr>
              <w:t>（インフレスライド条項）の運用</w:t>
            </w:r>
            <w:r w:rsidR="003616D2" w:rsidRPr="004E2AFE">
              <w:rPr>
                <w:rFonts w:hint="eastAsia"/>
                <w:color w:val="auto"/>
                <w:sz w:val="20"/>
                <w:szCs w:val="20"/>
              </w:rPr>
              <w:t>に関する基準の１</w:t>
            </w:r>
            <w:r w:rsidR="002218E6">
              <w:rPr>
                <w:rFonts w:hint="eastAsia"/>
                <w:color w:val="auto"/>
                <w:sz w:val="20"/>
                <w:szCs w:val="20"/>
              </w:rPr>
              <w:t>(1</w:t>
            </w:r>
            <w:r w:rsidR="000263DC"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w:t>
            </w:r>
            <w:r w:rsidR="00CB3937" w:rsidRPr="004E2AFE">
              <w:rPr>
                <w:rFonts w:hint="eastAsia"/>
                <w:color w:val="auto"/>
                <w:sz w:val="20"/>
                <w:szCs w:val="20"/>
              </w:rPr>
              <w:t>1</w:t>
            </w:r>
            <w:r w:rsidRPr="004E2AFE">
              <w:rPr>
                <w:rFonts w:hint="eastAsia"/>
                <w:color w:val="auto"/>
                <w:sz w:val="20"/>
                <w:szCs w:val="20"/>
              </w:rPr>
              <w:t>/100を超える額がないため。</w:t>
            </w:r>
          </w:p>
          <w:p w:rsidR="00BA0144" w:rsidRPr="00DD450E" w:rsidRDefault="00BA0144" w:rsidP="00E47A5A">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AB28F6" w:rsidRPr="00DD450E" w:rsidTr="00FC174F">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FC174F">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FC174F">
        <w:trPr>
          <w:trHeight w:val="615"/>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FC174F">
        <w:trPr>
          <w:trHeight w:val="257"/>
          <w:jc w:val="center"/>
        </w:trPr>
        <w:tc>
          <w:tcPr>
            <w:tcW w:w="2000" w:type="dxa"/>
            <w:vAlign w:val="center"/>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FC174F">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FC174F">
        <w:trPr>
          <w:trHeight w:val="828"/>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B19D4">
            <w:pPr>
              <w:adjustRightInd/>
              <w:spacing w:line="0" w:lineRule="atLeast"/>
              <w:jc w:val="left"/>
              <w:rPr>
                <w:color w:val="auto"/>
                <w:sz w:val="22"/>
                <w:szCs w:val="22"/>
              </w:rPr>
            </w:pPr>
          </w:p>
        </w:tc>
      </w:tr>
    </w:tbl>
    <w:p w:rsidR="00AB28F6" w:rsidRPr="00DD450E" w:rsidRDefault="00BA0144" w:rsidP="00713073">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AB28F6" w:rsidP="00D1286F">
      <w:pPr>
        <w:adjustRightInd/>
        <w:spacing w:line="0" w:lineRule="atLeast"/>
        <w:jc w:val="left"/>
        <w:rPr>
          <w:rFonts w:hAnsi="Times New Roman"/>
          <w:color w:val="auto"/>
          <w:sz w:val="20"/>
          <w:szCs w:val="20"/>
        </w:rPr>
      </w:pPr>
      <w:r w:rsidRPr="00DD450E">
        <w:rPr>
          <w:color w:val="auto"/>
          <w:sz w:val="22"/>
          <w:szCs w:val="22"/>
        </w:rPr>
        <w:br w:type="page"/>
      </w:r>
      <w:r w:rsidR="00D1286F" w:rsidRPr="00DD450E">
        <w:rPr>
          <w:rFonts w:hAnsi="Times New Roman" w:hint="eastAsia"/>
          <w:color w:val="auto"/>
          <w:sz w:val="20"/>
          <w:szCs w:val="20"/>
        </w:rPr>
        <w:lastRenderedPageBreak/>
        <w:t>様式４－２(</w:t>
      </w:r>
      <w:r w:rsidR="00DC0A5F" w:rsidRPr="00DD450E">
        <w:rPr>
          <w:rFonts w:hAnsi="Times New Roman" w:hint="eastAsia"/>
          <w:color w:val="auto"/>
          <w:sz w:val="20"/>
          <w:szCs w:val="20"/>
        </w:rPr>
        <w:t>発注者→受注</w:t>
      </w:r>
      <w:r w:rsidR="00D1286F"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756147">
        <w:rPr>
          <w:rFonts w:hint="eastAsia"/>
          <w:color w:val="auto"/>
          <w:sz w:val="22"/>
          <w:szCs w:val="22"/>
        </w:rPr>
        <w:t>発注者　　越　谷　市　長</w:t>
      </w:r>
      <w:r w:rsidR="00E65919">
        <w:rPr>
          <w:rFonts w:hint="eastAsia"/>
          <w:color w:val="auto"/>
          <w:sz w:val="22"/>
          <w:szCs w:val="22"/>
        </w:rPr>
        <w:t xml:space="preserve">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50403C">
        <w:rPr>
          <w:rFonts w:hint="eastAsia"/>
          <w:color w:val="auto"/>
          <w:sz w:val="22"/>
          <w:szCs w:val="22"/>
        </w:rPr>
        <w:t>越谷市</w:t>
      </w:r>
      <w:r w:rsidR="00756147">
        <w:rPr>
          <w:rFonts w:hint="eastAsia"/>
          <w:color w:val="auto"/>
          <w:sz w:val="22"/>
          <w:szCs w:val="22"/>
        </w:rPr>
        <w:t>建設工事</w:t>
      </w:r>
      <w:r w:rsidRPr="00DD450E">
        <w:rPr>
          <w:rFonts w:hint="eastAsia"/>
          <w:color w:val="auto"/>
          <w:sz w:val="22"/>
          <w:szCs w:val="22"/>
        </w:rPr>
        <w:t>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3616D2">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７</w:t>
      </w:r>
      <w:r w:rsidRPr="00DD450E">
        <w:rPr>
          <w:rFonts w:hint="eastAsia"/>
          <w:color w:val="auto"/>
          <w:sz w:val="22"/>
          <w:szCs w:val="22"/>
        </w:rPr>
        <w:t>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FC174F">
        <w:trPr>
          <w:trHeight w:val="70"/>
          <w:jc w:val="center"/>
        </w:trPr>
        <w:tc>
          <w:tcPr>
            <w:tcW w:w="2000" w:type="dxa"/>
            <w:vMerge w:val="restart"/>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Default="00D1286F" w:rsidP="008B19D4">
            <w:pPr>
              <w:adjustRightInd/>
              <w:spacing w:line="0" w:lineRule="atLeast"/>
              <w:jc w:val="center"/>
              <w:rPr>
                <w:color w:val="auto"/>
                <w:sz w:val="22"/>
                <w:szCs w:val="22"/>
              </w:rPr>
            </w:pPr>
          </w:p>
          <w:p w:rsidR="005B495F" w:rsidRPr="00DD450E" w:rsidRDefault="005B495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FC174F">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Default="00D1286F" w:rsidP="008B19D4">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0263DC">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w:t>
            </w:r>
            <w:r w:rsidR="0050403C">
              <w:rPr>
                <w:rFonts w:hint="eastAsia"/>
                <w:color w:val="auto"/>
                <w:sz w:val="20"/>
                <w:szCs w:val="20"/>
              </w:rPr>
              <w:t>越谷市</w:t>
            </w:r>
            <w:r w:rsidR="00756147">
              <w:rPr>
                <w:rFonts w:hint="eastAsia"/>
                <w:color w:val="auto"/>
                <w:sz w:val="20"/>
                <w:szCs w:val="20"/>
              </w:rPr>
              <w:t>建設工事</w:t>
            </w:r>
            <w:r w:rsidRPr="004E2AFE">
              <w:rPr>
                <w:rFonts w:hint="eastAsia"/>
                <w:color w:val="auto"/>
                <w:sz w:val="20"/>
                <w:szCs w:val="20"/>
              </w:rPr>
              <w:t>請負契約約款第2</w:t>
            </w:r>
            <w:r w:rsidR="00644C69">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2218E6">
              <w:rPr>
                <w:rFonts w:hint="eastAsia"/>
                <w:color w:val="auto"/>
                <w:sz w:val="20"/>
                <w:szCs w:val="20"/>
              </w:rPr>
              <w:t>(1</w:t>
            </w:r>
            <w:r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に規定された1/100を超える額がないため。</w:t>
            </w:r>
          </w:p>
          <w:p w:rsidR="00BA0144" w:rsidRPr="00234CE6"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D1286F" w:rsidRPr="00DD450E" w:rsidTr="00FC174F">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200" w:firstLine="440"/>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FC174F">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FC174F">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FC174F">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FC174F">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FC174F">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D3FCA" w:rsidRDefault="00DD3FCA" w:rsidP="008E69D9">
      <w:pPr>
        <w:adjustRightInd/>
        <w:spacing w:line="0" w:lineRule="atLeast"/>
        <w:jc w:val="left"/>
        <w:rPr>
          <w:rFonts w:hAnsi="Times New Roman"/>
          <w:color w:val="auto"/>
          <w:sz w:val="20"/>
          <w:szCs w:val="20"/>
        </w:rPr>
      </w:pPr>
    </w:p>
    <w:p w:rsidR="00DD3FCA" w:rsidRDefault="00DD3FCA" w:rsidP="008E69D9">
      <w:pPr>
        <w:adjustRightInd/>
        <w:spacing w:line="0" w:lineRule="atLeast"/>
        <w:jc w:val="left"/>
        <w:rPr>
          <w:rFonts w:hAnsi="Times New Roman"/>
          <w:color w:val="auto"/>
          <w:sz w:val="20"/>
          <w:szCs w:val="20"/>
        </w:rPr>
      </w:pPr>
    </w:p>
    <w:p w:rsidR="002E4A61" w:rsidRPr="005B6AF9"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00A06916" w:rsidRPr="005B6AF9">
        <w:rPr>
          <w:rFonts w:hAnsi="Times New Roman" w:hint="eastAsia"/>
          <w:color w:val="auto"/>
          <w:sz w:val="20"/>
          <w:szCs w:val="20"/>
        </w:rPr>
        <w:t>変更がある場合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756147">
        <w:rPr>
          <w:rFonts w:hint="eastAsia"/>
          <w:color w:val="auto"/>
          <w:sz w:val="22"/>
          <w:szCs w:val="22"/>
        </w:rPr>
        <w:t>越　谷　市　長　　宛</w:t>
      </w:r>
    </w:p>
    <w:p w:rsidR="00187004" w:rsidRDefault="00187004" w:rsidP="00187004">
      <w:pPr>
        <w:adjustRightInd/>
        <w:spacing w:line="0" w:lineRule="atLeast"/>
        <w:ind w:firstLineChars="2254" w:firstLine="4959"/>
        <w:jc w:val="left"/>
        <w:rPr>
          <w:color w:val="auto"/>
          <w:sz w:val="22"/>
          <w:szCs w:val="22"/>
        </w:rPr>
      </w:pPr>
    </w:p>
    <w:p w:rsidR="002E4A61" w:rsidRPr="00DD450E" w:rsidRDefault="00890DB3" w:rsidP="00890DB3">
      <w:pPr>
        <w:adjustRightInd/>
        <w:spacing w:line="0" w:lineRule="atLeast"/>
        <w:ind w:firstLineChars="2255" w:firstLine="4961"/>
        <w:jc w:val="left"/>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6192"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AF1" w:rsidRDefault="002A6AF1">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2A6AF1" w:rsidRDefault="002A6AF1">
                      <w:r>
                        <w:rPr>
                          <w:rFonts w:hint="eastAsia"/>
                        </w:rPr>
                        <w:t>発注者からの文書(協議又は通知)に応じて、どちらかを消す。</w:t>
                      </w:r>
                    </w:p>
                  </w:txbxContent>
                </v:textbox>
              </v:shape>
            </w:pict>
          </mc:Fallback>
        </mc:AlternateContent>
      </w:r>
      <w:r w:rsidR="002E4A61" w:rsidRPr="00DD450E">
        <w:rPr>
          <w:rFonts w:hint="eastAsia"/>
          <w:color w:val="auto"/>
          <w:sz w:val="22"/>
          <w:szCs w:val="22"/>
        </w:rPr>
        <w:t xml:space="preserve"> </w:t>
      </w:r>
      <w:r w:rsidR="009004DE" w:rsidRPr="00DD450E">
        <w:rPr>
          <w:rFonts w:hint="eastAsia"/>
          <w:color w:val="auto"/>
          <w:sz w:val="22"/>
          <w:szCs w:val="22"/>
        </w:rPr>
        <w:t>受注</w:t>
      </w:r>
      <w:r w:rsidR="002E4A61" w:rsidRPr="00DD450E">
        <w:rPr>
          <w:rFonts w:hint="eastAsia"/>
          <w:color w:val="auto"/>
          <w:sz w:val="22"/>
          <w:szCs w:val="22"/>
        </w:rPr>
        <w:t>者</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住　所　　○○市○○○－○</w:t>
      </w:r>
    </w:p>
    <w:p w:rsidR="00187004"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会社名　　□□□建設㈱</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代表取締役　□□　○○　　</w:t>
      </w:r>
    </w:p>
    <w:p w:rsidR="002E4A61" w:rsidRPr="00DD450E" w:rsidRDefault="002E4A61" w:rsidP="00187004">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433701">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DC0A5F" w:rsidRPr="00DD450E">
        <w:rPr>
          <w:rFonts w:hAnsi="Times New Roman" w:hint="eastAsia"/>
          <w:color w:val="auto"/>
          <w:sz w:val="21"/>
          <w:szCs w:val="21"/>
        </w:rPr>
        <w:t>○○</w:t>
      </w:r>
      <w:r w:rsidR="00433701" w:rsidRPr="00DD450E">
        <w:rPr>
          <w:rFonts w:hAnsi="Times New Roman" w:hint="eastAsia"/>
          <w:color w:val="auto"/>
          <w:sz w:val="21"/>
          <w:szCs w:val="21"/>
        </w:rPr>
        <w:t>第○○○○号で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234CE6">
        <w:rPr>
          <w:rFonts w:hint="eastAsia"/>
          <w:color w:val="auto"/>
          <w:sz w:val="22"/>
          <w:szCs w:val="22"/>
        </w:rPr>
        <w:t>については、</w:t>
      </w:r>
      <w:r w:rsidR="0050403C">
        <w:rPr>
          <w:rFonts w:hint="eastAsia"/>
          <w:color w:val="auto"/>
          <w:sz w:val="22"/>
          <w:szCs w:val="22"/>
        </w:rPr>
        <w:t>越谷市</w:t>
      </w:r>
      <w:r w:rsidR="00756147">
        <w:rPr>
          <w:rFonts w:hint="eastAsia"/>
          <w:color w:val="auto"/>
          <w:sz w:val="22"/>
          <w:szCs w:val="22"/>
        </w:rPr>
        <w:t>建設工事</w:t>
      </w:r>
      <w:r w:rsidR="00234CE6">
        <w:rPr>
          <w:rFonts w:hint="eastAsia"/>
          <w:color w:val="auto"/>
          <w:sz w:val="22"/>
          <w:szCs w:val="22"/>
        </w:rPr>
        <w:t>請負契約約款第２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00433701" w:rsidRPr="00DD450E">
        <w:rPr>
          <w:rFonts w:hint="eastAsia"/>
          <w:color w:val="auto"/>
          <w:sz w:val="22"/>
          <w:szCs w:val="22"/>
        </w:rPr>
        <w:t>項の規定に基づくスライド額に異存がありません。</w:t>
      </w:r>
    </w:p>
    <w:p w:rsidR="008A7A48" w:rsidRPr="00DD450E" w:rsidRDefault="001A7D15" w:rsidP="00433701">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sidR="00234CE6">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433701" w:rsidRPr="00DD450E" w:rsidTr="00FC174F">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46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FC174F">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46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rsidTr="00FC174F">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5B495F" w:rsidP="00433701">
            <w:pPr>
              <w:adjustRightInd/>
              <w:spacing w:line="0" w:lineRule="atLeast"/>
              <w:ind w:firstLineChars="600" w:firstLine="1320"/>
              <w:jc w:val="left"/>
              <w:rPr>
                <w:color w:val="auto"/>
                <w:sz w:val="22"/>
                <w:szCs w:val="22"/>
              </w:rPr>
            </w:pPr>
            <w:r>
              <w:rPr>
                <w:rFonts w:hint="eastAsia"/>
                <w:color w:val="auto"/>
                <w:sz w:val="22"/>
                <w:szCs w:val="22"/>
              </w:rPr>
              <w:t xml:space="preserve">　　</w:t>
            </w:r>
            <w:r w:rsidR="00433701" w:rsidRPr="00DD450E">
              <w:rPr>
                <w:rFonts w:hint="eastAsia"/>
                <w:color w:val="auto"/>
                <w:sz w:val="22"/>
                <w:szCs w:val="22"/>
              </w:rPr>
              <w:t>○○年○○月○○日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FC174F">
        <w:trPr>
          <w:trHeight w:val="184"/>
          <w:jc w:val="center"/>
        </w:trPr>
        <w:tc>
          <w:tcPr>
            <w:tcW w:w="946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7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A06916" w:rsidRPr="005B6AF9" w:rsidRDefault="00A06916" w:rsidP="00A06916">
      <w:pPr>
        <w:adjustRightInd/>
        <w:spacing w:line="260" w:lineRule="exact"/>
        <w:rPr>
          <w:rFonts w:hAnsi="Times New Roman"/>
          <w:color w:val="auto"/>
          <w:sz w:val="20"/>
          <w:szCs w:val="20"/>
        </w:rPr>
      </w:pPr>
      <w:r w:rsidRPr="00DD450E">
        <w:rPr>
          <w:color w:val="auto"/>
          <w:sz w:val="22"/>
          <w:szCs w:val="22"/>
        </w:rPr>
        <w:br w:type="page"/>
      </w:r>
      <w:r w:rsidR="00D405A4"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５－２</w:t>
      </w:r>
      <w:r w:rsidR="00D405A4" w:rsidRPr="00DD450E">
        <w:rPr>
          <w:rFonts w:hAnsi="Times New Roman" w:hint="eastAsia"/>
          <w:color w:val="auto"/>
          <w:sz w:val="20"/>
          <w:szCs w:val="20"/>
        </w:rPr>
        <w:t xml:space="preserve">　</w:t>
      </w:r>
      <w:r w:rsidRPr="00DD450E">
        <w:rPr>
          <w:rFonts w:hAnsi="Times New Roman" w:hint="eastAsia"/>
          <w:color w:val="auto"/>
          <w:sz w:val="20"/>
          <w:szCs w:val="20"/>
        </w:rPr>
        <w:t>(</w:t>
      </w:r>
      <w:r w:rsidR="001A4998" w:rsidRPr="00DD450E">
        <w:rPr>
          <w:rFonts w:hAnsi="Times New Roman" w:hint="eastAsia"/>
          <w:color w:val="auto"/>
          <w:sz w:val="20"/>
          <w:szCs w:val="20"/>
        </w:rPr>
        <w:t>受注</w:t>
      </w:r>
      <w:r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00D405A4"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Pr="005B6AF9">
        <w:rPr>
          <w:rFonts w:hAnsi="Times New Roman" w:hint="eastAsia"/>
          <w:color w:val="auto"/>
          <w:sz w:val="20"/>
          <w:szCs w:val="20"/>
        </w:rPr>
        <w:t>変更がない場合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756147">
        <w:rPr>
          <w:rFonts w:hint="eastAsia"/>
          <w:color w:val="auto"/>
          <w:sz w:val="22"/>
          <w:szCs w:val="22"/>
        </w:rPr>
        <w:t>越　谷　市　長　　宛</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890DB3" w:rsidP="00890DB3">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7216"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AF1" w:rsidRDefault="002A6AF1"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7" type="#_x0000_t62" style="position:absolute;left:0;text-align:left;margin-left:-6.85pt;margin-top:.2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2A6AF1" w:rsidRDefault="002A6AF1" w:rsidP="00A06916">
                      <w:r>
                        <w:rPr>
                          <w:rFonts w:hint="eastAsia"/>
                        </w:rPr>
                        <w:t>発注者からの文書(協議又は通知)に応じて、どちらかを消す。</w:t>
                      </w:r>
                    </w:p>
                  </w:txbxContent>
                </v:textbox>
              </v:shape>
            </w:pict>
          </mc:Fallback>
        </mc:AlternateContent>
      </w:r>
      <w:r w:rsidR="00A06916" w:rsidRPr="00DD450E">
        <w:rPr>
          <w:rFonts w:hint="eastAsia"/>
          <w:color w:val="auto"/>
          <w:sz w:val="22"/>
          <w:szCs w:val="22"/>
        </w:rPr>
        <w:t xml:space="preserve"> </w:t>
      </w:r>
      <w:r w:rsidR="001A4998" w:rsidRPr="00DD450E">
        <w:rPr>
          <w:rFonts w:hint="eastAsia"/>
          <w:color w:val="auto"/>
          <w:sz w:val="22"/>
          <w:szCs w:val="22"/>
        </w:rPr>
        <w:t>受注</w:t>
      </w:r>
      <w:r w:rsidR="00A06916" w:rsidRPr="00DD450E">
        <w:rPr>
          <w:rFonts w:hint="eastAsia"/>
          <w:color w:val="auto"/>
          <w:sz w:val="22"/>
          <w:szCs w:val="22"/>
        </w:rPr>
        <w:t>者</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住　所　　○○市○○○－○</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会社名　　□□□建設㈱</w:t>
      </w:r>
    </w:p>
    <w:p w:rsidR="00A06916" w:rsidRPr="00DD450E" w:rsidRDefault="00890DB3" w:rsidP="00890DB3">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代表取締役　□□　○○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1A4998" w:rsidRPr="00DD450E">
        <w:rPr>
          <w:rFonts w:hAnsi="Times New Roman" w:hint="eastAsia"/>
          <w:color w:val="auto"/>
          <w:sz w:val="21"/>
          <w:szCs w:val="21"/>
        </w:rPr>
        <w:t>○○</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w:t>
      </w:r>
      <w:r w:rsidR="0050403C">
        <w:rPr>
          <w:rFonts w:hint="eastAsia"/>
          <w:color w:val="auto"/>
          <w:sz w:val="22"/>
          <w:szCs w:val="22"/>
        </w:rPr>
        <w:t>越谷市</w:t>
      </w:r>
      <w:r w:rsidR="00756147">
        <w:rPr>
          <w:rFonts w:hint="eastAsia"/>
          <w:color w:val="auto"/>
          <w:sz w:val="22"/>
          <w:szCs w:val="22"/>
        </w:rPr>
        <w:t>建設工事</w:t>
      </w:r>
      <w:r w:rsidRPr="00DD450E">
        <w:rPr>
          <w:rFonts w:hint="eastAsia"/>
          <w:color w:val="auto"/>
          <w:sz w:val="22"/>
          <w:szCs w:val="22"/>
        </w:rPr>
        <w:t>請負契約約款(以下「契約約款」という。)</w:t>
      </w:r>
      <w:r w:rsidR="00234CE6">
        <w:rPr>
          <w:rFonts w:hint="eastAsia"/>
          <w:color w:val="auto"/>
          <w:sz w:val="22"/>
          <w:szCs w:val="22"/>
        </w:rPr>
        <w:t>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Pr="00DD450E">
        <w:rPr>
          <w:rFonts w:hint="eastAsia"/>
          <w:color w:val="auto"/>
          <w:sz w:val="22"/>
          <w:szCs w:val="22"/>
        </w:rPr>
        <w:t>項の規定に基づくスライ</w:t>
      </w:r>
      <w:r w:rsidRPr="005B6AF9">
        <w:rPr>
          <w:rFonts w:hint="eastAsia"/>
          <w:color w:val="auto"/>
          <w:sz w:val="22"/>
          <w:szCs w:val="22"/>
        </w:rPr>
        <w:t>ド</w:t>
      </w:r>
      <w:r w:rsidR="00DE1EFC" w:rsidRPr="005B6AF9">
        <w:rPr>
          <w:rFonts w:hint="eastAsia"/>
          <w:color w:val="auto"/>
          <w:sz w:val="22"/>
          <w:szCs w:val="22"/>
        </w:rPr>
        <w:t>額</w:t>
      </w:r>
      <w:r w:rsidRPr="00DD450E">
        <w:rPr>
          <w:rFonts w:hint="eastAsia"/>
          <w:color w:val="auto"/>
          <w:sz w:val="22"/>
          <w:szCs w:val="22"/>
        </w:rPr>
        <w:t>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6"/>
      </w:tblGrid>
      <w:tr w:rsidR="00A06916" w:rsidRPr="00DD450E" w:rsidTr="00FC174F">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46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FC174F">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46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234CE6">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w:t>
            </w:r>
            <w:r w:rsidR="0050403C">
              <w:rPr>
                <w:rFonts w:hint="eastAsia"/>
                <w:color w:val="auto"/>
                <w:sz w:val="20"/>
                <w:szCs w:val="20"/>
              </w:rPr>
              <w:t>越谷市</w:t>
            </w:r>
            <w:r w:rsidR="00756147">
              <w:rPr>
                <w:rFonts w:hint="eastAsia"/>
                <w:color w:val="auto"/>
                <w:sz w:val="20"/>
                <w:szCs w:val="20"/>
              </w:rPr>
              <w:t>建設工事</w:t>
            </w:r>
            <w:r w:rsidRPr="004E2AFE">
              <w:rPr>
                <w:rFonts w:hint="eastAsia"/>
                <w:color w:val="auto"/>
                <w:sz w:val="20"/>
                <w:szCs w:val="20"/>
              </w:rPr>
              <w:t>請負契約約款第2</w:t>
            </w:r>
            <w:r w:rsidR="00DD3FCA">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DD3FCA">
              <w:rPr>
                <w:rFonts w:hint="eastAsia"/>
                <w:color w:val="auto"/>
                <w:sz w:val="20"/>
                <w:szCs w:val="20"/>
              </w:rPr>
              <w:t>1</w:t>
            </w:r>
            <w:r w:rsidRPr="004E2AFE">
              <w:rPr>
                <w:rFonts w:hint="eastAsia"/>
                <w:color w:val="auto"/>
                <w:sz w:val="20"/>
                <w:szCs w:val="20"/>
              </w:rPr>
              <w:t>)</w:t>
            </w:r>
            <w:r w:rsidR="00DD3FCA">
              <w:rPr>
                <w:rFonts w:hint="eastAsia"/>
                <w:color w:val="auto"/>
                <w:sz w:val="20"/>
                <w:szCs w:val="20"/>
              </w:rPr>
              <w:t>イ</w:t>
            </w:r>
            <w:r w:rsidRPr="004E2AFE">
              <w:rPr>
                <w:rFonts w:hint="eastAsia"/>
                <w:color w:val="auto"/>
                <w:sz w:val="20"/>
                <w:szCs w:val="20"/>
              </w:rPr>
              <w:t>に規定された1/100を超える額がないため。</w:t>
            </w:r>
          </w:p>
          <w:p w:rsidR="00A06916" w:rsidRPr="00DD450E"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A06916" w:rsidRPr="00DD450E" w:rsidTr="00FC174F">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5B495F" w:rsidP="00A06916">
            <w:pPr>
              <w:adjustRightInd/>
              <w:spacing w:line="0" w:lineRule="atLeast"/>
              <w:ind w:firstLineChars="200" w:firstLine="44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FC174F">
        <w:trPr>
          <w:trHeight w:val="184"/>
          <w:jc w:val="center"/>
        </w:trPr>
        <w:tc>
          <w:tcPr>
            <w:tcW w:w="946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FC174F">
        <w:trPr>
          <w:trHeight w:val="30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06916" w:rsidRPr="00DD450E" w:rsidTr="00FC174F">
        <w:trPr>
          <w:trHeight w:val="257"/>
          <w:jc w:val="center"/>
        </w:trPr>
        <w:tc>
          <w:tcPr>
            <w:tcW w:w="2000" w:type="dxa"/>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06916" w:rsidRPr="00DD450E" w:rsidTr="00FC174F">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から</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7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金　○○○, ○○○,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p w:rsidR="00892412" w:rsidRDefault="00892412" w:rsidP="00A06916">
      <w:pPr>
        <w:adjustRightInd/>
        <w:spacing w:line="0" w:lineRule="atLeast"/>
        <w:jc w:val="left"/>
        <w:rPr>
          <w:color w:val="auto"/>
          <w:sz w:val="22"/>
          <w:szCs w:val="22"/>
        </w:rPr>
      </w:pPr>
    </w:p>
    <w:p w:rsidR="00892412" w:rsidRDefault="00FD6FF4" w:rsidP="00A06916">
      <w:pPr>
        <w:adjustRightInd/>
        <w:spacing w:line="0" w:lineRule="atLeast"/>
        <w:jc w:val="left"/>
        <w:rPr>
          <w:color w:val="auto"/>
          <w:sz w:val="22"/>
          <w:szCs w:val="22"/>
        </w:rPr>
      </w:pPr>
      <w:r>
        <w:rPr>
          <w:noProof/>
          <w:color w:val="auto"/>
          <w:sz w:val="22"/>
          <w:szCs w:val="22"/>
        </w:rPr>
        <w:drawing>
          <wp:inline distT="0" distB="0" distL="0" distR="0" wp14:anchorId="0B9F4FA1">
            <wp:extent cx="5964555" cy="8470501"/>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493" cy="8488875"/>
                    </a:xfrm>
                    <a:prstGeom prst="rect">
                      <a:avLst/>
                    </a:prstGeom>
                    <a:noFill/>
                    <a:ln>
                      <a:noFill/>
                    </a:ln>
                  </pic:spPr>
                </pic:pic>
              </a:graphicData>
            </a:graphic>
          </wp:inline>
        </w:drawing>
      </w:r>
    </w:p>
    <w:bookmarkStart w:id="0" w:name="_GoBack"/>
    <w:bookmarkEnd w:id="0"/>
    <w:p w:rsidR="007460CC" w:rsidRDefault="00E01862" w:rsidP="00A06916">
      <w:pPr>
        <w:adjustRightInd/>
        <w:spacing w:line="0" w:lineRule="atLeast"/>
        <w:jc w:val="left"/>
        <w:rPr>
          <w:color w:val="auto"/>
          <w:sz w:val="22"/>
          <w:szCs w:val="22"/>
        </w:rPr>
      </w:pPr>
      <w:r>
        <w:rPr>
          <w:noProof/>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2408555</wp:posOffset>
                </wp:positionH>
                <wp:positionV relativeFrom="paragraph">
                  <wp:posOffset>39370</wp:posOffset>
                </wp:positionV>
                <wp:extent cx="1057275" cy="114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5727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32AE3" id="正方形/長方形 1" o:spid="_x0000_s1026" style="position:absolute;left:0;text-align:left;margin-left:189.65pt;margin-top:3.1pt;width:83.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" fillcolor="white [3212]" strokecolor="white [3212]" strokeweight="1pt"/>
            </w:pict>
          </mc:Fallback>
        </mc:AlternateContent>
      </w:r>
    </w:p>
    <w:sectPr w:rsidR="007460CC" w:rsidSect="001C53CB">
      <w:footerReference w:type="default" r:id="rId9"/>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F1" w:rsidRDefault="002A6AF1" w:rsidP="0070658B">
    <w:pPr>
      <w:pStyle w:val="a4"/>
      <w:jc w:val="center"/>
    </w:pPr>
    <w:r>
      <w:fldChar w:fldCharType="begin"/>
    </w:r>
    <w:r>
      <w:instrText xml:space="preserve"> PAGE   \* MERGEFORMAT </w:instrText>
    </w:r>
    <w:r>
      <w:fldChar w:fldCharType="separate"/>
    </w:r>
    <w:r w:rsidR="00FD6FF4" w:rsidRPr="00FD6FF4">
      <w:rPr>
        <w:noProof/>
        <w:lang w:val="ja-JP"/>
      </w:rPr>
      <w:t>-</w:t>
    </w:r>
    <w:r w:rsidR="00FD6FF4">
      <w:rPr>
        <w:noProof/>
      </w:rPr>
      <w:t xml:space="preserve"> 13 -</w:t>
    </w:r>
    <w:r>
      <w:fldChar w:fldCharType="end"/>
    </w: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403C"/>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47"/>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C6E29"/>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1862"/>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D6FF4"/>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endarrow="block"/>
      <v:textbox inset="5.85pt,.7pt,5.85pt,.7pt"/>
    </o:shapedefaults>
    <o:shapelayout v:ext="edit">
      <o:idmap v:ext="edit" data="1"/>
    </o:shapelayout>
  </w:shapeDefaults>
  <w:doNotEmbedSmartTags/>
  <w:decimalSymbol w:val="."/>
  <w:listSeparator w:val=","/>
  <w14:docId w14:val="6DC68945"/>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647E8-DC6B-447C-BB12-CCD76A7B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5775</Words>
  <Characters>1651</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契約課</cp:lastModifiedBy>
  <cp:revision>6</cp:revision>
  <cp:lastPrinted>2014-02-07T05:11:00Z</cp:lastPrinted>
  <dcterms:created xsi:type="dcterms:W3CDTF">2022-11-14T01:39:00Z</dcterms:created>
  <dcterms:modified xsi:type="dcterms:W3CDTF">2023-04-03T05:21:00Z</dcterms:modified>
</cp:coreProperties>
</file>