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CF" w:rsidRPr="00B20607" w:rsidRDefault="00B969CF" w:rsidP="00B969CF">
      <w:pPr>
        <w:rPr>
          <w:rFonts w:hAnsi="ＭＳ 明朝"/>
          <w:sz w:val="24"/>
        </w:rPr>
      </w:pPr>
      <w:bookmarkStart w:id="0" w:name="_GoBack"/>
      <w:bookmarkEnd w:id="0"/>
    </w:p>
    <w:p w:rsidR="002A2AB7" w:rsidRPr="009C252F" w:rsidRDefault="00B969CF" w:rsidP="00A82EC6">
      <w:pPr>
        <w:jc w:val="center"/>
        <w:rPr>
          <w:rFonts w:hAnsi="ＭＳ 明朝"/>
          <w:b/>
          <w:sz w:val="28"/>
          <w:szCs w:val="28"/>
        </w:rPr>
      </w:pPr>
      <w:r w:rsidRPr="009C252F">
        <w:rPr>
          <w:rFonts w:hAnsi="ＭＳ 明朝" w:hint="eastAsia"/>
          <w:b/>
          <w:sz w:val="28"/>
          <w:szCs w:val="28"/>
        </w:rPr>
        <w:t>個人情報の保護及び</w:t>
      </w:r>
      <w:r w:rsidR="00F40B56" w:rsidRPr="009C252F">
        <w:rPr>
          <w:rFonts w:hAnsi="ＭＳ 明朝" w:hint="eastAsia"/>
          <w:b/>
          <w:sz w:val="28"/>
          <w:szCs w:val="28"/>
        </w:rPr>
        <w:t>秘密保持に係る</w:t>
      </w:r>
      <w:r w:rsidR="00D953B6" w:rsidRPr="009C252F">
        <w:rPr>
          <w:rFonts w:hAnsi="ＭＳ 明朝"/>
          <w:b/>
          <w:sz w:val="28"/>
          <w:szCs w:val="28"/>
        </w:rPr>
        <w:t>措置の概要</w:t>
      </w:r>
    </w:p>
    <w:p w:rsidR="00B22EFA" w:rsidRDefault="00B22EFA" w:rsidP="00B22EFA">
      <w:pPr>
        <w:jc w:val="left"/>
        <w:rPr>
          <w:rFonts w:hAnsi="ＭＳ 明朝"/>
          <w:b/>
          <w:sz w:val="24"/>
        </w:rPr>
      </w:pPr>
    </w:p>
    <w:p w:rsidR="00B22EFA" w:rsidRPr="007C0AEB" w:rsidRDefault="001746BD" w:rsidP="00B22EFA">
      <w:pPr>
        <w:wordWrap w:val="0"/>
        <w:jc w:val="right"/>
        <w:rPr>
          <w:rFonts w:hAnsi="ＭＳ 明朝"/>
          <w:sz w:val="24"/>
          <w:u w:val="single"/>
        </w:rPr>
      </w:pPr>
      <w:r>
        <w:rPr>
          <w:rFonts w:hAnsi="ＭＳ 明朝" w:hint="eastAsia"/>
          <w:sz w:val="24"/>
          <w:u w:val="single"/>
        </w:rPr>
        <w:t>施設</w:t>
      </w:r>
      <w:r w:rsidR="00B22EFA">
        <w:rPr>
          <w:rFonts w:hAnsi="ＭＳ 明朝" w:hint="eastAsia"/>
          <w:sz w:val="24"/>
          <w:u w:val="single"/>
        </w:rPr>
        <w:t>名　：</w:t>
      </w:r>
      <w:r w:rsidR="00B22EFA" w:rsidRPr="007C0AEB">
        <w:rPr>
          <w:rFonts w:hAnsi="ＭＳ 明朝" w:hint="eastAsia"/>
          <w:sz w:val="24"/>
          <w:u w:val="single"/>
        </w:rPr>
        <w:t>★★★園</w:t>
      </w:r>
      <w:r w:rsidR="00B22EFA">
        <w:rPr>
          <w:rFonts w:hAnsi="ＭＳ 明朝" w:hint="eastAsia"/>
          <w:sz w:val="24"/>
          <w:u w:val="single"/>
        </w:rPr>
        <w:t xml:space="preserve">　</w:t>
      </w:r>
    </w:p>
    <w:p w:rsidR="00B22EFA" w:rsidRPr="00B20607" w:rsidRDefault="00B22EFA" w:rsidP="00B22EFA">
      <w:pPr>
        <w:rPr>
          <w:rFonts w:hAnsi="ＭＳ 明朝"/>
          <w:sz w:val="24"/>
        </w:rPr>
      </w:pPr>
    </w:p>
    <w:p w:rsidR="00B969CF" w:rsidRPr="00B20607" w:rsidRDefault="00B969CF" w:rsidP="00B969CF">
      <w:pPr>
        <w:rPr>
          <w:rFonts w:hAnsi="ＭＳ 明朝"/>
          <w:sz w:val="24"/>
        </w:rPr>
      </w:pPr>
      <w:r w:rsidRPr="00B20607">
        <w:rPr>
          <w:rFonts w:hAnsi="ＭＳ 明朝" w:hint="eastAsia"/>
          <w:sz w:val="24"/>
        </w:rPr>
        <w:t xml:space="preserve">　個人情報の保護及び秘密保持に係る</w:t>
      </w:r>
      <w:r w:rsidRPr="00B20607">
        <w:rPr>
          <w:rFonts w:hAnsi="ＭＳ 明朝"/>
          <w:sz w:val="24"/>
        </w:rPr>
        <w:t>措置</w:t>
      </w:r>
      <w:r w:rsidRPr="00B20607">
        <w:rPr>
          <w:rFonts w:hAnsi="ＭＳ 明朝" w:hint="eastAsia"/>
          <w:sz w:val="24"/>
        </w:rPr>
        <w:t>として、下記の措置を講じています。</w:t>
      </w:r>
    </w:p>
    <w:p w:rsidR="00B969CF" w:rsidRPr="00B20607" w:rsidRDefault="00B969CF" w:rsidP="00B969CF">
      <w:pPr>
        <w:rPr>
          <w:rFonts w:hAnsi="ＭＳ 明朝"/>
          <w:sz w:val="24"/>
        </w:rPr>
      </w:pPr>
    </w:p>
    <w:p w:rsidR="00B969CF" w:rsidRPr="00B20607" w:rsidRDefault="00B969CF" w:rsidP="00B969CF">
      <w:pPr>
        <w:jc w:val="center"/>
        <w:rPr>
          <w:rFonts w:hAnsi="ＭＳ 明朝"/>
          <w:sz w:val="24"/>
        </w:rPr>
      </w:pPr>
      <w:r w:rsidRPr="00B20607">
        <w:rPr>
          <w:rFonts w:hAnsi="ＭＳ 明朝" w:hint="eastAsia"/>
          <w:sz w:val="24"/>
        </w:rPr>
        <w:t>記</w:t>
      </w:r>
    </w:p>
    <w:p w:rsidR="00B969CF" w:rsidRPr="00B20607" w:rsidRDefault="00B969CF" w:rsidP="00B969CF">
      <w:pPr>
        <w:rPr>
          <w:rFonts w:hAnsi="ＭＳ 明朝"/>
          <w:sz w:val="24"/>
        </w:rPr>
      </w:pPr>
    </w:p>
    <w:p w:rsidR="00B969CF" w:rsidRPr="00B20607" w:rsidRDefault="00B969CF" w:rsidP="00B969CF">
      <w:pPr>
        <w:ind w:left="261" w:hangingChars="100" w:hanging="261"/>
        <w:rPr>
          <w:rFonts w:hAnsi="ＭＳ 明朝"/>
          <w:sz w:val="24"/>
        </w:rPr>
      </w:pPr>
      <w:r w:rsidRPr="00B20607">
        <w:rPr>
          <w:rFonts w:hAnsi="ＭＳ 明朝" w:hint="eastAsia"/>
          <w:sz w:val="24"/>
        </w:rPr>
        <w:t>１</w:t>
      </w:r>
      <w:r w:rsidR="000A4F0B" w:rsidRPr="00B20607">
        <w:rPr>
          <w:rFonts w:hAnsi="ＭＳ 明朝" w:hint="eastAsia"/>
          <w:sz w:val="24"/>
        </w:rPr>
        <w:t xml:space="preserve">　</w:t>
      </w:r>
      <w:r w:rsidR="00F40B56" w:rsidRPr="00B20607">
        <w:rPr>
          <w:rFonts w:hAnsi="ＭＳ 明朝" w:hint="eastAsia"/>
          <w:sz w:val="24"/>
        </w:rPr>
        <w:t>個人情報保護に関する考え方や方針及び個人情報の取扱いに関する規則を</w:t>
      </w:r>
      <w:r w:rsidRPr="00B20607">
        <w:rPr>
          <w:rFonts w:hAnsi="ＭＳ 明朝" w:hint="eastAsia"/>
          <w:sz w:val="24"/>
        </w:rPr>
        <w:t>、</w:t>
      </w:r>
      <w:r w:rsidR="00B20607" w:rsidRPr="00B20607">
        <w:rPr>
          <w:rFonts w:hAnsi="ＭＳ 明朝" w:hint="eastAsia"/>
          <w:sz w:val="24"/>
        </w:rPr>
        <w:t>次のとおり</w:t>
      </w:r>
      <w:r w:rsidRPr="00B20607">
        <w:rPr>
          <w:rFonts w:hAnsi="ＭＳ 明朝" w:hint="eastAsia"/>
          <w:sz w:val="24"/>
        </w:rPr>
        <w:t>策定しています。</w:t>
      </w:r>
    </w:p>
    <w:p w:rsidR="00B969CF" w:rsidRPr="00B20607" w:rsidRDefault="00B969CF" w:rsidP="00B969CF">
      <w:pPr>
        <w:rPr>
          <w:rFonts w:hAnsi="ＭＳ 明朝"/>
          <w:sz w:val="24"/>
        </w:rPr>
      </w:pPr>
      <w:r w:rsidRPr="00B20607">
        <w:rPr>
          <w:rFonts w:hAnsi="ＭＳ 明朝" w:hint="eastAsia"/>
          <w:sz w:val="24"/>
        </w:rPr>
        <w:t xml:space="preserve">　</w:t>
      </w:r>
      <w:r w:rsidR="00B20607" w:rsidRPr="00B20607">
        <w:rPr>
          <w:rFonts w:hAnsi="ＭＳ 明朝" w:hint="eastAsia"/>
          <w:sz w:val="24"/>
        </w:rPr>
        <w:t>⑴</w:t>
      </w:r>
      <w:r w:rsidRPr="00B20607">
        <w:rPr>
          <w:rFonts w:hAnsi="ＭＳ 明朝" w:hint="eastAsia"/>
          <w:sz w:val="24"/>
        </w:rPr>
        <w:t xml:space="preserve">　個人情報保護方針</w:t>
      </w:r>
      <w:r w:rsidR="00B20607" w:rsidRPr="00B20607">
        <w:rPr>
          <w:rFonts w:hAnsi="ＭＳ 明朝" w:hint="eastAsia"/>
          <w:sz w:val="24"/>
        </w:rPr>
        <w:t xml:space="preserve">　</w:t>
      </w:r>
      <w:r w:rsidRPr="00B20607">
        <w:rPr>
          <w:rFonts w:hAnsi="ＭＳ 明朝" w:hint="eastAsia"/>
          <w:sz w:val="24"/>
        </w:rPr>
        <w:t>別紙のとおり</w:t>
      </w:r>
    </w:p>
    <w:p w:rsidR="00B969CF" w:rsidRPr="00B20607" w:rsidRDefault="00B969CF" w:rsidP="00B969CF">
      <w:pPr>
        <w:rPr>
          <w:rFonts w:hAnsi="ＭＳ 明朝"/>
          <w:sz w:val="24"/>
        </w:rPr>
      </w:pPr>
      <w:r w:rsidRPr="00B20607">
        <w:rPr>
          <w:rFonts w:hAnsi="ＭＳ 明朝" w:hint="eastAsia"/>
          <w:sz w:val="24"/>
        </w:rPr>
        <w:t xml:space="preserve">　</w:t>
      </w:r>
      <w:r w:rsidR="00B20607" w:rsidRPr="00B20607">
        <w:rPr>
          <w:rFonts w:hAnsi="ＭＳ 明朝" w:hint="eastAsia"/>
          <w:sz w:val="24"/>
        </w:rPr>
        <w:t>⑵</w:t>
      </w:r>
      <w:r w:rsidRPr="00B20607">
        <w:rPr>
          <w:rFonts w:hAnsi="ＭＳ 明朝" w:hint="eastAsia"/>
          <w:sz w:val="24"/>
        </w:rPr>
        <w:t xml:space="preserve">　個人情報取扱規程</w:t>
      </w:r>
      <w:r w:rsidR="00B20607" w:rsidRPr="00B20607">
        <w:rPr>
          <w:rFonts w:hAnsi="ＭＳ 明朝" w:hint="eastAsia"/>
          <w:sz w:val="24"/>
        </w:rPr>
        <w:t xml:space="preserve">　</w:t>
      </w:r>
      <w:r w:rsidRPr="00B20607">
        <w:rPr>
          <w:rFonts w:hAnsi="ＭＳ 明朝" w:hint="eastAsia"/>
          <w:sz w:val="24"/>
        </w:rPr>
        <w:t>別紙のとおり</w:t>
      </w:r>
    </w:p>
    <w:p w:rsidR="00B969CF" w:rsidRDefault="003179ED" w:rsidP="00B969CF">
      <w:pPr>
        <w:rPr>
          <w:rFonts w:hAnsi="ＭＳ 明朝"/>
          <w:sz w:val="24"/>
        </w:rPr>
      </w:pPr>
      <w:r>
        <w:rPr>
          <w:rFonts w:hAnsi="ＭＳ 明朝" w:hint="eastAsia"/>
          <w:noProof/>
          <w:sz w:val="24"/>
        </w:rPr>
        <mc:AlternateContent>
          <mc:Choice Requires="wps">
            <w:drawing>
              <wp:anchor distT="0" distB="0" distL="114300" distR="114300" simplePos="0" relativeHeight="251661312" behindDoc="0" locked="0" layoutInCell="1" allowOverlap="1" wp14:anchorId="6D7771FA" wp14:editId="1A5C6D9F">
                <wp:simplePos x="0" y="0"/>
                <wp:positionH relativeFrom="column">
                  <wp:posOffset>861060</wp:posOffset>
                </wp:positionH>
                <wp:positionV relativeFrom="paragraph">
                  <wp:posOffset>38100</wp:posOffset>
                </wp:positionV>
                <wp:extent cx="5295900" cy="571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95900" cy="5715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179ED" w:rsidRPr="00B20607" w:rsidRDefault="003179ED" w:rsidP="003179ED">
                            <w:pPr>
                              <w:rPr>
                                <w:rFonts w:hAnsi="ＭＳ 明朝"/>
                                <w:sz w:val="24"/>
                              </w:rPr>
                            </w:pPr>
                            <w:r>
                              <w:rPr>
                                <w:rFonts w:hAnsi="ＭＳ 明朝" w:hint="eastAsia"/>
                              </w:rPr>
                              <w:t>方針や規程を別に定めている場合は、別に定めている方針や規程についても、添付してください。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7.8pt;margin-top:3pt;width:4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" fillcolor="white [3201]" strokeweight=".5pt">
                <v:stroke dashstyle="dash"/>
                <v:textbox inset="1mm,1mm,1mm,1mm">
                  <w:txbxContent>
                    <w:p w:rsidR="003179ED" w:rsidRPr="00B20607" w:rsidRDefault="003179ED" w:rsidP="003179ED">
                      <w:pPr>
                        <w:rPr>
                          <w:rFonts w:hAnsi="ＭＳ 明朝"/>
                          <w:sz w:val="24"/>
                        </w:rPr>
                      </w:pPr>
                      <w:r>
                        <w:rPr>
                          <w:rFonts w:hAnsi="ＭＳ 明朝" w:hint="eastAsia"/>
                        </w:rPr>
                        <w:t>方針や規程を別に定めている場合は、別に定めている方針や規程についても、添付してください。</w:t>
                      </w:r>
                    </w:p>
                  </w:txbxContent>
                </v:textbox>
              </v:shape>
            </w:pict>
          </mc:Fallback>
        </mc:AlternateContent>
      </w:r>
    </w:p>
    <w:p w:rsidR="003179ED" w:rsidRDefault="003179ED" w:rsidP="00B969CF">
      <w:pPr>
        <w:rPr>
          <w:rFonts w:hAnsi="ＭＳ 明朝"/>
          <w:sz w:val="24"/>
        </w:rPr>
      </w:pPr>
    </w:p>
    <w:p w:rsidR="003179ED" w:rsidRPr="00B20607" w:rsidRDefault="003179ED" w:rsidP="00B969CF">
      <w:pPr>
        <w:rPr>
          <w:rFonts w:hAnsi="ＭＳ 明朝"/>
          <w:sz w:val="24"/>
        </w:rPr>
      </w:pPr>
    </w:p>
    <w:p w:rsidR="00B969CF" w:rsidRPr="00B20607" w:rsidRDefault="00B969CF" w:rsidP="00B20607">
      <w:pPr>
        <w:ind w:left="261" w:hangingChars="100" w:hanging="261"/>
        <w:rPr>
          <w:rFonts w:hAnsi="ＭＳ 明朝"/>
          <w:sz w:val="24"/>
        </w:rPr>
      </w:pPr>
      <w:r w:rsidRPr="00B20607">
        <w:rPr>
          <w:rFonts w:hAnsi="ＭＳ 明朝" w:hint="eastAsia"/>
          <w:sz w:val="24"/>
        </w:rPr>
        <w:t>２　個人情報保護のために、事業所内では、次の</w:t>
      </w:r>
      <w:r w:rsidR="00B20607" w:rsidRPr="00B20607">
        <w:rPr>
          <w:rFonts w:hAnsi="ＭＳ 明朝" w:hint="eastAsia"/>
          <w:sz w:val="24"/>
        </w:rPr>
        <w:t>とおり</w:t>
      </w:r>
      <w:r w:rsidRPr="00B20607">
        <w:rPr>
          <w:rFonts w:hAnsi="ＭＳ 明朝" w:hint="eastAsia"/>
          <w:sz w:val="24"/>
        </w:rPr>
        <w:t>安全管理措置を講じています。</w:t>
      </w:r>
    </w:p>
    <w:p w:rsidR="00B969CF" w:rsidRPr="00B20607" w:rsidRDefault="00B969CF" w:rsidP="00B969CF">
      <w:pPr>
        <w:rPr>
          <w:rFonts w:hAnsi="ＭＳ 明朝"/>
          <w:sz w:val="24"/>
        </w:rPr>
      </w:pPr>
      <w:r w:rsidRPr="00B20607">
        <w:rPr>
          <w:rFonts w:hAnsi="ＭＳ 明朝" w:hint="eastAsia"/>
          <w:sz w:val="24"/>
        </w:rPr>
        <w:t xml:space="preserve">　⑴　規程等の整備・運用</w:t>
      </w:r>
    </w:p>
    <w:p w:rsidR="00B969CF" w:rsidRPr="00B20607" w:rsidRDefault="0066207A" w:rsidP="00B969CF">
      <w:pPr>
        <w:rPr>
          <w:rFonts w:hAnsi="ＭＳ 明朝"/>
          <w:sz w:val="24"/>
        </w:rPr>
      </w:pPr>
      <w:r>
        <w:rPr>
          <w:rFonts w:hAnsi="ＭＳ 明朝" w:hint="eastAsia"/>
          <w:sz w:val="24"/>
        </w:rPr>
        <w:t xml:space="preserve">　⑵　パソコン、</w:t>
      </w:r>
      <w:r w:rsidR="00B969CF" w:rsidRPr="00B20607">
        <w:rPr>
          <w:rFonts w:hAnsi="ＭＳ 明朝" w:hint="eastAsia"/>
          <w:sz w:val="24"/>
        </w:rPr>
        <w:t>ＵＳＢメモリ等のアクセス制限</w:t>
      </w:r>
    </w:p>
    <w:p w:rsidR="00B969CF" w:rsidRPr="00B20607" w:rsidRDefault="00B969CF" w:rsidP="00B969CF">
      <w:pPr>
        <w:rPr>
          <w:rFonts w:hAnsi="ＭＳ 明朝"/>
          <w:sz w:val="24"/>
        </w:rPr>
      </w:pPr>
      <w:r w:rsidRPr="00B20607">
        <w:rPr>
          <w:rFonts w:hAnsi="ＭＳ 明朝" w:hint="eastAsia"/>
          <w:sz w:val="24"/>
        </w:rPr>
        <w:t xml:space="preserve">　⑶　台帳等を保管するロッカー等の施錠管理</w:t>
      </w:r>
    </w:p>
    <w:p w:rsidR="00B969CF" w:rsidRPr="00B20607" w:rsidRDefault="00B969CF" w:rsidP="00B969CF">
      <w:pPr>
        <w:rPr>
          <w:rFonts w:hAnsi="ＭＳ 明朝"/>
          <w:sz w:val="24"/>
        </w:rPr>
      </w:pPr>
      <w:r w:rsidRPr="00B20607">
        <w:rPr>
          <w:rFonts w:hAnsi="ＭＳ 明朝" w:hint="eastAsia"/>
          <w:sz w:val="24"/>
        </w:rPr>
        <w:t xml:space="preserve">　⑷　職員への教育、研修等の実施</w:t>
      </w:r>
    </w:p>
    <w:p w:rsidR="00B969CF" w:rsidRPr="00B20607" w:rsidRDefault="00B969CF" w:rsidP="00B969CF">
      <w:pPr>
        <w:rPr>
          <w:rFonts w:hAnsi="ＭＳ 明朝"/>
          <w:sz w:val="24"/>
        </w:rPr>
      </w:pPr>
    </w:p>
    <w:p w:rsidR="00B969CF" w:rsidRDefault="00B969CF" w:rsidP="00D542E0">
      <w:pPr>
        <w:ind w:left="261" w:hangingChars="100" w:hanging="261"/>
        <w:rPr>
          <w:rFonts w:hAnsi="ＭＳ 明朝"/>
          <w:sz w:val="24"/>
        </w:rPr>
      </w:pPr>
      <w:r w:rsidRPr="00B20607">
        <w:rPr>
          <w:rFonts w:hAnsi="ＭＳ 明朝" w:hint="eastAsia"/>
          <w:sz w:val="24"/>
        </w:rPr>
        <w:t>３　職員が退職後に個人情報や利用者等の秘密を外部に漏らさないように、就業規則で定めています。</w:t>
      </w:r>
    </w:p>
    <w:p w:rsidR="00F40B56" w:rsidRPr="00B20607" w:rsidRDefault="00B20607" w:rsidP="00B969CF">
      <w:pPr>
        <w:rPr>
          <w:rFonts w:hAnsi="ＭＳ 明朝"/>
          <w:sz w:val="24"/>
        </w:rPr>
      </w:pPr>
      <w:r>
        <w:rPr>
          <w:rFonts w:hAnsi="ＭＳ 明朝" w:hint="eastAsia"/>
          <w:noProof/>
          <w:sz w:val="24"/>
        </w:rPr>
        <mc:AlternateContent>
          <mc:Choice Requires="wps">
            <w:drawing>
              <wp:anchor distT="0" distB="0" distL="114300" distR="114300" simplePos="0" relativeHeight="251659264" behindDoc="0" locked="0" layoutInCell="1" allowOverlap="1" wp14:anchorId="6A113AE9" wp14:editId="320DE0AD">
                <wp:simplePos x="0" y="0"/>
                <wp:positionH relativeFrom="column">
                  <wp:posOffset>861060</wp:posOffset>
                </wp:positionH>
                <wp:positionV relativeFrom="paragraph">
                  <wp:posOffset>64770</wp:posOffset>
                </wp:positionV>
                <wp:extent cx="529590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295900" cy="5715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22EFA" w:rsidRPr="00B20607" w:rsidRDefault="00B22EFA" w:rsidP="00B20607">
                            <w:pPr>
                              <w:jc w:val="left"/>
                              <w:rPr>
                                <w:rFonts w:hAnsi="ＭＳ 明朝"/>
                                <w:sz w:val="24"/>
                              </w:rPr>
                            </w:pPr>
                            <w:r w:rsidRPr="00B20607">
                              <w:rPr>
                                <w:rFonts w:hAnsi="ＭＳ 明朝" w:hint="eastAsia"/>
                              </w:rPr>
                              <w:t>就業規則を定めていない場合は、職員から誓約書を徴するなど必要な措置を講ずることが必要です。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7.8pt;margin-top:5.1pt;width:4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" fillcolor="white [3201]" strokeweight=".5pt">
                <v:stroke dashstyle="dash"/>
                <v:textbox inset="1mm,1mm,1mm,1mm">
                  <w:txbxContent>
                    <w:p w:rsidR="00B22EFA" w:rsidRPr="00B20607" w:rsidRDefault="00B22EFA" w:rsidP="00B20607">
                      <w:pPr>
                        <w:jc w:val="left"/>
                        <w:rPr>
                          <w:rFonts w:hAnsi="ＭＳ 明朝"/>
                          <w:sz w:val="24"/>
                        </w:rPr>
                      </w:pPr>
                      <w:r w:rsidRPr="00B20607">
                        <w:rPr>
                          <w:rFonts w:hAnsi="ＭＳ 明朝" w:hint="eastAsia"/>
                        </w:rPr>
                        <w:t>就業規則を定めていない場合は、職員から誓約書を徴するなど必要な措置を講ずることが必要です。</w:t>
                      </w:r>
                    </w:p>
                  </w:txbxContent>
                </v:textbox>
              </v:shape>
            </w:pict>
          </mc:Fallback>
        </mc:AlternateContent>
      </w:r>
    </w:p>
    <w:sectPr w:rsidR="00F40B56" w:rsidRPr="00B20607" w:rsidSect="00B22EFA">
      <w:headerReference w:type="default" r:id="rId9"/>
      <w:pgSz w:w="11906" w:h="16838" w:code="9"/>
      <w:pgMar w:top="1134" w:right="1134" w:bottom="851" w:left="1134" w:header="720" w:footer="567" w:gutter="0"/>
      <w:pgNumType w:start="1"/>
      <w:cols w:space="720"/>
      <w:noEndnote/>
      <w:docGrid w:type="linesAndChars" w:linePitch="42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FA" w:rsidRDefault="00B22EFA">
      <w:r>
        <w:separator/>
      </w:r>
    </w:p>
  </w:endnote>
  <w:endnote w:type="continuationSeparator" w:id="0">
    <w:p w:rsidR="00B22EFA" w:rsidRDefault="00B2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FA" w:rsidRDefault="00B22EFA">
      <w:r>
        <w:rPr>
          <w:rFonts w:ascii="ＭＳ ゴシック"/>
          <w:color w:val="auto"/>
          <w:sz w:val="2"/>
          <w:szCs w:val="2"/>
        </w:rPr>
        <w:continuationSeparator/>
      </w:r>
    </w:p>
  </w:footnote>
  <w:footnote w:type="continuationSeparator" w:id="0">
    <w:p w:rsidR="00B22EFA" w:rsidRDefault="00B2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AA" w:rsidRDefault="00630EAA">
    <w:pPr>
      <w:pStyle w:val="a4"/>
      <w:rPr>
        <w:rFonts w:hint="eastAsia"/>
      </w:rPr>
    </w:pPr>
    <w:r>
      <w:rPr>
        <w:rFonts w:hint="eastAsia"/>
      </w:rPr>
      <w:t>特定子ども・子育て支援施設等</w:t>
    </w:r>
    <w:r>
      <w:rPr>
        <w:rFonts w:hint="eastAsia"/>
      </w:rPr>
      <w:t xml:space="preserve">　</w:t>
    </w:r>
    <w:r w:rsidR="00551A90">
      <w:rPr>
        <w:rFonts w:hint="eastAsia"/>
      </w:rPr>
      <w:t>参</w:t>
    </w:r>
    <w:r w:rsidR="00652A90">
      <w:rPr>
        <w:rFonts w:hint="eastAsia"/>
      </w:rPr>
      <w:t>考例</w:t>
    </w:r>
    <w:r w:rsidR="001746BD">
      <w:rPr>
        <w:rFonts w:hint="eastAsia"/>
      </w:rPr>
      <w:t>①</w:t>
    </w:r>
  </w:p>
  <w:p w:rsidR="00B22EFA" w:rsidRDefault="003310E3">
    <w:pPr>
      <w:pStyle w:val="a4"/>
    </w:pPr>
    <w:r>
      <w:rPr>
        <w:rFonts w:hAnsi="ＭＳ 明朝" w:hint="eastAsia"/>
        <w:szCs w:val="22"/>
      </w:rPr>
      <w:t xml:space="preserve">　</w:t>
    </w:r>
    <w:r w:rsidRPr="0034157D">
      <w:rPr>
        <w:rFonts w:hAnsi="ＭＳ 明朝" w:hint="eastAsia"/>
        <w:szCs w:val="22"/>
      </w:rPr>
      <w:t>（あくまでも参考例</w:t>
    </w:r>
    <w:r>
      <w:rPr>
        <w:rFonts w:hAnsi="ＭＳ 明朝" w:hint="eastAsia"/>
        <w:szCs w:val="22"/>
      </w:rPr>
      <w:t>です。</w:t>
    </w:r>
    <w:r w:rsidRPr="0034157D">
      <w:rPr>
        <w:rFonts w:hAnsi="ＭＳ 明朝" w:hint="eastAsia"/>
        <w:szCs w:val="22"/>
      </w:rPr>
      <w:t>必要に応じて修正・加筆・削除してください。）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12"/>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A4F0B"/>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56E4"/>
    <w:rsid w:val="001278F8"/>
    <w:rsid w:val="00130223"/>
    <w:rsid w:val="00130ADA"/>
    <w:rsid w:val="00130D2B"/>
    <w:rsid w:val="00135248"/>
    <w:rsid w:val="001510E2"/>
    <w:rsid w:val="00152623"/>
    <w:rsid w:val="001543C5"/>
    <w:rsid w:val="0015451D"/>
    <w:rsid w:val="00157ABF"/>
    <w:rsid w:val="00162D49"/>
    <w:rsid w:val="001665F9"/>
    <w:rsid w:val="001679FB"/>
    <w:rsid w:val="00167A63"/>
    <w:rsid w:val="001746BD"/>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337B"/>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179ED"/>
    <w:rsid w:val="00324766"/>
    <w:rsid w:val="00324EB6"/>
    <w:rsid w:val="00326D3F"/>
    <w:rsid w:val="003310E3"/>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1A90"/>
    <w:rsid w:val="005552DF"/>
    <w:rsid w:val="00561A1C"/>
    <w:rsid w:val="00564D4E"/>
    <w:rsid w:val="00565239"/>
    <w:rsid w:val="00574D75"/>
    <w:rsid w:val="00590325"/>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CB7"/>
    <w:rsid w:val="0060757D"/>
    <w:rsid w:val="0060794B"/>
    <w:rsid w:val="00614BDD"/>
    <w:rsid w:val="00616127"/>
    <w:rsid w:val="00625B53"/>
    <w:rsid w:val="00627108"/>
    <w:rsid w:val="00627643"/>
    <w:rsid w:val="00630EAA"/>
    <w:rsid w:val="00633D39"/>
    <w:rsid w:val="00636262"/>
    <w:rsid w:val="00636DF5"/>
    <w:rsid w:val="00637CD2"/>
    <w:rsid w:val="006413D3"/>
    <w:rsid w:val="00645D6A"/>
    <w:rsid w:val="00652A90"/>
    <w:rsid w:val="006570EA"/>
    <w:rsid w:val="0066207A"/>
    <w:rsid w:val="00664A42"/>
    <w:rsid w:val="0067191E"/>
    <w:rsid w:val="00682DF8"/>
    <w:rsid w:val="00684C2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1B46"/>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D0B"/>
    <w:rsid w:val="009B36B1"/>
    <w:rsid w:val="009B4496"/>
    <w:rsid w:val="009C252F"/>
    <w:rsid w:val="009C3E90"/>
    <w:rsid w:val="009D18D5"/>
    <w:rsid w:val="009D31A9"/>
    <w:rsid w:val="009D40B2"/>
    <w:rsid w:val="00A0150E"/>
    <w:rsid w:val="00A02B68"/>
    <w:rsid w:val="00A14ABD"/>
    <w:rsid w:val="00A157F6"/>
    <w:rsid w:val="00A169FC"/>
    <w:rsid w:val="00A34FF6"/>
    <w:rsid w:val="00A535B8"/>
    <w:rsid w:val="00A613AF"/>
    <w:rsid w:val="00A71481"/>
    <w:rsid w:val="00A7195D"/>
    <w:rsid w:val="00A75032"/>
    <w:rsid w:val="00A82EC6"/>
    <w:rsid w:val="00A86F98"/>
    <w:rsid w:val="00A909E5"/>
    <w:rsid w:val="00A91C28"/>
    <w:rsid w:val="00A97FF7"/>
    <w:rsid w:val="00AA7440"/>
    <w:rsid w:val="00AB17C7"/>
    <w:rsid w:val="00AC1E3F"/>
    <w:rsid w:val="00AD45C5"/>
    <w:rsid w:val="00AE3DA2"/>
    <w:rsid w:val="00AE7097"/>
    <w:rsid w:val="00AF2BCD"/>
    <w:rsid w:val="00B00332"/>
    <w:rsid w:val="00B0247F"/>
    <w:rsid w:val="00B056C6"/>
    <w:rsid w:val="00B11B7B"/>
    <w:rsid w:val="00B13692"/>
    <w:rsid w:val="00B160B4"/>
    <w:rsid w:val="00B16512"/>
    <w:rsid w:val="00B20607"/>
    <w:rsid w:val="00B22C7B"/>
    <w:rsid w:val="00B22EFA"/>
    <w:rsid w:val="00B4238B"/>
    <w:rsid w:val="00B43742"/>
    <w:rsid w:val="00B46822"/>
    <w:rsid w:val="00B47AD4"/>
    <w:rsid w:val="00B6449B"/>
    <w:rsid w:val="00B65E5E"/>
    <w:rsid w:val="00B706D5"/>
    <w:rsid w:val="00B761E5"/>
    <w:rsid w:val="00B77D9B"/>
    <w:rsid w:val="00B8056E"/>
    <w:rsid w:val="00B8102F"/>
    <w:rsid w:val="00B84683"/>
    <w:rsid w:val="00B969CF"/>
    <w:rsid w:val="00BA55B8"/>
    <w:rsid w:val="00BB039C"/>
    <w:rsid w:val="00BB1A87"/>
    <w:rsid w:val="00BB27B9"/>
    <w:rsid w:val="00BB3D28"/>
    <w:rsid w:val="00BB505F"/>
    <w:rsid w:val="00BC013C"/>
    <w:rsid w:val="00BC6E71"/>
    <w:rsid w:val="00BC7B98"/>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42E0"/>
    <w:rsid w:val="00D5713C"/>
    <w:rsid w:val="00D61025"/>
    <w:rsid w:val="00D906FC"/>
    <w:rsid w:val="00D953B6"/>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32580"/>
    <w:rsid w:val="00F3750C"/>
    <w:rsid w:val="00F40B56"/>
    <w:rsid w:val="00F51E45"/>
    <w:rsid w:val="00F52E7A"/>
    <w:rsid w:val="00F5517A"/>
    <w:rsid w:val="00F572C3"/>
    <w:rsid w:val="00F63592"/>
    <w:rsid w:val="00F71B0B"/>
    <w:rsid w:val="00F71C7B"/>
    <w:rsid w:val="00F9528A"/>
    <w:rsid w:val="00F969D5"/>
    <w:rsid w:val="00FA0AA6"/>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79097">
      <w:bodyDiv w:val="1"/>
      <w:marLeft w:val="0"/>
      <w:marRight w:val="0"/>
      <w:marTop w:val="0"/>
      <w:marBottom w:val="0"/>
      <w:divBdr>
        <w:top w:val="none" w:sz="0" w:space="0" w:color="auto"/>
        <w:left w:val="none" w:sz="0" w:space="0" w:color="auto"/>
        <w:bottom w:val="none" w:sz="0" w:space="0" w:color="auto"/>
        <w:right w:val="none" w:sz="0" w:space="0" w:color="auto"/>
      </w:divBdr>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601C-CAE8-465E-96BE-89878891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289</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333</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16</cp:revision>
  <cp:lastPrinted>2019-07-12T09:36:00Z</cp:lastPrinted>
  <dcterms:created xsi:type="dcterms:W3CDTF">2014-10-23T11:17:00Z</dcterms:created>
  <dcterms:modified xsi:type="dcterms:W3CDTF">2019-07-12T09:36:00Z</dcterms:modified>
</cp:coreProperties>
</file>