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997" w:rsidRPr="00650528" w:rsidRDefault="00E25997">
      <w:pPr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 w:rsidRPr="00650528">
        <w:rPr>
          <w:rFonts w:hAnsi="Century" w:hint="eastAsia"/>
        </w:rPr>
        <w:t>第</w:t>
      </w:r>
      <w:r w:rsidRPr="00650528">
        <w:rPr>
          <w:rFonts w:hAnsi="Century"/>
        </w:rPr>
        <w:t>13</w:t>
      </w:r>
      <w:r w:rsidRPr="00650528">
        <w:rPr>
          <w:rFonts w:hAnsi="Century" w:hint="eastAsia"/>
        </w:rPr>
        <w:t>号様式の</w:t>
      </w:r>
      <w:r w:rsidRPr="00650528">
        <w:rPr>
          <w:rFonts w:hAnsi="Century"/>
        </w:rPr>
        <w:t>1(</w:t>
      </w:r>
      <w:r w:rsidRPr="00650528">
        <w:rPr>
          <w:rFonts w:hAnsi="Century" w:hint="eastAsia"/>
        </w:rPr>
        <w:t>第</w:t>
      </w:r>
      <w:r w:rsidRPr="00650528">
        <w:rPr>
          <w:rFonts w:hAnsi="Century"/>
        </w:rPr>
        <w:t>25</w:t>
      </w:r>
      <w:r w:rsidRPr="00650528">
        <w:rPr>
          <w:rFonts w:hAnsi="Century" w:hint="eastAsia"/>
        </w:rPr>
        <w:t>条関係</w:t>
      </w:r>
      <w:r w:rsidRPr="00650528">
        <w:rPr>
          <w:rFonts w:hAnsi="Century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843"/>
        <w:gridCol w:w="1275"/>
        <w:gridCol w:w="57"/>
        <w:gridCol w:w="723"/>
        <w:gridCol w:w="165"/>
        <w:gridCol w:w="615"/>
        <w:gridCol w:w="283"/>
        <w:gridCol w:w="992"/>
        <w:gridCol w:w="331"/>
        <w:gridCol w:w="95"/>
        <w:gridCol w:w="425"/>
        <w:gridCol w:w="850"/>
        <w:gridCol w:w="881"/>
        <w:gridCol w:w="294"/>
      </w:tblGrid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84" w:type="dxa"/>
            <w:vMerge w:val="restart"/>
            <w:tcBorders>
              <w:right w:val="nil"/>
            </w:tcBorders>
            <w:vAlign w:val="center"/>
          </w:tcPr>
          <w:p w:rsidR="00E25997" w:rsidRPr="00650528" w:rsidRDefault="0066312F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3752850</wp:posOffset>
                      </wp:positionH>
                      <wp:positionV relativeFrom="paragraph">
                        <wp:posOffset>1567815</wp:posOffset>
                      </wp:positionV>
                      <wp:extent cx="1752600" cy="3397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2600" cy="3397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B37D9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95.5pt;margin-top:123.45pt;width:138pt;height:2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pAIhwIAACE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" o:allowincell="f" strokeweight=".5pt"/>
                  </w:pict>
                </mc:Fallback>
              </mc:AlternateContent>
            </w:r>
            <w:r w:rsidR="00E25997"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8535" w:type="dxa"/>
            <w:gridSpan w:val="13"/>
            <w:tcBorders>
              <w:left w:val="nil"/>
              <w:right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廃棄物処理業務実績報告書</w:t>
            </w: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　年　　月　　日</w:t>
            </w: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越谷市長　宛</w:t>
            </w: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650528">
              <w:rPr>
                <w:rFonts w:hAnsi="Century" w:hint="eastAsia"/>
                <w:spacing w:val="100"/>
              </w:rPr>
              <w:t>住</w:t>
            </w:r>
            <w:r w:rsidRPr="00650528">
              <w:rPr>
                <w:rFonts w:hAnsi="Century" w:hint="eastAsia"/>
              </w:rPr>
              <w:t xml:space="preserve">所　　　　　　　　　　　</w:t>
            </w: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650528">
              <w:rPr>
                <w:rFonts w:hAnsi="Century" w:hint="eastAsia"/>
                <w:spacing w:val="100"/>
              </w:rPr>
              <w:t>氏</w:t>
            </w:r>
            <w:r w:rsidRPr="00650528">
              <w:rPr>
                <w:rFonts w:hAnsi="Century" w:hint="eastAsia"/>
              </w:rPr>
              <w:t xml:space="preserve">名　　　　　　</w:t>
            </w:r>
            <w:r w:rsidR="00D020CD" w:rsidRPr="00650528">
              <w:rPr>
                <w:rFonts w:hAnsi="Century" w:hint="eastAsia"/>
              </w:rPr>
              <w:t xml:space="preserve">　</w:t>
            </w:r>
            <w:r w:rsidRPr="00650528">
              <w:rPr>
                <w:rFonts w:hAnsi="Century" w:hint="eastAsia"/>
              </w:rPr>
              <w:t xml:space="preserve">　　　　</w:t>
            </w: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　　　　　　　　　　　　　　　　　</w:t>
            </w:r>
            <w:r w:rsidR="001A5870" w:rsidRPr="00650528">
              <w:rPr>
                <w:rFonts w:hAnsi="Century" w:hint="eastAsia"/>
              </w:rPr>
              <w:t xml:space="preserve">　</w:t>
            </w:r>
            <w:r w:rsidRPr="00650528">
              <w:rPr>
                <w:rFonts w:hAnsi="Century" w:hint="eastAsia"/>
              </w:rPr>
              <w:t xml:space="preserve">　　　　　　　　　　法人にあっては、事務所の所　　　　　　　　　　　　　　　　　　　　</w:t>
            </w:r>
            <w:r w:rsidR="001A5870" w:rsidRPr="00650528">
              <w:rPr>
                <w:rFonts w:hAnsi="Century" w:hint="eastAsia"/>
              </w:rPr>
              <w:t xml:space="preserve">　　</w:t>
            </w:r>
            <w:r w:rsidRPr="00650528">
              <w:rPr>
                <w:rFonts w:hAnsi="Century" w:hint="eastAsia"/>
              </w:rPr>
              <w:t xml:space="preserve">　　　　　　</w:t>
            </w:r>
            <w:r w:rsidRPr="00650528">
              <w:rPr>
                <w:rFonts w:hAnsi="Century" w:hint="eastAsia"/>
                <w:spacing w:val="-20"/>
              </w:rPr>
              <w:t xml:space="preserve">　　</w:t>
            </w:r>
            <w:r w:rsidR="001A5870" w:rsidRPr="00650528">
              <w:rPr>
                <w:rFonts w:hAnsi="Century"/>
                <w:spacing w:val="-20"/>
              </w:rPr>
              <w:t xml:space="preserve"> </w:t>
            </w:r>
            <w:r w:rsidRPr="00650528">
              <w:rPr>
                <w:rFonts w:hAnsi="Century" w:hint="eastAsia"/>
              </w:rPr>
              <w:t>在地、名称及び代表者の氏名</w:t>
            </w: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  <w:r w:rsidR="007540C0" w:rsidRPr="00650528">
              <w:rPr>
                <w:rFonts w:hAnsi="Century" w:hint="eastAsia"/>
              </w:rPr>
              <w:t xml:space="preserve">　　</w:t>
            </w:r>
            <w:r w:rsidRPr="00650528">
              <w:rPr>
                <w:rFonts w:hAnsi="Century" w:hint="eastAsia"/>
              </w:rPr>
              <w:t xml:space="preserve">　　年　　月の業務実績を</w:t>
            </w:r>
            <w:r w:rsidR="00D77114" w:rsidRPr="00650528">
              <w:rPr>
                <w:rFonts w:hAnsi="Century" w:hint="eastAsia"/>
              </w:rPr>
              <w:t>越谷市廃棄物の処理及び再利用に関する規則</w:t>
            </w:r>
            <w:r w:rsidRPr="00650528">
              <w:rPr>
                <w:rFonts w:hAnsi="Century" w:hint="eastAsia"/>
              </w:rPr>
              <w:t>第</w:t>
            </w:r>
            <w:r w:rsidRPr="00650528">
              <w:rPr>
                <w:rFonts w:hAnsi="Century"/>
              </w:rPr>
              <w:t>25</w:t>
            </w:r>
            <w:r w:rsidRPr="00650528">
              <w:rPr>
                <w:rFonts w:hAnsi="Century" w:hint="eastAsia"/>
              </w:rPr>
              <w:t>条の規定により次のとおり報告します。</w:t>
            </w: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94" w:type="dxa"/>
            <w:vMerge w:val="restart"/>
            <w:tcBorders>
              <w:left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</w:tr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156"/>
        </w:trPr>
        <w:tc>
          <w:tcPr>
            <w:tcW w:w="28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取扱廃棄物の</w:t>
            </w:r>
            <w:r w:rsidRPr="00650528">
              <w:rPr>
                <w:rFonts w:hAnsi="Century"/>
              </w:rPr>
              <w:br/>
            </w:r>
            <w:r w:rsidRPr="00650528">
              <w:rPr>
                <w:rFonts w:hAnsi="Century" w:hint="eastAsia"/>
              </w:rPr>
              <w:t>種別</w:t>
            </w:r>
          </w:p>
        </w:tc>
        <w:tc>
          <w:tcPr>
            <w:tcW w:w="2220" w:type="dxa"/>
            <w:gridSpan w:val="4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□　一般廃棄物</w:t>
            </w: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□　産業廃棄物</w:t>
            </w:r>
          </w:p>
        </w:tc>
        <w:tc>
          <w:tcPr>
            <w:tcW w:w="2221" w:type="dxa"/>
            <w:gridSpan w:val="4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実動延人員</w:t>
            </w:r>
          </w:p>
        </w:tc>
        <w:tc>
          <w:tcPr>
            <w:tcW w:w="2251" w:type="dxa"/>
            <w:gridSpan w:val="4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人</w:t>
            </w:r>
          </w:p>
        </w:tc>
        <w:tc>
          <w:tcPr>
            <w:tcW w:w="29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151"/>
        </w:trPr>
        <w:tc>
          <w:tcPr>
            <w:tcW w:w="28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契約事業所数</w:t>
            </w:r>
          </w:p>
        </w:tc>
        <w:tc>
          <w:tcPr>
            <w:tcW w:w="2220" w:type="dxa"/>
            <w:gridSpan w:val="4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2221" w:type="dxa"/>
            <w:gridSpan w:val="4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稼動延車両</w:t>
            </w:r>
          </w:p>
        </w:tc>
        <w:tc>
          <w:tcPr>
            <w:tcW w:w="2251" w:type="dxa"/>
            <w:gridSpan w:val="4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台</w:t>
            </w:r>
          </w:p>
        </w:tc>
        <w:tc>
          <w:tcPr>
            <w:tcW w:w="29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8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収集運搬車両</w:t>
            </w:r>
            <w:r w:rsidRPr="00650528">
              <w:rPr>
                <w:rFonts w:hAnsi="Century"/>
              </w:rPr>
              <w:br/>
            </w:r>
            <w:r w:rsidRPr="00650528">
              <w:rPr>
                <w:rFonts w:hAnsi="Century" w:hint="eastAsia"/>
              </w:rPr>
              <w:t>の保有台数</w:t>
            </w:r>
          </w:p>
        </w:tc>
        <w:tc>
          <w:tcPr>
            <w:tcW w:w="1332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種別</w:t>
            </w:r>
          </w:p>
        </w:tc>
        <w:tc>
          <w:tcPr>
            <w:tcW w:w="1786" w:type="dxa"/>
            <w:gridSpan w:val="4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積載量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台数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仕様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備考</w:t>
            </w:r>
          </w:p>
        </w:tc>
        <w:tc>
          <w:tcPr>
            <w:tcW w:w="29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8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332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1786" w:type="dxa"/>
            <w:gridSpan w:val="4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8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332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1786" w:type="dxa"/>
            <w:gridSpan w:val="4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8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332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1786" w:type="dxa"/>
            <w:gridSpan w:val="4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279"/>
        </w:trPr>
        <w:tc>
          <w:tcPr>
            <w:tcW w:w="28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43" w:type="dxa"/>
            <w:vMerge w:val="restart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廃棄物の種類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収集運搬量</w:t>
            </w: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right"/>
              <w:rPr>
                <w:rFonts w:hAnsi="Century"/>
              </w:rPr>
            </w:pPr>
            <w:r w:rsidRPr="00650528">
              <w:rPr>
                <w:rFonts w:hAnsi="Century"/>
              </w:rPr>
              <w:t>kg</w:t>
            </w:r>
          </w:p>
        </w:tc>
        <w:tc>
          <w:tcPr>
            <w:tcW w:w="5417" w:type="dxa"/>
            <w:gridSpan w:val="11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Century"/>
              </w:rPr>
            </w:pPr>
            <w:r w:rsidRPr="00650528">
              <w:rPr>
                <w:rFonts w:hAnsi="Century" w:hint="eastAsia"/>
                <w:spacing w:val="100"/>
              </w:rPr>
              <w:t>処分量</w:t>
            </w:r>
            <w:r w:rsidRPr="00650528">
              <w:rPr>
                <w:rFonts w:hAnsi="Century"/>
                <w:spacing w:val="100"/>
              </w:rPr>
              <w:t>(</w:t>
            </w:r>
            <w:r w:rsidRPr="00650528">
              <w:rPr>
                <w:rFonts w:hAnsi="Century" w:hint="eastAsia"/>
                <w:spacing w:val="100"/>
              </w:rPr>
              <w:t>内</w:t>
            </w:r>
            <w:r w:rsidRPr="00650528">
              <w:rPr>
                <w:rFonts w:hAnsi="Century" w:hint="eastAsia"/>
              </w:rPr>
              <w:t>訳</w:t>
            </w:r>
            <w:r w:rsidRPr="00650528">
              <w:rPr>
                <w:rFonts w:hAnsi="Century"/>
              </w:rPr>
              <w:t>)</w:t>
            </w:r>
            <w:r w:rsidRPr="00650528">
              <w:rPr>
                <w:rFonts w:hAnsi="Century" w:hint="eastAsia"/>
              </w:rPr>
              <w:t xml:space="preserve">　単位　</w:t>
            </w:r>
            <w:r w:rsidRPr="00650528">
              <w:rPr>
                <w:rFonts w:hAnsi="Century"/>
              </w:rPr>
              <w:t>kg</w:t>
            </w:r>
          </w:p>
        </w:tc>
        <w:tc>
          <w:tcPr>
            <w:tcW w:w="29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930"/>
        </w:trPr>
        <w:tc>
          <w:tcPr>
            <w:tcW w:w="28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560" w:type="dxa"/>
            <w:gridSpan w:val="4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自己施設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東埼玉資源環境組合施設</w:t>
            </w: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越谷市の施設</w:t>
            </w:r>
          </w:p>
        </w:tc>
        <w:tc>
          <w:tcPr>
            <w:tcW w:w="1731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その他の施設</w:t>
            </w:r>
          </w:p>
        </w:tc>
        <w:tc>
          <w:tcPr>
            <w:tcW w:w="29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8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275" w:type="dxa"/>
            <w:vMerge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780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可燃物</w:t>
            </w:r>
          </w:p>
        </w:tc>
        <w:tc>
          <w:tcPr>
            <w:tcW w:w="780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不燃物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可燃物</w:t>
            </w: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不燃物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可燃物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>不燃物</w:t>
            </w:r>
          </w:p>
        </w:tc>
        <w:tc>
          <w:tcPr>
            <w:tcW w:w="29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28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1843" w:type="dxa"/>
            <w:vMerge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780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jc w:val="distribute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851" w:type="dxa"/>
            <w:gridSpan w:val="3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850" w:type="dxa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881" w:type="dxa"/>
            <w:tcBorders>
              <w:bottom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vMerge/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  <w:tr w:rsidR="00E25997" w:rsidRPr="00650528">
        <w:tblPrEx>
          <w:tblCellMar>
            <w:top w:w="0" w:type="dxa"/>
            <w:bottom w:w="0" w:type="dxa"/>
          </w:tblCellMar>
        </w:tblPrEx>
        <w:trPr>
          <w:cantSplit/>
          <w:trHeight w:val="270"/>
        </w:trPr>
        <w:tc>
          <w:tcPr>
            <w:tcW w:w="284" w:type="dxa"/>
            <w:vMerge/>
            <w:tcBorders>
              <w:right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  <w:tc>
          <w:tcPr>
            <w:tcW w:w="8535" w:type="dxa"/>
            <w:gridSpan w:val="13"/>
            <w:tcBorders>
              <w:left w:val="nil"/>
              <w:right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  <w:r w:rsidRPr="00650528">
              <w:rPr>
                <w:rFonts w:hAnsi="Century" w:hint="eastAsia"/>
              </w:rPr>
              <w:t xml:space="preserve">　</w:t>
            </w:r>
          </w:p>
        </w:tc>
        <w:tc>
          <w:tcPr>
            <w:tcW w:w="294" w:type="dxa"/>
            <w:vMerge/>
            <w:tcBorders>
              <w:left w:val="nil"/>
            </w:tcBorders>
            <w:vAlign w:val="center"/>
          </w:tcPr>
          <w:p w:rsidR="00E25997" w:rsidRPr="00650528" w:rsidRDefault="00E25997">
            <w:pPr>
              <w:wordWrap w:val="0"/>
              <w:overflowPunct w:val="0"/>
              <w:autoSpaceDE w:val="0"/>
              <w:autoSpaceDN w:val="0"/>
              <w:rPr>
                <w:rFonts w:hAnsi="Century"/>
              </w:rPr>
            </w:pPr>
          </w:p>
        </w:tc>
      </w:tr>
    </w:tbl>
    <w:p w:rsidR="00E25997" w:rsidRPr="00650528" w:rsidRDefault="00E25997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E25997" w:rsidRPr="00650528">
      <w:pgSz w:w="11906" w:h="16838" w:code="9"/>
      <w:pgMar w:top="1701" w:right="1418" w:bottom="1701" w:left="1418" w:header="851" w:footer="992" w:gutter="0"/>
      <w:cols w:space="425"/>
      <w:docGrid w:type="linesAndChars" w:linePitch="335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6F6" w:rsidRDefault="00B846F6" w:rsidP="0055373A">
      <w:r>
        <w:separator/>
      </w:r>
    </w:p>
  </w:endnote>
  <w:endnote w:type="continuationSeparator" w:id="0">
    <w:p w:rsidR="00B846F6" w:rsidRDefault="00B846F6" w:rsidP="00553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S P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6F6" w:rsidRDefault="00B846F6" w:rsidP="0055373A">
      <w:r>
        <w:separator/>
      </w:r>
    </w:p>
  </w:footnote>
  <w:footnote w:type="continuationSeparator" w:id="0">
    <w:p w:rsidR="00B846F6" w:rsidRDefault="00B846F6" w:rsidP="00553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93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997"/>
    <w:rsid w:val="000376FB"/>
    <w:rsid w:val="001A5870"/>
    <w:rsid w:val="001F20AC"/>
    <w:rsid w:val="003548B0"/>
    <w:rsid w:val="0055373A"/>
    <w:rsid w:val="00650528"/>
    <w:rsid w:val="0066312F"/>
    <w:rsid w:val="006D57F7"/>
    <w:rsid w:val="007540C0"/>
    <w:rsid w:val="00B846F6"/>
    <w:rsid w:val="00D020CD"/>
    <w:rsid w:val="00D44EE3"/>
    <w:rsid w:val="00D77114"/>
    <w:rsid w:val="00E25997"/>
    <w:rsid w:val="00E655AA"/>
    <w:rsid w:val="00EF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4BD3B94-6E2D-4FC2-8D92-6DDDD50BF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越谷市役所</dc:creator>
  <cp:keywords/>
  <dc:description/>
  <cp:lastModifiedBy>越谷市役所</cp:lastModifiedBy>
  <cp:revision>2</cp:revision>
  <dcterms:created xsi:type="dcterms:W3CDTF">2022-03-08T05:52:00Z</dcterms:created>
  <dcterms:modified xsi:type="dcterms:W3CDTF">2022-03-08T05:52:00Z</dcterms:modified>
</cp:coreProperties>
</file>