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5D" w:rsidRPr="000905AA" w:rsidRDefault="0010492A">
      <w:pPr>
        <w:rPr>
          <w:rFonts w:asciiTheme="minorEastAsia" w:hAnsiTheme="minorEastAsia"/>
          <w:sz w:val="24"/>
          <w:szCs w:val="24"/>
        </w:rPr>
      </w:pPr>
      <w:r w:rsidRPr="000905AA">
        <w:rPr>
          <w:rFonts w:asciiTheme="minorEastAsia" w:hAnsiTheme="minorEastAsia" w:hint="eastAsia"/>
          <w:sz w:val="24"/>
          <w:szCs w:val="24"/>
        </w:rPr>
        <w:t>◆改正案について</w:t>
      </w:r>
    </w:p>
    <w:p w:rsidR="002C2A5D" w:rsidRPr="000905AA" w:rsidRDefault="002C2A5D">
      <w:pPr>
        <w:rPr>
          <w:rFonts w:asciiTheme="minorEastAsia" w:hAnsiTheme="minorEastAsia"/>
          <w:sz w:val="24"/>
          <w:szCs w:val="24"/>
        </w:rPr>
      </w:pPr>
      <w:r w:rsidRPr="000905AA">
        <w:rPr>
          <w:rFonts w:asciiTheme="minorEastAsia" w:hAnsiTheme="minorEastAsia" w:hint="eastAsia"/>
          <w:sz w:val="24"/>
          <w:szCs w:val="24"/>
        </w:rPr>
        <w:t>◆計画等の案の</w:t>
      </w:r>
      <w:r w:rsidR="0010492A" w:rsidRPr="000905AA">
        <w:rPr>
          <w:rFonts w:asciiTheme="minorEastAsia" w:hAnsiTheme="minorEastAsia" w:hint="eastAsia"/>
          <w:sz w:val="24"/>
          <w:szCs w:val="24"/>
        </w:rPr>
        <w:t>背景・目的及び概要</w:t>
      </w:r>
    </w:p>
    <w:p w:rsidR="00B226E1" w:rsidRPr="000905AA" w:rsidRDefault="00B226E1">
      <w:pPr>
        <w:rPr>
          <w:rFonts w:asciiTheme="minorEastAsia" w:hAnsiTheme="minorEastAsia"/>
          <w:sz w:val="24"/>
          <w:szCs w:val="24"/>
        </w:rPr>
      </w:pPr>
    </w:p>
    <w:p w:rsidR="00E1329A" w:rsidRPr="000905AA" w:rsidRDefault="0010492A" w:rsidP="00AB2F20">
      <w:pPr>
        <w:rPr>
          <w:rFonts w:asciiTheme="minorEastAsia" w:hAnsiTheme="minorEastAsia"/>
          <w:sz w:val="24"/>
          <w:szCs w:val="24"/>
        </w:rPr>
      </w:pPr>
      <w:r w:rsidRPr="000905AA">
        <w:rPr>
          <w:rFonts w:asciiTheme="minorEastAsia" w:hAnsiTheme="minorEastAsia" w:hint="eastAsia"/>
          <w:sz w:val="24"/>
          <w:szCs w:val="24"/>
        </w:rPr>
        <w:t xml:space="preserve">　１　改正の背景・目的</w:t>
      </w:r>
    </w:p>
    <w:p w:rsidR="0010492A" w:rsidRPr="000905AA" w:rsidRDefault="002C3484" w:rsidP="00E1329A">
      <w:pPr>
        <w:ind w:leftChars="200" w:left="420" w:firstLineChars="100" w:firstLine="240"/>
        <w:rPr>
          <w:rFonts w:asciiTheme="minorEastAsia" w:hAnsiTheme="minorEastAsia"/>
          <w:sz w:val="24"/>
          <w:szCs w:val="24"/>
        </w:rPr>
      </w:pPr>
      <w:r w:rsidRPr="000905AA">
        <w:rPr>
          <w:rFonts w:asciiTheme="minorEastAsia" w:hAnsiTheme="minorEastAsia" w:hint="eastAsia"/>
          <w:sz w:val="24"/>
          <w:szCs w:val="24"/>
        </w:rPr>
        <w:t>平成２４年５月に広島県福山市で発生し</w:t>
      </w:r>
      <w:r w:rsidR="00970FBA" w:rsidRPr="000905AA">
        <w:rPr>
          <w:rFonts w:asciiTheme="minorEastAsia" w:hAnsiTheme="minorEastAsia" w:hint="eastAsia"/>
          <w:sz w:val="24"/>
          <w:szCs w:val="24"/>
        </w:rPr>
        <w:t>たホテル火災など</w:t>
      </w:r>
      <w:r w:rsidR="00A82022" w:rsidRPr="000905AA">
        <w:rPr>
          <w:rFonts w:asciiTheme="minorEastAsia" w:hAnsiTheme="minorEastAsia" w:hint="eastAsia"/>
          <w:sz w:val="24"/>
          <w:szCs w:val="24"/>
        </w:rPr>
        <w:t>を受け</w:t>
      </w:r>
      <w:r w:rsidR="007A4B73" w:rsidRPr="000905AA">
        <w:rPr>
          <w:rFonts w:asciiTheme="minorEastAsia" w:hAnsiTheme="minorEastAsia" w:hint="eastAsia"/>
          <w:sz w:val="24"/>
          <w:szCs w:val="24"/>
        </w:rPr>
        <w:t>、総務省消防庁が</w:t>
      </w:r>
      <w:r w:rsidR="00876E30" w:rsidRPr="000905AA">
        <w:rPr>
          <w:rFonts w:asciiTheme="minorEastAsia" w:hAnsiTheme="minorEastAsia" w:hint="eastAsia"/>
          <w:sz w:val="24"/>
          <w:szCs w:val="24"/>
        </w:rPr>
        <w:t>消防法令</w:t>
      </w:r>
      <w:r w:rsidR="00970FBA" w:rsidRPr="000905AA">
        <w:rPr>
          <w:rFonts w:asciiTheme="minorEastAsia" w:hAnsiTheme="minorEastAsia" w:hint="eastAsia"/>
          <w:sz w:val="24"/>
          <w:szCs w:val="24"/>
        </w:rPr>
        <w:t>の</w:t>
      </w:r>
      <w:r w:rsidR="00876E30" w:rsidRPr="000905AA">
        <w:rPr>
          <w:rFonts w:asciiTheme="minorEastAsia" w:hAnsiTheme="minorEastAsia" w:hint="eastAsia"/>
          <w:sz w:val="24"/>
          <w:szCs w:val="24"/>
        </w:rPr>
        <w:t>違反状況の</w:t>
      </w:r>
      <w:r w:rsidR="007A4B73" w:rsidRPr="000905AA">
        <w:rPr>
          <w:rFonts w:asciiTheme="minorEastAsia" w:hAnsiTheme="minorEastAsia" w:hint="eastAsia"/>
          <w:sz w:val="24"/>
          <w:szCs w:val="24"/>
        </w:rPr>
        <w:t>調査を実施した結果、</w:t>
      </w:r>
      <w:r w:rsidRPr="000905AA">
        <w:rPr>
          <w:rFonts w:asciiTheme="minorEastAsia" w:hAnsiTheme="minorEastAsia" w:hint="eastAsia"/>
          <w:sz w:val="24"/>
          <w:szCs w:val="24"/>
        </w:rPr>
        <w:t>重大な</w:t>
      </w:r>
      <w:r w:rsidR="00B8114B" w:rsidRPr="000905AA">
        <w:rPr>
          <w:rFonts w:asciiTheme="minorEastAsia" w:hAnsiTheme="minorEastAsia" w:hint="eastAsia"/>
          <w:sz w:val="24"/>
          <w:szCs w:val="24"/>
        </w:rPr>
        <w:t>消防法令</w:t>
      </w:r>
      <w:r w:rsidRPr="000905AA">
        <w:rPr>
          <w:rFonts w:asciiTheme="minorEastAsia" w:hAnsiTheme="minorEastAsia" w:hint="eastAsia"/>
          <w:sz w:val="24"/>
          <w:szCs w:val="24"/>
        </w:rPr>
        <w:t>違反がある</w:t>
      </w:r>
      <w:r w:rsidR="004B6A92" w:rsidRPr="000905AA">
        <w:rPr>
          <w:rFonts w:asciiTheme="minorEastAsia" w:hAnsiTheme="minorEastAsia" w:hint="eastAsia"/>
          <w:sz w:val="24"/>
          <w:szCs w:val="24"/>
        </w:rPr>
        <w:t>建物</w:t>
      </w:r>
      <w:r w:rsidRPr="000905AA">
        <w:rPr>
          <w:rFonts w:asciiTheme="minorEastAsia" w:hAnsiTheme="minorEastAsia" w:hint="eastAsia"/>
          <w:sz w:val="24"/>
          <w:szCs w:val="24"/>
        </w:rPr>
        <w:t>が数多く存在していることが判明しました。</w:t>
      </w:r>
      <w:r w:rsidR="00BD780F" w:rsidRPr="000905AA">
        <w:rPr>
          <w:rFonts w:asciiTheme="minorEastAsia" w:hAnsiTheme="minorEastAsia" w:hint="eastAsia"/>
          <w:sz w:val="24"/>
          <w:szCs w:val="24"/>
        </w:rPr>
        <w:t>このような</w:t>
      </w:r>
      <w:r w:rsidR="00537391" w:rsidRPr="000905AA">
        <w:rPr>
          <w:rFonts w:asciiTheme="minorEastAsia" w:hAnsiTheme="minorEastAsia" w:hint="eastAsia"/>
          <w:sz w:val="24"/>
          <w:szCs w:val="24"/>
        </w:rPr>
        <w:t>重大な消防</w:t>
      </w:r>
      <w:r w:rsidR="00BD780F" w:rsidRPr="000905AA">
        <w:rPr>
          <w:rFonts w:asciiTheme="minorEastAsia" w:hAnsiTheme="minorEastAsia" w:hint="eastAsia"/>
          <w:sz w:val="24"/>
          <w:szCs w:val="24"/>
        </w:rPr>
        <w:t>法令違反のある建物の情報は、消防機関が</w:t>
      </w:r>
      <w:r w:rsidR="007D57E9" w:rsidRPr="000905AA">
        <w:rPr>
          <w:rFonts w:asciiTheme="minorEastAsia" w:hAnsiTheme="minorEastAsia" w:hint="eastAsia"/>
          <w:sz w:val="24"/>
          <w:szCs w:val="24"/>
        </w:rPr>
        <w:t>違反是正の命令を</w:t>
      </w:r>
      <w:r w:rsidR="004B6A92" w:rsidRPr="000905AA">
        <w:rPr>
          <w:rFonts w:asciiTheme="minorEastAsia" w:hAnsiTheme="minorEastAsia" w:hint="eastAsia"/>
          <w:sz w:val="24"/>
          <w:szCs w:val="24"/>
        </w:rPr>
        <w:t>行うまで公示されません。この公示が行われるまでには相当の時間を要し、</w:t>
      </w:r>
      <w:r w:rsidR="00537391" w:rsidRPr="000905AA">
        <w:rPr>
          <w:rFonts w:asciiTheme="minorEastAsia" w:hAnsiTheme="minorEastAsia" w:hint="eastAsia"/>
          <w:sz w:val="24"/>
          <w:szCs w:val="24"/>
        </w:rPr>
        <w:t>そ</w:t>
      </w:r>
      <w:r w:rsidR="002C52AF" w:rsidRPr="000905AA">
        <w:rPr>
          <w:rFonts w:asciiTheme="minorEastAsia" w:hAnsiTheme="minorEastAsia" w:hint="eastAsia"/>
          <w:sz w:val="24"/>
          <w:szCs w:val="24"/>
        </w:rPr>
        <w:t>の</w:t>
      </w:r>
      <w:r w:rsidR="007D57E9" w:rsidRPr="000905AA">
        <w:rPr>
          <w:rFonts w:asciiTheme="minorEastAsia" w:hAnsiTheme="minorEastAsia" w:hint="eastAsia"/>
          <w:sz w:val="24"/>
          <w:szCs w:val="24"/>
        </w:rPr>
        <w:t>間</w:t>
      </w:r>
      <w:r w:rsidR="004800E0" w:rsidRPr="000905AA">
        <w:rPr>
          <w:rFonts w:asciiTheme="minorEastAsia" w:hAnsiTheme="minorEastAsia" w:hint="eastAsia"/>
          <w:sz w:val="24"/>
          <w:szCs w:val="24"/>
        </w:rPr>
        <w:t>、建物の危険性に関する情報が</w:t>
      </w:r>
      <w:r w:rsidR="00541227" w:rsidRPr="000905AA">
        <w:rPr>
          <w:rFonts w:asciiTheme="minorEastAsia" w:hAnsiTheme="minorEastAsia" w:hint="eastAsia"/>
          <w:sz w:val="24"/>
          <w:szCs w:val="24"/>
        </w:rPr>
        <w:t>利用者等</w:t>
      </w:r>
      <w:r w:rsidR="00A82022" w:rsidRPr="000905AA">
        <w:rPr>
          <w:rFonts w:asciiTheme="minorEastAsia" w:hAnsiTheme="minorEastAsia" w:hint="eastAsia"/>
          <w:sz w:val="24"/>
          <w:szCs w:val="24"/>
        </w:rPr>
        <w:t>に提供されない状況</w:t>
      </w:r>
      <w:r w:rsidR="004800E0" w:rsidRPr="000905AA">
        <w:rPr>
          <w:rFonts w:asciiTheme="minorEastAsia" w:hAnsiTheme="minorEastAsia" w:hint="eastAsia"/>
          <w:sz w:val="24"/>
          <w:szCs w:val="24"/>
        </w:rPr>
        <w:t>となっています。</w:t>
      </w:r>
    </w:p>
    <w:p w:rsidR="0010492A" w:rsidRPr="000905AA" w:rsidRDefault="00537391" w:rsidP="00B8114B">
      <w:pPr>
        <w:ind w:leftChars="200" w:left="420" w:firstLineChars="100" w:firstLine="240"/>
        <w:rPr>
          <w:rFonts w:asciiTheme="minorEastAsia" w:hAnsiTheme="minorEastAsia"/>
          <w:sz w:val="24"/>
          <w:szCs w:val="24"/>
        </w:rPr>
      </w:pPr>
      <w:r w:rsidRPr="000905AA">
        <w:rPr>
          <w:rFonts w:asciiTheme="minorEastAsia" w:hAnsiTheme="minorEastAsia" w:hint="eastAsia"/>
          <w:sz w:val="24"/>
          <w:szCs w:val="24"/>
        </w:rPr>
        <w:t>この</w:t>
      </w:r>
      <w:r w:rsidR="00B8114B" w:rsidRPr="000905AA">
        <w:rPr>
          <w:rFonts w:asciiTheme="minorEastAsia" w:hAnsiTheme="minorEastAsia" w:hint="eastAsia"/>
          <w:sz w:val="24"/>
          <w:szCs w:val="24"/>
        </w:rPr>
        <w:t>ことから、</w:t>
      </w:r>
      <w:r w:rsidRPr="000905AA">
        <w:rPr>
          <w:rFonts w:asciiTheme="minorEastAsia" w:hAnsiTheme="minorEastAsia" w:hint="eastAsia"/>
          <w:sz w:val="24"/>
          <w:szCs w:val="24"/>
        </w:rPr>
        <w:t>重大な消防法令違反のある建物を公表する制度</w:t>
      </w:r>
      <w:r w:rsidR="00F24A85" w:rsidRPr="000905AA">
        <w:rPr>
          <w:rFonts w:asciiTheme="minorEastAsia" w:hAnsiTheme="minorEastAsia" w:hint="eastAsia"/>
          <w:sz w:val="24"/>
          <w:szCs w:val="24"/>
        </w:rPr>
        <w:t>の実施</w:t>
      </w:r>
      <w:r w:rsidRPr="000905AA">
        <w:rPr>
          <w:rFonts w:asciiTheme="minorEastAsia" w:hAnsiTheme="minorEastAsia" w:hint="eastAsia"/>
          <w:sz w:val="24"/>
          <w:szCs w:val="24"/>
        </w:rPr>
        <w:t>について、</w:t>
      </w:r>
      <w:r w:rsidR="0025607F" w:rsidRPr="000905AA">
        <w:rPr>
          <w:rFonts w:asciiTheme="minorEastAsia" w:hAnsiTheme="minorEastAsia" w:hint="eastAsia"/>
          <w:sz w:val="24"/>
          <w:szCs w:val="24"/>
        </w:rPr>
        <w:t>積極的な推進を図るよう</w:t>
      </w:r>
      <w:r w:rsidRPr="000905AA">
        <w:rPr>
          <w:rFonts w:asciiTheme="minorEastAsia" w:hAnsiTheme="minorEastAsia" w:hint="eastAsia"/>
          <w:sz w:val="24"/>
          <w:szCs w:val="24"/>
        </w:rPr>
        <w:t>総務省消防庁から</w:t>
      </w:r>
      <w:r w:rsidR="00B8114B" w:rsidRPr="000905AA">
        <w:rPr>
          <w:rFonts w:asciiTheme="minorEastAsia" w:hAnsiTheme="minorEastAsia" w:hint="eastAsia"/>
          <w:sz w:val="24"/>
          <w:szCs w:val="24"/>
        </w:rPr>
        <w:t>通知されました。当市においても、</w:t>
      </w:r>
      <w:r w:rsidR="007A4B73" w:rsidRPr="000905AA">
        <w:rPr>
          <w:rFonts w:asciiTheme="minorEastAsia" w:hAnsiTheme="minorEastAsia" w:hint="eastAsia"/>
          <w:sz w:val="24"/>
          <w:szCs w:val="24"/>
        </w:rPr>
        <w:t>この制度を実施することが必要であると判断し</w:t>
      </w:r>
      <w:r w:rsidR="00195189" w:rsidRPr="000905AA">
        <w:rPr>
          <w:rFonts w:asciiTheme="minorEastAsia" w:hAnsiTheme="minorEastAsia" w:hint="eastAsia"/>
          <w:sz w:val="24"/>
          <w:szCs w:val="24"/>
        </w:rPr>
        <w:t>、</w:t>
      </w:r>
      <w:r w:rsidR="00894C9B" w:rsidRPr="000905AA">
        <w:rPr>
          <w:rFonts w:asciiTheme="minorEastAsia" w:hAnsiTheme="minorEastAsia" w:hint="eastAsia"/>
          <w:sz w:val="24"/>
          <w:szCs w:val="24"/>
        </w:rPr>
        <w:t>重大な消防法令</w:t>
      </w:r>
      <w:r w:rsidR="00B8114B" w:rsidRPr="000905AA">
        <w:rPr>
          <w:rFonts w:asciiTheme="minorEastAsia" w:hAnsiTheme="minorEastAsia" w:hint="eastAsia"/>
          <w:sz w:val="24"/>
          <w:szCs w:val="24"/>
        </w:rPr>
        <w:t>違反のある建物</w:t>
      </w:r>
      <w:r w:rsidR="0010492A" w:rsidRPr="000905AA">
        <w:rPr>
          <w:rFonts w:asciiTheme="minorEastAsia" w:hAnsiTheme="minorEastAsia" w:hint="eastAsia"/>
          <w:sz w:val="24"/>
          <w:szCs w:val="24"/>
        </w:rPr>
        <w:t>の</w:t>
      </w:r>
      <w:r w:rsidR="00A82022" w:rsidRPr="000905AA">
        <w:rPr>
          <w:rFonts w:asciiTheme="minorEastAsia" w:hAnsiTheme="minorEastAsia" w:hint="eastAsia"/>
          <w:sz w:val="24"/>
          <w:szCs w:val="24"/>
        </w:rPr>
        <w:t>危険性に関する</w:t>
      </w:r>
      <w:r w:rsidR="0010492A" w:rsidRPr="000905AA">
        <w:rPr>
          <w:rFonts w:asciiTheme="minorEastAsia" w:hAnsiTheme="minorEastAsia" w:hint="eastAsia"/>
          <w:sz w:val="24"/>
          <w:szCs w:val="24"/>
        </w:rPr>
        <w:t>情報を早期に</w:t>
      </w:r>
      <w:r w:rsidR="00894C9B" w:rsidRPr="000905AA">
        <w:rPr>
          <w:rFonts w:asciiTheme="minorEastAsia" w:hAnsiTheme="minorEastAsia" w:hint="eastAsia"/>
          <w:sz w:val="24"/>
          <w:szCs w:val="24"/>
        </w:rPr>
        <w:t>利用者等へ</w:t>
      </w:r>
      <w:r w:rsidRPr="000905AA">
        <w:rPr>
          <w:rFonts w:asciiTheme="minorEastAsia" w:hAnsiTheme="minorEastAsia" w:hint="eastAsia"/>
          <w:sz w:val="24"/>
          <w:szCs w:val="24"/>
        </w:rPr>
        <w:t>公表し、</w:t>
      </w:r>
      <w:r w:rsidR="00B8114B" w:rsidRPr="000905AA">
        <w:rPr>
          <w:rFonts w:asciiTheme="minorEastAsia" w:hAnsiTheme="minorEastAsia" w:hint="eastAsia"/>
          <w:sz w:val="24"/>
          <w:szCs w:val="24"/>
        </w:rPr>
        <w:t>火災被害の軽減を図ることを目的とした条例等の改正を予定しています。</w:t>
      </w:r>
    </w:p>
    <w:p w:rsidR="00412857" w:rsidRPr="000905AA" w:rsidRDefault="00412857" w:rsidP="00B8114B">
      <w:pPr>
        <w:rPr>
          <w:rFonts w:asciiTheme="minorEastAsia" w:hAnsiTheme="minorEastAsia"/>
          <w:sz w:val="24"/>
          <w:szCs w:val="24"/>
        </w:rPr>
      </w:pPr>
    </w:p>
    <w:p w:rsidR="00B226E1" w:rsidRPr="000905AA" w:rsidRDefault="00902220" w:rsidP="0024335A">
      <w:pPr>
        <w:ind w:left="480" w:hangingChars="200" w:hanging="480"/>
        <w:rPr>
          <w:rFonts w:asciiTheme="minorEastAsia" w:hAnsiTheme="minorEastAsia"/>
          <w:sz w:val="24"/>
          <w:szCs w:val="24"/>
        </w:rPr>
      </w:pPr>
      <w:r w:rsidRPr="000905AA">
        <w:rPr>
          <w:rFonts w:asciiTheme="minorEastAsia" w:hAnsiTheme="minorEastAsia" w:hint="eastAsia"/>
          <w:sz w:val="24"/>
          <w:szCs w:val="24"/>
        </w:rPr>
        <w:t xml:space="preserve">　２　改正案の概要</w:t>
      </w:r>
    </w:p>
    <w:p w:rsidR="0024335A" w:rsidRPr="000905AA" w:rsidRDefault="00902220" w:rsidP="0024335A">
      <w:pPr>
        <w:rPr>
          <w:rFonts w:asciiTheme="minorEastAsia" w:hAnsiTheme="minorEastAsia"/>
          <w:sz w:val="24"/>
          <w:szCs w:val="24"/>
        </w:rPr>
      </w:pPr>
      <w:r w:rsidRPr="000905AA">
        <w:rPr>
          <w:rFonts w:asciiTheme="minorEastAsia" w:hAnsiTheme="minorEastAsia" w:hint="eastAsia"/>
          <w:sz w:val="24"/>
          <w:szCs w:val="24"/>
        </w:rPr>
        <w:t xml:space="preserve">　　（１）　</w:t>
      </w:r>
      <w:r w:rsidR="0024335A" w:rsidRPr="000905AA">
        <w:rPr>
          <w:rFonts w:asciiTheme="minorEastAsia" w:hAnsiTheme="minorEastAsia" w:hint="eastAsia"/>
          <w:sz w:val="24"/>
          <w:szCs w:val="24"/>
        </w:rPr>
        <w:t>公表の対象</w:t>
      </w:r>
      <w:r w:rsidR="00A82022" w:rsidRPr="000905AA">
        <w:rPr>
          <w:rFonts w:asciiTheme="minorEastAsia" w:hAnsiTheme="minorEastAsia" w:hint="eastAsia"/>
          <w:sz w:val="24"/>
          <w:szCs w:val="24"/>
        </w:rPr>
        <w:t>となる建物</w:t>
      </w:r>
    </w:p>
    <w:p w:rsidR="00C87DC6" w:rsidRPr="00C87DC6" w:rsidRDefault="0024335A" w:rsidP="00C87DC6">
      <w:pPr>
        <w:ind w:left="720" w:hangingChars="300" w:hanging="720"/>
        <w:rPr>
          <w:rFonts w:asciiTheme="minorEastAsia" w:hAnsiTheme="minorEastAsia"/>
          <w:sz w:val="24"/>
          <w:szCs w:val="24"/>
        </w:rPr>
      </w:pPr>
      <w:r w:rsidRPr="000905AA">
        <w:rPr>
          <w:rFonts w:asciiTheme="minorEastAsia" w:hAnsiTheme="minorEastAsia" w:hint="eastAsia"/>
          <w:sz w:val="24"/>
          <w:szCs w:val="24"/>
        </w:rPr>
        <w:t xml:space="preserve">　　　　</w:t>
      </w:r>
      <w:r w:rsidR="00C87DC6">
        <w:rPr>
          <w:rFonts w:asciiTheme="minorEastAsia" w:hAnsiTheme="minorEastAsia" w:hint="eastAsia"/>
          <w:sz w:val="24"/>
          <w:szCs w:val="24"/>
        </w:rPr>
        <w:t>消防法</w:t>
      </w:r>
      <w:r w:rsidR="00F205A1">
        <w:rPr>
          <w:rFonts w:asciiTheme="minorEastAsia" w:hAnsiTheme="minorEastAsia" w:hint="eastAsia"/>
          <w:sz w:val="24"/>
          <w:szCs w:val="24"/>
        </w:rPr>
        <w:t>施行令別表第１に掲げる用途のうち、下記の用途に該当する建物。</w:t>
      </w:r>
    </w:p>
    <w:tbl>
      <w:tblPr>
        <w:tblStyle w:val="a6"/>
        <w:tblpPr w:leftFromText="142" w:rightFromText="142" w:vertAnchor="text" w:tblpX="250" w:tblpY="1"/>
        <w:tblOverlap w:val="never"/>
        <w:tblW w:w="8930" w:type="dxa"/>
        <w:tblLayout w:type="fixed"/>
        <w:tblLook w:val="04A0" w:firstRow="1" w:lastRow="0" w:firstColumn="1" w:lastColumn="0" w:noHBand="0" w:noVBand="1"/>
      </w:tblPr>
      <w:tblGrid>
        <w:gridCol w:w="959"/>
        <w:gridCol w:w="567"/>
        <w:gridCol w:w="2868"/>
        <w:gridCol w:w="851"/>
        <w:gridCol w:w="567"/>
        <w:gridCol w:w="3118"/>
      </w:tblGrid>
      <w:tr w:rsidR="0032135E" w:rsidRPr="000905AA" w:rsidTr="0032135E">
        <w:trPr>
          <w:trHeight w:val="584"/>
        </w:trPr>
        <w:tc>
          <w:tcPr>
            <w:tcW w:w="1526" w:type="dxa"/>
            <w:gridSpan w:val="2"/>
          </w:tcPr>
          <w:p w:rsidR="00403287" w:rsidRPr="000905AA" w:rsidRDefault="00403287" w:rsidP="0032135E">
            <w:pPr>
              <w:spacing w:line="480" w:lineRule="auto"/>
              <w:jc w:val="center"/>
              <w:rPr>
                <w:rFonts w:asciiTheme="minorEastAsia" w:hAnsiTheme="minorEastAsia"/>
                <w:sz w:val="24"/>
                <w:szCs w:val="24"/>
              </w:rPr>
            </w:pPr>
            <w:r w:rsidRPr="000905AA">
              <w:rPr>
                <w:rFonts w:asciiTheme="minorEastAsia" w:hAnsiTheme="minorEastAsia" w:hint="eastAsia"/>
                <w:sz w:val="24"/>
                <w:szCs w:val="24"/>
              </w:rPr>
              <w:t>項</w:t>
            </w:r>
          </w:p>
        </w:tc>
        <w:tc>
          <w:tcPr>
            <w:tcW w:w="2868" w:type="dxa"/>
          </w:tcPr>
          <w:p w:rsidR="00403287" w:rsidRPr="000905AA" w:rsidRDefault="00403287" w:rsidP="0032135E">
            <w:pPr>
              <w:spacing w:line="480" w:lineRule="auto"/>
              <w:jc w:val="center"/>
              <w:rPr>
                <w:rFonts w:asciiTheme="minorEastAsia" w:hAnsiTheme="minorEastAsia"/>
                <w:sz w:val="24"/>
                <w:szCs w:val="24"/>
              </w:rPr>
            </w:pPr>
            <w:r w:rsidRPr="000905AA">
              <w:rPr>
                <w:rFonts w:asciiTheme="minorEastAsia" w:hAnsiTheme="minorEastAsia" w:hint="eastAsia"/>
                <w:sz w:val="24"/>
                <w:szCs w:val="24"/>
              </w:rPr>
              <w:t>用途</w:t>
            </w:r>
          </w:p>
        </w:tc>
        <w:tc>
          <w:tcPr>
            <w:tcW w:w="1418" w:type="dxa"/>
            <w:gridSpan w:val="2"/>
          </w:tcPr>
          <w:p w:rsidR="00403287" w:rsidRPr="000905AA" w:rsidRDefault="00403287" w:rsidP="0032135E">
            <w:pPr>
              <w:spacing w:line="480" w:lineRule="auto"/>
              <w:jc w:val="center"/>
              <w:rPr>
                <w:rFonts w:asciiTheme="minorEastAsia" w:hAnsiTheme="minorEastAsia"/>
                <w:sz w:val="24"/>
                <w:szCs w:val="24"/>
              </w:rPr>
            </w:pPr>
            <w:r w:rsidRPr="000905AA">
              <w:rPr>
                <w:rFonts w:asciiTheme="minorEastAsia" w:hAnsiTheme="minorEastAsia" w:hint="eastAsia"/>
                <w:sz w:val="24"/>
                <w:szCs w:val="24"/>
              </w:rPr>
              <w:t>項</w:t>
            </w:r>
          </w:p>
        </w:tc>
        <w:tc>
          <w:tcPr>
            <w:tcW w:w="3118" w:type="dxa"/>
          </w:tcPr>
          <w:p w:rsidR="00403287" w:rsidRPr="000905AA" w:rsidRDefault="00403287" w:rsidP="0032135E">
            <w:pPr>
              <w:spacing w:line="480" w:lineRule="auto"/>
              <w:jc w:val="center"/>
              <w:rPr>
                <w:rFonts w:asciiTheme="minorEastAsia" w:hAnsiTheme="minorEastAsia"/>
                <w:sz w:val="24"/>
                <w:szCs w:val="24"/>
              </w:rPr>
            </w:pPr>
            <w:r w:rsidRPr="000905AA">
              <w:rPr>
                <w:rFonts w:asciiTheme="minorEastAsia" w:hAnsiTheme="minorEastAsia" w:hint="eastAsia"/>
                <w:sz w:val="24"/>
                <w:szCs w:val="24"/>
              </w:rPr>
              <w:t>用途</w:t>
            </w:r>
          </w:p>
        </w:tc>
      </w:tr>
      <w:tr w:rsidR="0032135E" w:rsidRPr="000905AA" w:rsidTr="0032135E">
        <w:trPr>
          <w:trHeight w:val="408"/>
        </w:trPr>
        <w:tc>
          <w:tcPr>
            <w:tcW w:w="959" w:type="dxa"/>
            <w:vMerge w:val="restart"/>
          </w:tcPr>
          <w:p w:rsidR="00403287" w:rsidRPr="000905AA" w:rsidRDefault="00403287" w:rsidP="0032135E">
            <w:pPr>
              <w:spacing w:line="720" w:lineRule="auto"/>
              <w:rPr>
                <w:rFonts w:asciiTheme="minorEastAsia" w:hAnsiTheme="minorEastAsia"/>
                <w:sz w:val="24"/>
                <w:szCs w:val="24"/>
              </w:rPr>
            </w:pPr>
            <w:r w:rsidRPr="000905AA">
              <w:rPr>
                <w:rFonts w:asciiTheme="minorEastAsia" w:hAnsiTheme="minorEastAsia" w:hint="eastAsia"/>
                <w:sz w:val="24"/>
                <w:szCs w:val="24"/>
              </w:rPr>
              <w:t>１項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2868"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劇場・映画館等</w:t>
            </w:r>
          </w:p>
        </w:tc>
        <w:tc>
          <w:tcPr>
            <w:tcW w:w="851"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５項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旅館・ホテル・宿泊所等</w:t>
            </w:r>
          </w:p>
        </w:tc>
      </w:tr>
      <w:tr w:rsidR="0032135E" w:rsidRPr="000905AA" w:rsidTr="0032135E">
        <w:trPr>
          <w:trHeight w:val="384"/>
        </w:trPr>
        <w:tc>
          <w:tcPr>
            <w:tcW w:w="959"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ロ</w:t>
            </w:r>
          </w:p>
        </w:tc>
        <w:tc>
          <w:tcPr>
            <w:tcW w:w="2868"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公会堂・集会場</w:t>
            </w:r>
          </w:p>
        </w:tc>
        <w:tc>
          <w:tcPr>
            <w:tcW w:w="851" w:type="dxa"/>
            <w:vMerge w:val="restart"/>
          </w:tcPr>
          <w:p w:rsidR="00A44428" w:rsidRPr="000905AA" w:rsidRDefault="00A44428" w:rsidP="0032135E">
            <w:pPr>
              <w:rPr>
                <w:rFonts w:asciiTheme="minorEastAsia" w:hAnsiTheme="minorEastAsia"/>
                <w:sz w:val="24"/>
                <w:szCs w:val="24"/>
              </w:rPr>
            </w:pPr>
          </w:p>
          <w:p w:rsidR="00A44428" w:rsidRPr="000905AA" w:rsidRDefault="00A44428" w:rsidP="0032135E">
            <w:pPr>
              <w:rPr>
                <w:rFonts w:asciiTheme="minorEastAsia" w:hAnsiTheme="minorEastAsia"/>
                <w:sz w:val="24"/>
                <w:szCs w:val="24"/>
              </w:rPr>
            </w:pPr>
          </w:p>
          <w:p w:rsidR="00403287" w:rsidRPr="000905AA" w:rsidRDefault="00403287" w:rsidP="0032135E">
            <w:pPr>
              <w:spacing w:line="720" w:lineRule="auto"/>
              <w:rPr>
                <w:rFonts w:asciiTheme="minorEastAsia" w:hAnsiTheme="minorEastAsia"/>
                <w:sz w:val="24"/>
                <w:szCs w:val="24"/>
              </w:rPr>
            </w:pPr>
            <w:r w:rsidRPr="000905AA">
              <w:rPr>
                <w:rFonts w:asciiTheme="minorEastAsia" w:hAnsiTheme="minorEastAsia" w:hint="eastAsia"/>
                <w:sz w:val="24"/>
                <w:szCs w:val="24"/>
              </w:rPr>
              <w:t>６項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病院・診療所・助産所</w:t>
            </w:r>
          </w:p>
        </w:tc>
      </w:tr>
      <w:tr w:rsidR="0032135E" w:rsidRPr="000905AA" w:rsidTr="0032135E">
        <w:trPr>
          <w:trHeight w:val="459"/>
        </w:trPr>
        <w:tc>
          <w:tcPr>
            <w:tcW w:w="959" w:type="dxa"/>
            <w:vMerge w:val="restart"/>
          </w:tcPr>
          <w:p w:rsidR="00A44428" w:rsidRPr="000905AA" w:rsidRDefault="00A44428" w:rsidP="0032135E">
            <w:pPr>
              <w:rPr>
                <w:rFonts w:asciiTheme="minorEastAsia" w:hAnsiTheme="minorEastAsia"/>
                <w:sz w:val="24"/>
                <w:szCs w:val="24"/>
              </w:rPr>
            </w:pPr>
          </w:p>
          <w:p w:rsidR="00A44428" w:rsidRPr="000905AA" w:rsidRDefault="00A44428" w:rsidP="0032135E">
            <w:pPr>
              <w:rPr>
                <w:rFonts w:asciiTheme="minorEastAsia" w:hAnsiTheme="minorEastAsia"/>
                <w:sz w:val="24"/>
                <w:szCs w:val="24"/>
              </w:rPr>
            </w:pPr>
          </w:p>
          <w:p w:rsidR="00A44428" w:rsidRPr="000905AA" w:rsidRDefault="00A44428" w:rsidP="0032135E">
            <w:pPr>
              <w:rPr>
                <w:rFonts w:asciiTheme="minorEastAsia" w:hAnsiTheme="minorEastAsia"/>
                <w:sz w:val="24"/>
                <w:szCs w:val="24"/>
              </w:rPr>
            </w:pPr>
          </w:p>
          <w:p w:rsidR="00403287" w:rsidRPr="000905AA" w:rsidRDefault="00403287" w:rsidP="0032135E">
            <w:pPr>
              <w:rPr>
                <w:rFonts w:asciiTheme="minorEastAsia" w:hAnsiTheme="minorEastAsia"/>
                <w:sz w:val="24"/>
                <w:szCs w:val="24"/>
              </w:rPr>
            </w:pPr>
            <w:r w:rsidRPr="000905AA">
              <w:rPr>
                <w:rFonts w:asciiTheme="minorEastAsia" w:hAnsiTheme="minorEastAsia" w:hint="eastAsia"/>
                <w:sz w:val="24"/>
                <w:szCs w:val="24"/>
              </w:rPr>
              <w:t>２項</w:t>
            </w:r>
          </w:p>
        </w:tc>
        <w:tc>
          <w:tcPr>
            <w:tcW w:w="567" w:type="dxa"/>
          </w:tcPr>
          <w:p w:rsidR="00403287" w:rsidRPr="000905AA" w:rsidRDefault="00403287" w:rsidP="0032135E">
            <w:pPr>
              <w:spacing w:line="480" w:lineRule="auto"/>
              <w:rPr>
                <w:rFonts w:asciiTheme="minorEastAsia" w:hAnsiTheme="minorEastAsia"/>
                <w:sz w:val="24"/>
                <w:szCs w:val="24"/>
              </w:rPr>
            </w:pPr>
            <w:r w:rsidRPr="000905AA">
              <w:rPr>
                <w:rFonts w:asciiTheme="minorEastAsia" w:hAnsiTheme="minorEastAsia" w:hint="eastAsia"/>
                <w:sz w:val="24"/>
                <w:szCs w:val="24"/>
              </w:rPr>
              <w:t>イ</w:t>
            </w:r>
          </w:p>
        </w:tc>
        <w:tc>
          <w:tcPr>
            <w:tcW w:w="2868" w:type="dxa"/>
          </w:tcPr>
          <w:p w:rsidR="00403287" w:rsidRPr="000905AA" w:rsidRDefault="00403287" w:rsidP="0032135E">
            <w:pPr>
              <w:rPr>
                <w:rFonts w:asciiTheme="minorEastAsia" w:hAnsiTheme="minorEastAsia"/>
                <w:sz w:val="24"/>
                <w:szCs w:val="24"/>
              </w:rPr>
            </w:pPr>
            <w:r w:rsidRPr="000905AA">
              <w:rPr>
                <w:rFonts w:asciiTheme="minorEastAsia" w:hAnsiTheme="minorEastAsia" w:hint="eastAsia"/>
                <w:sz w:val="24"/>
                <w:szCs w:val="24"/>
              </w:rPr>
              <w:t>キャバレー・ナイトクラブ等</w:t>
            </w:r>
          </w:p>
        </w:tc>
        <w:tc>
          <w:tcPr>
            <w:tcW w:w="851"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480" w:lineRule="auto"/>
              <w:rPr>
                <w:rFonts w:asciiTheme="minorEastAsia" w:hAnsiTheme="minorEastAsia"/>
                <w:sz w:val="24"/>
                <w:szCs w:val="24"/>
              </w:rPr>
            </w:pPr>
            <w:r w:rsidRPr="000905AA">
              <w:rPr>
                <w:rFonts w:asciiTheme="minorEastAsia" w:hAnsiTheme="minorEastAsia" w:hint="eastAsia"/>
                <w:sz w:val="24"/>
                <w:szCs w:val="24"/>
              </w:rPr>
              <w:t>ロ</w:t>
            </w:r>
          </w:p>
        </w:tc>
        <w:tc>
          <w:tcPr>
            <w:tcW w:w="3118" w:type="dxa"/>
          </w:tcPr>
          <w:p w:rsidR="00403287" w:rsidRPr="000905AA" w:rsidRDefault="00A44428" w:rsidP="0032135E">
            <w:pPr>
              <w:rPr>
                <w:rFonts w:asciiTheme="minorEastAsia" w:hAnsiTheme="minorEastAsia"/>
                <w:sz w:val="24"/>
                <w:szCs w:val="24"/>
              </w:rPr>
            </w:pPr>
            <w:r w:rsidRPr="000905AA">
              <w:rPr>
                <w:rFonts w:asciiTheme="minorEastAsia" w:hAnsiTheme="minorEastAsia" w:hint="eastAsia"/>
                <w:sz w:val="24"/>
                <w:szCs w:val="24"/>
              </w:rPr>
              <w:t>老人ホーム・障害者支援施設等入所施設</w:t>
            </w:r>
          </w:p>
        </w:tc>
      </w:tr>
      <w:tr w:rsidR="00403287" w:rsidRPr="000905AA" w:rsidTr="0032135E">
        <w:trPr>
          <w:trHeight w:val="435"/>
        </w:trPr>
        <w:tc>
          <w:tcPr>
            <w:tcW w:w="959"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260F15">
            <w:pPr>
              <w:spacing w:line="480" w:lineRule="auto"/>
              <w:rPr>
                <w:rFonts w:asciiTheme="minorEastAsia" w:hAnsiTheme="minorEastAsia"/>
                <w:sz w:val="24"/>
                <w:szCs w:val="24"/>
              </w:rPr>
            </w:pPr>
            <w:r w:rsidRPr="000905AA">
              <w:rPr>
                <w:rFonts w:asciiTheme="minorEastAsia" w:hAnsiTheme="minorEastAsia" w:hint="eastAsia"/>
                <w:sz w:val="24"/>
                <w:szCs w:val="24"/>
              </w:rPr>
              <w:t>ロ</w:t>
            </w:r>
          </w:p>
        </w:tc>
        <w:tc>
          <w:tcPr>
            <w:tcW w:w="2868" w:type="dxa"/>
          </w:tcPr>
          <w:p w:rsidR="00403287" w:rsidRPr="000905AA" w:rsidRDefault="00A44428" w:rsidP="00260F15">
            <w:pPr>
              <w:spacing w:line="480" w:lineRule="auto"/>
              <w:rPr>
                <w:rFonts w:asciiTheme="minorEastAsia" w:hAnsiTheme="minorEastAsia"/>
                <w:sz w:val="24"/>
                <w:szCs w:val="24"/>
              </w:rPr>
            </w:pPr>
            <w:r w:rsidRPr="000905AA">
              <w:rPr>
                <w:rFonts w:asciiTheme="minorEastAsia" w:hAnsiTheme="minorEastAsia" w:hint="eastAsia"/>
                <w:sz w:val="24"/>
                <w:szCs w:val="24"/>
              </w:rPr>
              <w:t>遊技場・ダンスホール</w:t>
            </w:r>
          </w:p>
        </w:tc>
        <w:tc>
          <w:tcPr>
            <w:tcW w:w="851"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480" w:lineRule="auto"/>
              <w:rPr>
                <w:rFonts w:asciiTheme="minorEastAsia" w:hAnsiTheme="minorEastAsia"/>
                <w:sz w:val="24"/>
                <w:szCs w:val="24"/>
              </w:rPr>
            </w:pPr>
            <w:r w:rsidRPr="000905AA">
              <w:rPr>
                <w:rFonts w:asciiTheme="minorEastAsia" w:hAnsiTheme="minorEastAsia" w:hint="eastAsia"/>
                <w:sz w:val="24"/>
                <w:szCs w:val="24"/>
              </w:rPr>
              <w:t>ハ</w:t>
            </w:r>
          </w:p>
        </w:tc>
        <w:tc>
          <w:tcPr>
            <w:tcW w:w="3118" w:type="dxa"/>
          </w:tcPr>
          <w:p w:rsidR="00403287" w:rsidRPr="000905AA" w:rsidRDefault="00A44428" w:rsidP="0032135E">
            <w:pPr>
              <w:rPr>
                <w:rFonts w:asciiTheme="minorEastAsia" w:hAnsiTheme="minorEastAsia"/>
                <w:sz w:val="24"/>
                <w:szCs w:val="24"/>
              </w:rPr>
            </w:pPr>
            <w:r w:rsidRPr="000905AA">
              <w:rPr>
                <w:rFonts w:asciiTheme="minorEastAsia" w:hAnsiTheme="minorEastAsia" w:hint="eastAsia"/>
                <w:sz w:val="24"/>
                <w:szCs w:val="24"/>
              </w:rPr>
              <w:t>デイサービス等通所施設・保育園等</w:t>
            </w:r>
          </w:p>
        </w:tc>
      </w:tr>
      <w:tr w:rsidR="00403287" w:rsidRPr="000905AA" w:rsidTr="0032135E">
        <w:trPr>
          <w:trHeight w:val="405"/>
        </w:trPr>
        <w:tc>
          <w:tcPr>
            <w:tcW w:w="959"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ハ</w:t>
            </w:r>
          </w:p>
        </w:tc>
        <w:tc>
          <w:tcPr>
            <w:tcW w:w="286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風俗営業等施設</w:t>
            </w:r>
          </w:p>
        </w:tc>
        <w:tc>
          <w:tcPr>
            <w:tcW w:w="851"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ニ</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幼稚園・特別支援学校</w:t>
            </w:r>
          </w:p>
        </w:tc>
      </w:tr>
      <w:tr w:rsidR="0032135E" w:rsidRPr="000905AA" w:rsidTr="0032135E">
        <w:trPr>
          <w:trHeight w:val="479"/>
        </w:trPr>
        <w:tc>
          <w:tcPr>
            <w:tcW w:w="959"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ニ</w:t>
            </w:r>
          </w:p>
        </w:tc>
        <w:tc>
          <w:tcPr>
            <w:tcW w:w="286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カラオケボックス等</w:t>
            </w:r>
          </w:p>
        </w:tc>
        <w:tc>
          <w:tcPr>
            <w:tcW w:w="851"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９項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蒸気浴場（サウナ・岩盤浴）</w:t>
            </w:r>
          </w:p>
        </w:tc>
      </w:tr>
      <w:tr w:rsidR="0032135E" w:rsidRPr="000905AA" w:rsidTr="0032135E">
        <w:trPr>
          <w:trHeight w:val="420"/>
        </w:trPr>
        <w:tc>
          <w:tcPr>
            <w:tcW w:w="959" w:type="dxa"/>
            <w:vMerge w:val="restart"/>
          </w:tcPr>
          <w:p w:rsidR="00403287" w:rsidRPr="000905AA" w:rsidRDefault="00403287" w:rsidP="0032135E">
            <w:pPr>
              <w:spacing w:line="720" w:lineRule="auto"/>
              <w:rPr>
                <w:rFonts w:asciiTheme="minorEastAsia" w:hAnsiTheme="minorEastAsia"/>
                <w:sz w:val="24"/>
                <w:szCs w:val="24"/>
              </w:rPr>
            </w:pPr>
            <w:r w:rsidRPr="000905AA">
              <w:rPr>
                <w:rFonts w:asciiTheme="minorEastAsia" w:hAnsiTheme="minorEastAsia" w:hint="eastAsia"/>
                <w:sz w:val="24"/>
                <w:szCs w:val="24"/>
              </w:rPr>
              <w:t>３項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286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待合・料理店等</w:t>
            </w:r>
          </w:p>
        </w:tc>
        <w:tc>
          <w:tcPr>
            <w:tcW w:w="851" w:type="dxa"/>
          </w:tcPr>
          <w:p w:rsidR="00403287" w:rsidRPr="000905AA" w:rsidRDefault="00403287" w:rsidP="0032135E">
            <w:pPr>
              <w:spacing w:line="360" w:lineRule="auto"/>
              <w:rPr>
                <w:rFonts w:asciiTheme="minorEastAsia" w:hAnsiTheme="minorEastAsia"/>
                <w:sz w:val="20"/>
                <w:szCs w:val="20"/>
              </w:rPr>
            </w:pPr>
            <w:r w:rsidRPr="000905AA">
              <w:rPr>
                <w:rFonts w:asciiTheme="minorEastAsia" w:hAnsiTheme="minorEastAsia" w:hint="eastAsia"/>
                <w:sz w:val="20"/>
                <w:szCs w:val="20"/>
              </w:rPr>
              <w:t>１６項</w:t>
            </w: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イ</w:t>
            </w:r>
          </w:p>
        </w:tc>
        <w:tc>
          <w:tcPr>
            <w:tcW w:w="3118" w:type="dxa"/>
          </w:tcPr>
          <w:p w:rsidR="00403287" w:rsidRPr="000905AA" w:rsidRDefault="00260F15" w:rsidP="0032135E">
            <w:pPr>
              <w:spacing w:line="360" w:lineRule="auto"/>
              <w:rPr>
                <w:rFonts w:asciiTheme="minorEastAsia" w:hAnsiTheme="minorEastAsia"/>
                <w:sz w:val="24"/>
                <w:szCs w:val="24"/>
              </w:rPr>
            </w:pPr>
            <w:r w:rsidRPr="000905AA">
              <w:rPr>
                <w:rFonts w:asciiTheme="minorEastAsia" w:hAnsiTheme="minorEastAsia" w:hint="eastAsia"/>
                <w:sz w:val="24"/>
                <w:szCs w:val="24"/>
              </w:rPr>
              <w:t>特定複合用途防火対象物※</w:t>
            </w:r>
          </w:p>
        </w:tc>
      </w:tr>
      <w:tr w:rsidR="0032135E" w:rsidRPr="000905AA" w:rsidTr="0032135E">
        <w:trPr>
          <w:trHeight w:val="407"/>
        </w:trPr>
        <w:tc>
          <w:tcPr>
            <w:tcW w:w="959" w:type="dxa"/>
            <w:vMerge/>
          </w:tcPr>
          <w:p w:rsidR="00403287" w:rsidRPr="000905AA" w:rsidRDefault="00403287" w:rsidP="0032135E">
            <w:pPr>
              <w:rPr>
                <w:rFonts w:asciiTheme="minorEastAsia" w:hAnsiTheme="minorEastAsia"/>
                <w:sz w:val="24"/>
                <w:szCs w:val="24"/>
              </w:rPr>
            </w:pPr>
          </w:p>
        </w:tc>
        <w:tc>
          <w:tcPr>
            <w:tcW w:w="567" w:type="dxa"/>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ロ</w:t>
            </w:r>
          </w:p>
        </w:tc>
        <w:tc>
          <w:tcPr>
            <w:tcW w:w="286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飲食店</w:t>
            </w:r>
          </w:p>
        </w:tc>
        <w:tc>
          <w:tcPr>
            <w:tcW w:w="1418" w:type="dxa"/>
            <w:gridSpan w:val="2"/>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１６の２項</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地下街</w:t>
            </w:r>
          </w:p>
        </w:tc>
      </w:tr>
      <w:tr w:rsidR="0032135E" w:rsidRPr="000905AA" w:rsidTr="0032135E">
        <w:trPr>
          <w:trHeight w:val="601"/>
        </w:trPr>
        <w:tc>
          <w:tcPr>
            <w:tcW w:w="1526" w:type="dxa"/>
            <w:gridSpan w:val="2"/>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４項</w:t>
            </w:r>
          </w:p>
        </w:tc>
        <w:tc>
          <w:tcPr>
            <w:tcW w:w="286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百貨店・物品</w:t>
            </w:r>
            <w:r w:rsidR="008A09D5" w:rsidRPr="000905AA">
              <w:rPr>
                <w:rFonts w:asciiTheme="minorEastAsia" w:hAnsiTheme="minorEastAsia" w:hint="eastAsia"/>
                <w:sz w:val="24"/>
                <w:szCs w:val="24"/>
              </w:rPr>
              <w:t>販売</w:t>
            </w:r>
            <w:r w:rsidRPr="000905AA">
              <w:rPr>
                <w:rFonts w:asciiTheme="minorEastAsia" w:hAnsiTheme="minorEastAsia" w:hint="eastAsia"/>
                <w:sz w:val="24"/>
                <w:szCs w:val="24"/>
              </w:rPr>
              <w:t>店舗等</w:t>
            </w:r>
          </w:p>
        </w:tc>
        <w:tc>
          <w:tcPr>
            <w:tcW w:w="1418" w:type="dxa"/>
            <w:gridSpan w:val="2"/>
          </w:tcPr>
          <w:p w:rsidR="00403287" w:rsidRPr="000905AA" w:rsidRDefault="00403287" w:rsidP="0032135E">
            <w:pPr>
              <w:spacing w:line="360" w:lineRule="auto"/>
              <w:rPr>
                <w:rFonts w:asciiTheme="minorEastAsia" w:hAnsiTheme="minorEastAsia"/>
                <w:sz w:val="24"/>
                <w:szCs w:val="24"/>
              </w:rPr>
            </w:pPr>
            <w:r w:rsidRPr="000905AA">
              <w:rPr>
                <w:rFonts w:asciiTheme="minorEastAsia" w:hAnsiTheme="minorEastAsia" w:hint="eastAsia"/>
                <w:sz w:val="24"/>
                <w:szCs w:val="24"/>
              </w:rPr>
              <w:t>１６の３項</w:t>
            </w:r>
          </w:p>
        </w:tc>
        <w:tc>
          <w:tcPr>
            <w:tcW w:w="3118" w:type="dxa"/>
          </w:tcPr>
          <w:p w:rsidR="00403287" w:rsidRPr="000905AA" w:rsidRDefault="00A44428" w:rsidP="0032135E">
            <w:pPr>
              <w:spacing w:line="360" w:lineRule="auto"/>
              <w:rPr>
                <w:rFonts w:asciiTheme="minorEastAsia" w:hAnsiTheme="minorEastAsia"/>
                <w:sz w:val="24"/>
                <w:szCs w:val="24"/>
              </w:rPr>
            </w:pPr>
            <w:r w:rsidRPr="000905AA">
              <w:rPr>
                <w:rFonts w:asciiTheme="minorEastAsia" w:hAnsiTheme="minorEastAsia" w:hint="eastAsia"/>
                <w:sz w:val="24"/>
                <w:szCs w:val="24"/>
              </w:rPr>
              <w:t>準地下街</w:t>
            </w:r>
          </w:p>
        </w:tc>
      </w:tr>
    </w:tbl>
    <w:p w:rsidR="00537391" w:rsidRPr="000905AA" w:rsidRDefault="00260F15" w:rsidP="009A20E6">
      <w:pPr>
        <w:pStyle w:val="a9"/>
        <w:numPr>
          <w:ilvl w:val="0"/>
          <w:numId w:val="1"/>
        </w:numPr>
        <w:ind w:leftChars="0"/>
        <w:rPr>
          <w:rFonts w:asciiTheme="minorEastAsia" w:hAnsiTheme="minorEastAsia"/>
          <w:sz w:val="24"/>
          <w:szCs w:val="24"/>
        </w:rPr>
      </w:pPr>
      <w:r w:rsidRPr="000905AA">
        <w:rPr>
          <w:rFonts w:asciiTheme="minorEastAsia" w:hAnsiTheme="minorEastAsia" w:hint="eastAsia"/>
          <w:sz w:val="24"/>
          <w:szCs w:val="24"/>
        </w:rPr>
        <w:t>建物の一部に上記の１項から９項に掲げる用途があるもの。</w:t>
      </w:r>
    </w:p>
    <w:p w:rsidR="00C87DC6" w:rsidRDefault="00C87DC6" w:rsidP="00F205A1">
      <w:pPr>
        <w:rPr>
          <w:rFonts w:asciiTheme="minorEastAsia" w:hAnsiTheme="minorEastAsia"/>
          <w:sz w:val="24"/>
          <w:szCs w:val="24"/>
        </w:rPr>
      </w:pPr>
    </w:p>
    <w:p w:rsidR="007653DB" w:rsidRPr="00F205A1" w:rsidRDefault="007653DB" w:rsidP="00F205A1">
      <w:pPr>
        <w:rPr>
          <w:rFonts w:asciiTheme="minorEastAsia" w:hAnsiTheme="minorEastAsia"/>
          <w:sz w:val="24"/>
          <w:szCs w:val="24"/>
        </w:rPr>
      </w:pPr>
    </w:p>
    <w:p w:rsidR="0024335A" w:rsidRPr="000905AA" w:rsidRDefault="004E4EF5" w:rsidP="0024335A">
      <w:pPr>
        <w:ind w:leftChars="100" w:left="450" w:hangingChars="100" w:hanging="240"/>
        <w:rPr>
          <w:rFonts w:asciiTheme="minorEastAsia" w:hAnsiTheme="minorEastAsia"/>
          <w:sz w:val="24"/>
          <w:szCs w:val="24"/>
        </w:rPr>
      </w:pPr>
      <w:r w:rsidRPr="000905AA">
        <w:rPr>
          <w:rFonts w:asciiTheme="minorEastAsia" w:hAnsiTheme="minorEastAsia" w:hint="eastAsia"/>
          <w:sz w:val="24"/>
          <w:szCs w:val="24"/>
        </w:rPr>
        <w:lastRenderedPageBreak/>
        <w:t xml:space="preserve">　（２）　</w:t>
      </w:r>
      <w:r w:rsidR="0024335A" w:rsidRPr="000905AA">
        <w:rPr>
          <w:rFonts w:asciiTheme="minorEastAsia" w:hAnsiTheme="minorEastAsia" w:hint="eastAsia"/>
          <w:sz w:val="24"/>
          <w:szCs w:val="24"/>
        </w:rPr>
        <w:t>公表の対象となる重大な消防法令違反</w:t>
      </w:r>
    </w:p>
    <w:p w:rsidR="00B226E1" w:rsidRPr="000905AA" w:rsidRDefault="00537391" w:rsidP="0024335A">
      <w:pPr>
        <w:ind w:left="720" w:hangingChars="300" w:hanging="720"/>
        <w:rPr>
          <w:rFonts w:asciiTheme="minorEastAsia" w:hAnsiTheme="minorEastAsia"/>
          <w:sz w:val="24"/>
          <w:szCs w:val="24"/>
        </w:rPr>
      </w:pPr>
      <w:r w:rsidRPr="000905AA">
        <w:rPr>
          <w:rFonts w:asciiTheme="minorEastAsia" w:hAnsiTheme="minorEastAsia" w:hint="eastAsia"/>
          <w:sz w:val="24"/>
          <w:szCs w:val="24"/>
        </w:rPr>
        <w:t xml:space="preserve">　　　　消防法令で設置が義務付けられている下記の設備が設置されていないと認められたもの。</w:t>
      </w:r>
    </w:p>
    <w:p w:rsidR="00537391" w:rsidRPr="000905AA" w:rsidRDefault="00537391" w:rsidP="0024335A">
      <w:pPr>
        <w:ind w:left="720" w:hangingChars="300" w:hanging="720"/>
        <w:rPr>
          <w:rFonts w:asciiTheme="minorEastAsia" w:hAnsiTheme="minorEastAsia"/>
          <w:sz w:val="24"/>
          <w:szCs w:val="24"/>
        </w:rPr>
      </w:pPr>
      <w:r w:rsidRPr="000905AA">
        <w:rPr>
          <w:rFonts w:asciiTheme="minorEastAsia" w:hAnsiTheme="minorEastAsia" w:hint="eastAsia"/>
          <w:sz w:val="24"/>
          <w:szCs w:val="24"/>
        </w:rPr>
        <w:t xml:space="preserve">　　　　ア　屋内消火栓設備</w:t>
      </w:r>
    </w:p>
    <w:p w:rsidR="00537391" w:rsidRPr="000905AA" w:rsidRDefault="00537391" w:rsidP="0024335A">
      <w:pPr>
        <w:ind w:left="720" w:hangingChars="300" w:hanging="720"/>
        <w:rPr>
          <w:rFonts w:asciiTheme="minorEastAsia" w:hAnsiTheme="minorEastAsia"/>
          <w:sz w:val="24"/>
          <w:szCs w:val="24"/>
        </w:rPr>
      </w:pPr>
      <w:r w:rsidRPr="000905AA">
        <w:rPr>
          <w:rFonts w:asciiTheme="minorEastAsia" w:hAnsiTheme="minorEastAsia" w:hint="eastAsia"/>
          <w:sz w:val="24"/>
          <w:szCs w:val="24"/>
        </w:rPr>
        <w:t xml:space="preserve">　　　　イ　スプリンクラー設備</w:t>
      </w:r>
    </w:p>
    <w:p w:rsidR="00537391" w:rsidRPr="000905AA" w:rsidRDefault="00537391" w:rsidP="0024335A">
      <w:pPr>
        <w:ind w:left="720" w:hangingChars="300" w:hanging="720"/>
        <w:rPr>
          <w:rFonts w:asciiTheme="minorEastAsia" w:hAnsiTheme="minorEastAsia"/>
          <w:sz w:val="24"/>
          <w:szCs w:val="24"/>
        </w:rPr>
      </w:pPr>
      <w:r w:rsidRPr="000905AA">
        <w:rPr>
          <w:rFonts w:asciiTheme="minorEastAsia" w:hAnsiTheme="minorEastAsia" w:hint="eastAsia"/>
          <w:sz w:val="24"/>
          <w:szCs w:val="24"/>
        </w:rPr>
        <w:t xml:space="preserve">　　　　ウ　自動火災報知設備</w:t>
      </w:r>
    </w:p>
    <w:p w:rsidR="00537391" w:rsidRPr="000905AA" w:rsidRDefault="00537391" w:rsidP="0024335A">
      <w:pPr>
        <w:ind w:left="720" w:hangingChars="300" w:hanging="720"/>
        <w:rPr>
          <w:rFonts w:asciiTheme="minorEastAsia" w:hAnsiTheme="minorEastAsia"/>
          <w:sz w:val="24"/>
          <w:szCs w:val="24"/>
        </w:rPr>
      </w:pPr>
    </w:p>
    <w:p w:rsidR="00CA3038" w:rsidRPr="000905AA" w:rsidRDefault="005E4242">
      <w:pPr>
        <w:rPr>
          <w:rFonts w:asciiTheme="minorEastAsia" w:hAnsiTheme="minorEastAsia"/>
          <w:sz w:val="24"/>
          <w:szCs w:val="24"/>
        </w:rPr>
      </w:pPr>
      <w:r w:rsidRPr="000905AA">
        <w:rPr>
          <w:rFonts w:asciiTheme="minorEastAsia" w:hAnsiTheme="minorEastAsia" w:hint="eastAsia"/>
          <w:sz w:val="24"/>
          <w:szCs w:val="24"/>
        </w:rPr>
        <w:t xml:space="preserve">　　（３）　</w:t>
      </w:r>
      <w:r w:rsidR="00EE5520" w:rsidRPr="000905AA">
        <w:rPr>
          <w:rFonts w:asciiTheme="minorEastAsia" w:hAnsiTheme="minorEastAsia" w:hint="eastAsia"/>
          <w:sz w:val="24"/>
          <w:szCs w:val="24"/>
        </w:rPr>
        <w:t>公表する方法</w:t>
      </w:r>
    </w:p>
    <w:p w:rsidR="00B226E1" w:rsidRPr="000905AA" w:rsidRDefault="00EE5520" w:rsidP="00EE5520">
      <w:pPr>
        <w:rPr>
          <w:rFonts w:asciiTheme="minorEastAsia" w:hAnsiTheme="minorEastAsia"/>
          <w:sz w:val="24"/>
          <w:szCs w:val="24"/>
        </w:rPr>
      </w:pPr>
      <w:r w:rsidRPr="000905AA">
        <w:rPr>
          <w:rFonts w:asciiTheme="minorEastAsia" w:hAnsiTheme="minorEastAsia" w:hint="eastAsia"/>
          <w:sz w:val="24"/>
          <w:szCs w:val="24"/>
        </w:rPr>
        <w:t xml:space="preserve">　　　　越谷市ホームページへの掲載及び消防本部予防課での閲覧</w:t>
      </w:r>
    </w:p>
    <w:p w:rsidR="00537391" w:rsidRPr="000905AA" w:rsidRDefault="00537391" w:rsidP="00EE5520">
      <w:pPr>
        <w:rPr>
          <w:rFonts w:asciiTheme="minorEastAsia" w:hAnsiTheme="minorEastAsia"/>
          <w:sz w:val="24"/>
          <w:szCs w:val="24"/>
        </w:rPr>
      </w:pPr>
    </w:p>
    <w:p w:rsidR="00741300" w:rsidRPr="000905AA" w:rsidRDefault="00741300">
      <w:pPr>
        <w:rPr>
          <w:rFonts w:asciiTheme="minorEastAsia" w:hAnsiTheme="minorEastAsia"/>
          <w:sz w:val="24"/>
          <w:szCs w:val="24"/>
        </w:rPr>
      </w:pPr>
      <w:r w:rsidRPr="000905AA">
        <w:rPr>
          <w:rFonts w:asciiTheme="minorEastAsia" w:hAnsiTheme="minorEastAsia" w:hint="eastAsia"/>
          <w:sz w:val="24"/>
          <w:szCs w:val="24"/>
        </w:rPr>
        <w:t xml:space="preserve">　　（</w:t>
      </w:r>
      <w:r w:rsidR="00EE5520" w:rsidRPr="000905AA">
        <w:rPr>
          <w:rFonts w:asciiTheme="minorEastAsia" w:hAnsiTheme="minorEastAsia" w:hint="eastAsia"/>
          <w:sz w:val="24"/>
          <w:szCs w:val="24"/>
        </w:rPr>
        <w:t>４</w:t>
      </w:r>
      <w:r w:rsidR="003F2ABF" w:rsidRPr="000905AA">
        <w:rPr>
          <w:rFonts w:asciiTheme="minorEastAsia" w:hAnsiTheme="minorEastAsia" w:hint="eastAsia"/>
          <w:sz w:val="24"/>
          <w:szCs w:val="24"/>
        </w:rPr>
        <w:t xml:space="preserve">）　</w:t>
      </w:r>
      <w:r w:rsidR="00EE5520" w:rsidRPr="000905AA">
        <w:rPr>
          <w:rFonts w:asciiTheme="minorEastAsia" w:hAnsiTheme="minorEastAsia" w:hint="eastAsia"/>
          <w:sz w:val="24"/>
          <w:szCs w:val="24"/>
        </w:rPr>
        <w:t>公表する事項</w:t>
      </w:r>
    </w:p>
    <w:p w:rsidR="00EE5520" w:rsidRPr="000905AA" w:rsidRDefault="003F2ABF" w:rsidP="00EE5520">
      <w:pPr>
        <w:rPr>
          <w:rFonts w:asciiTheme="minorEastAsia" w:hAnsiTheme="minorEastAsia"/>
          <w:sz w:val="24"/>
          <w:szCs w:val="24"/>
        </w:rPr>
      </w:pPr>
      <w:r w:rsidRPr="000905AA">
        <w:rPr>
          <w:rFonts w:asciiTheme="minorEastAsia" w:hAnsiTheme="minorEastAsia" w:hint="eastAsia"/>
          <w:sz w:val="24"/>
          <w:szCs w:val="24"/>
        </w:rPr>
        <w:t xml:space="preserve">　　　　</w:t>
      </w:r>
      <w:r w:rsidR="00EE5520" w:rsidRPr="000905AA">
        <w:rPr>
          <w:rFonts w:asciiTheme="minorEastAsia" w:hAnsiTheme="minorEastAsia" w:hint="eastAsia"/>
          <w:sz w:val="24"/>
          <w:szCs w:val="24"/>
        </w:rPr>
        <w:t>ア　法令違反が認められた建物の名称及び所在地</w:t>
      </w:r>
    </w:p>
    <w:p w:rsidR="00EE5520" w:rsidRPr="000905AA" w:rsidRDefault="00EE5520" w:rsidP="00EE5520">
      <w:pPr>
        <w:rPr>
          <w:rFonts w:asciiTheme="minorEastAsia" w:hAnsiTheme="minorEastAsia"/>
          <w:sz w:val="24"/>
          <w:szCs w:val="24"/>
        </w:rPr>
      </w:pPr>
      <w:r w:rsidRPr="000905AA">
        <w:rPr>
          <w:rFonts w:asciiTheme="minorEastAsia" w:hAnsiTheme="minorEastAsia" w:hint="eastAsia"/>
          <w:sz w:val="24"/>
          <w:szCs w:val="24"/>
        </w:rPr>
        <w:t xml:space="preserve">　　　　イ　法令違反の内容</w:t>
      </w:r>
    </w:p>
    <w:p w:rsidR="00B226E1" w:rsidRPr="000905AA" w:rsidRDefault="00EE5520">
      <w:pPr>
        <w:rPr>
          <w:rFonts w:asciiTheme="minorEastAsia" w:hAnsiTheme="minorEastAsia"/>
          <w:sz w:val="24"/>
          <w:szCs w:val="24"/>
        </w:rPr>
      </w:pPr>
      <w:r w:rsidRPr="000905AA">
        <w:rPr>
          <w:rFonts w:asciiTheme="minorEastAsia" w:hAnsiTheme="minorEastAsia" w:hint="eastAsia"/>
          <w:sz w:val="24"/>
          <w:szCs w:val="24"/>
        </w:rPr>
        <w:t xml:space="preserve">　　　　ウ　その他消防長が必要と認める事項</w:t>
      </w:r>
    </w:p>
    <w:p w:rsidR="009A20E6" w:rsidRPr="000905AA" w:rsidRDefault="009A20E6">
      <w:pPr>
        <w:rPr>
          <w:rFonts w:asciiTheme="minorEastAsia" w:hAnsiTheme="minorEastAsia"/>
          <w:sz w:val="24"/>
          <w:szCs w:val="24"/>
        </w:rPr>
      </w:pPr>
    </w:p>
    <w:p w:rsidR="00537391" w:rsidRPr="000905AA" w:rsidRDefault="00537391">
      <w:pPr>
        <w:rPr>
          <w:rFonts w:asciiTheme="minorEastAsia" w:hAnsiTheme="minorEastAsia"/>
          <w:sz w:val="24"/>
          <w:szCs w:val="24"/>
        </w:rPr>
      </w:pPr>
      <w:r w:rsidRPr="000905AA">
        <w:rPr>
          <w:rFonts w:asciiTheme="minorEastAsia" w:hAnsiTheme="minorEastAsia" w:hint="eastAsia"/>
          <w:sz w:val="24"/>
          <w:szCs w:val="24"/>
        </w:rPr>
        <w:t xml:space="preserve">　　（５）　公表の時期</w:t>
      </w:r>
    </w:p>
    <w:p w:rsidR="004000AB" w:rsidRDefault="00537391" w:rsidP="00537391">
      <w:pPr>
        <w:ind w:left="720" w:hangingChars="300" w:hanging="720"/>
        <w:rPr>
          <w:rFonts w:asciiTheme="minorEastAsia" w:hAnsiTheme="minorEastAsia" w:hint="eastAsia"/>
          <w:sz w:val="24"/>
          <w:szCs w:val="24"/>
        </w:rPr>
      </w:pPr>
      <w:r w:rsidRPr="000905AA">
        <w:rPr>
          <w:rFonts w:asciiTheme="minorEastAsia" w:hAnsiTheme="minorEastAsia" w:hint="eastAsia"/>
          <w:sz w:val="24"/>
          <w:szCs w:val="24"/>
        </w:rPr>
        <w:t xml:space="preserve">　　　　立入検査で違反が認められ、その結果を建物関係者に通知した日から</w:t>
      </w:r>
    </w:p>
    <w:p w:rsidR="00537391" w:rsidRPr="000905AA" w:rsidRDefault="00537391" w:rsidP="004000AB">
      <w:pPr>
        <w:ind w:leftChars="300" w:left="630"/>
        <w:rPr>
          <w:rFonts w:asciiTheme="minorEastAsia" w:hAnsiTheme="minorEastAsia"/>
          <w:sz w:val="24"/>
          <w:szCs w:val="24"/>
        </w:rPr>
      </w:pPr>
      <w:bookmarkStart w:id="0" w:name="_GoBack"/>
      <w:bookmarkEnd w:id="0"/>
      <w:r w:rsidRPr="000905AA">
        <w:rPr>
          <w:rFonts w:asciiTheme="minorEastAsia" w:hAnsiTheme="minorEastAsia" w:hint="eastAsia"/>
          <w:sz w:val="24"/>
          <w:szCs w:val="24"/>
        </w:rPr>
        <w:t>１４日を経過しても、なお違反が継続して認められる場合に公表します</w:t>
      </w:r>
      <w:r w:rsidR="0025607F" w:rsidRPr="000905AA">
        <w:rPr>
          <w:rFonts w:asciiTheme="minorEastAsia" w:hAnsiTheme="minorEastAsia" w:hint="eastAsia"/>
          <w:sz w:val="24"/>
          <w:szCs w:val="24"/>
        </w:rPr>
        <w:t>。</w:t>
      </w:r>
    </w:p>
    <w:p w:rsidR="00537391" w:rsidRPr="000905AA" w:rsidRDefault="00537391">
      <w:pPr>
        <w:rPr>
          <w:rFonts w:asciiTheme="minorEastAsia" w:hAnsiTheme="minorEastAsia"/>
          <w:sz w:val="24"/>
          <w:szCs w:val="24"/>
        </w:rPr>
      </w:pPr>
    </w:p>
    <w:p w:rsidR="00515742" w:rsidRPr="000905AA" w:rsidRDefault="00515742" w:rsidP="00515742">
      <w:pPr>
        <w:ind w:firstLineChars="100" w:firstLine="240"/>
        <w:rPr>
          <w:rFonts w:asciiTheme="minorEastAsia" w:hAnsiTheme="minorEastAsia"/>
          <w:sz w:val="24"/>
          <w:szCs w:val="24"/>
        </w:rPr>
      </w:pPr>
      <w:r w:rsidRPr="000905AA">
        <w:rPr>
          <w:rFonts w:asciiTheme="minorEastAsia" w:hAnsiTheme="minorEastAsia" w:hint="eastAsia"/>
          <w:sz w:val="24"/>
          <w:szCs w:val="24"/>
        </w:rPr>
        <w:t>３　施行期日</w:t>
      </w:r>
    </w:p>
    <w:p w:rsidR="00515742" w:rsidRPr="000905AA" w:rsidRDefault="00C87DC6" w:rsidP="0051574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5742" w:rsidRPr="000905AA">
        <w:rPr>
          <w:rFonts w:asciiTheme="minorEastAsia" w:hAnsiTheme="minorEastAsia" w:hint="eastAsia"/>
          <w:sz w:val="24"/>
          <w:szCs w:val="24"/>
        </w:rPr>
        <w:t>平成２９年４月１日からの施行を予定しています。</w:t>
      </w:r>
    </w:p>
    <w:p w:rsidR="003F2ABF" w:rsidRPr="000905AA" w:rsidRDefault="003F2ABF" w:rsidP="00BA7168">
      <w:pPr>
        <w:rPr>
          <w:rFonts w:asciiTheme="minorEastAsia" w:hAnsiTheme="minorEastAsia"/>
          <w:sz w:val="24"/>
          <w:szCs w:val="24"/>
        </w:rPr>
      </w:pPr>
    </w:p>
    <w:p w:rsidR="00A82022" w:rsidRPr="000905AA" w:rsidRDefault="00A82022" w:rsidP="00BA7168">
      <w:pPr>
        <w:rPr>
          <w:rFonts w:asciiTheme="minorEastAsia" w:hAnsiTheme="minorEastAsia"/>
          <w:sz w:val="24"/>
          <w:szCs w:val="24"/>
        </w:rPr>
      </w:pPr>
    </w:p>
    <w:sectPr w:rsidR="00A82022" w:rsidRPr="000905AA" w:rsidSect="007653DB">
      <w:pgSz w:w="11906" w:h="16838"/>
      <w:pgMar w:top="1418" w:right="1644" w:bottom="136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2096"/>
    <w:multiLevelType w:val="hybridMultilevel"/>
    <w:tmpl w:val="05ECAB86"/>
    <w:lvl w:ilvl="0" w:tplc="857ECB2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5D"/>
    <w:rsid w:val="00022944"/>
    <w:rsid w:val="00050051"/>
    <w:rsid w:val="00075225"/>
    <w:rsid w:val="00083A26"/>
    <w:rsid w:val="0009040A"/>
    <w:rsid w:val="000905AA"/>
    <w:rsid w:val="000914F8"/>
    <w:rsid w:val="00097F68"/>
    <w:rsid w:val="000A3193"/>
    <w:rsid w:val="000A7B2F"/>
    <w:rsid w:val="000C11BC"/>
    <w:rsid w:val="000C28C2"/>
    <w:rsid w:val="000C62D9"/>
    <w:rsid w:val="000D0251"/>
    <w:rsid w:val="000D5B5E"/>
    <w:rsid w:val="000D7738"/>
    <w:rsid w:val="000E3687"/>
    <w:rsid w:val="0010492A"/>
    <w:rsid w:val="00105957"/>
    <w:rsid w:val="00114523"/>
    <w:rsid w:val="00141341"/>
    <w:rsid w:val="001432D4"/>
    <w:rsid w:val="0015385E"/>
    <w:rsid w:val="00164069"/>
    <w:rsid w:val="00180D5A"/>
    <w:rsid w:val="0018210B"/>
    <w:rsid w:val="001931D8"/>
    <w:rsid w:val="00195189"/>
    <w:rsid w:val="001A1B08"/>
    <w:rsid w:val="001A1CAA"/>
    <w:rsid w:val="001A627C"/>
    <w:rsid w:val="001B0498"/>
    <w:rsid w:val="001C5191"/>
    <w:rsid w:val="001D4746"/>
    <w:rsid w:val="001D6BDB"/>
    <w:rsid w:val="001F1783"/>
    <w:rsid w:val="001F3730"/>
    <w:rsid w:val="001F5863"/>
    <w:rsid w:val="00203E3A"/>
    <w:rsid w:val="00212DAD"/>
    <w:rsid w:val="002269CB"/>
    <w:rsid w:val="002379B2"/>
    <w:rsid w:val="0024335A"/>
    <w:rsid w:val="0025607F"/>
    <w:rsid w:val="00260F15"/>
    <w:rsid w:val="002635DF"/>
    <w:rsid w:val="0026423A"/>
    <w:rsid w:val="0027048C"/>
    <w:rsid w:val="00271112"/>
    <w:rsid w:val="0027780C"/>
    <w:rsid w:val="00277F43"/>
    <w:rsid w:val="002C2A5D"/>
    <w:rsid w:val="002C3484"/>
    <w:rsid w:val="002C52AF"/>
    <w:rsid w:val="002D3D96"/>
    <w:rsid w:val="002D4817"/>
    <w:rsid w:val="002F596D"/>
    <w:rsid w:val="002F71B1"/>
    <w:rsid w:val="00306D4E"/>
    <w:rsid w:val="0032135E"/>
    <w:rsid w:val="00326C89"/>
    <w:rsid w:val="00330AF5"/>
    <w:rsid w:val="00344F9C"/>
    <w:rsid w:val="00372534"/>
    <w:rsid w:val="00385020"/>
    <w:rsid w:val="00396BC6"/>
    <w:rsid w:val="003A55A7"/>
    <w:rsid w:val="003B31E9"/>
    <w:rsid w:val="003C19A6"/>
    <w:rsid w:val="003D2F88"/>
    <w:rsid w:val="003E2207"/>
    <w:rsid w:val="003F2ABF"/>
    <w:rsid w:val="003F70E0"/>
    <w:rsid w:val="003F7CA1"/>
    <w:rsid w:val="004000AB"/>
    <w:rsid w:val="00400AAA"/>
    <w:rsid w:val="0040324C"/>
    <w:rsid w:val="00403287"/>
    <w:rsid w:val="00403E12"/>
    <w:rsid w:val="00412857"/>
    <w:rsid w:val="00416361"/>
    <w:rsid w:val="004470DF"/>
    <w:rsid w:val="0045494F"/>
    <w:rsid w:val="0046022A"/>
    <w:rsid w:val="00460E74"/>
    <w:rsid w:val="004727F7"/>
    <w:rsid w:val="004800E0"/>
    <w:rsid w:val="00490BEA"/>
    <w:rsid w:val="0049378E"/>
    <w:rsid w:val="004939E2"/>
    <w:rsid w:val="004A31E9"/>
    <w:rsid w:val="004A6408"/>
    <w:rsid w:val="004B6A92"/>
    <w:rsid w:val="004B6B24"/>
    <w:rsid w:val="004C62B7"/>
    <w:rsid w:val="004D1D63"/>
    <w:rsid w:val="004D37B8"/>
    <w:rsid w:val="004D7DCC"/>
    <w:rsid w:val="004E4EF5"/>
    <w:rsid w:val="004F20E8"/>
    <w:rsid w:val="00515742"/>
    <w:rsid w:val="00522F67"/>
    <w:rsid w:val="0053190C"/>
    <w:rsid w:val="00534F0F"/>
    <w:rsid w:val="00535320"/>
    <w:rsid w:val="00537391"/>
    <w:rsid w:val="00541227"/>
    <w:rsid w:val="00546B24"/>
    <w:rsid w:val="005515A1"/>
    <w:rsid w:val="0055362B"/>
    <w:rsid w:val="00560B09"/>
    <w:rsid w:val="00562263"/>
    <w:rsid w:val="005655C5"/>
    <w:rsid w:val="005859EE"/>
    <w:rsid w:val="005905D8"/>
    <w:rsid w:val="005A1D19"/>
    <w:rsid w:val="005B79E9"/>
    <w:rsid w:val="005D1F4B"/>
    <w:rsid w:val="005D6A85"/>
    <w:rsid w:val="005D6F43"/>
    <w:rsid w:val="005E0145"/>
    <w:rsid w:val="005E4242"/>
    <w:rsid w:val="005E66BC"/>
    <w:rsid w:val="00615C49"/>
    <w:rsid w:val="00620F1C"/>
    <w:rsid w:val="00632FB9"/>
    <w:rsid w:val="006419EA"/>
    <w:rsid w:val="00661B47"/>
    <w:rsid w:val="00683D48"/>
    <w:rsid w:val="006A2ED3"/>
    <w:rsid w:val="006B3B48"/>
    <w:rsid w:val="006B5E28"/>
    <w:rsid w:val="00705E2A"/>
    <w:rsid w:val="00713248"/>
    <w:rsid w:val="00741300"/>
    <w:rsid w:val="00762E61"/>
    <w:rsid w:val="007653DB"/>
    <w:rsid w:val="00774077"/>
    <w:rsid w:val="00776561"/>
    <w:rsid w:val="0077663D"/>
    <w:rsid w:val="00784C11"/>
    <w:rsid w:val="00792CA6"/>
    <w:rsid w:val="007A2998"/>
    <w:rsid w:val="007A4B73"/>
    <w:rsid w:val="007C3FF9"/>
    <w:rsid w:val="007D57E9"/>
    <w:rsid w:val="007E5C21"/>
    <w:rsid w:val="00803164"/>
    <w:rsid w:val="00805D25"/>
    <w:rsid w:val="00810573"/>
    <w:rsid w:val="008167A4"/>
    <w:rsid w:val="008252C5"/>
    <w:rsid w:val="008319AC"/>
    <w:rsid w:val="00834F5C"/>
    <w:rsid w:val="00842429"/>
    <w:rsid w:val="00847C03"/>
    <w:rsid w:val="00851D05"/>
    <w:rsid w:val="00856397"/>
    <w:rsid w:val="0085660B"/>
    <w:rsid w:val="008667B7"/>
    <w:rsid w:val="00874A10"/>
    <w:rsid w:val="00876E30"/>
    <w:rsid w:val="00883967"/>
    <w:rsid w:val="008870BA"/>
    <w:rsid w:val="0089103D"/>
    <w:rsid w:val="008922E4"/>
    <w:rsid w:val="00894C9B"/>
    <w:rsid w:val="008A09D5"/>
    <w:rsid w:val="008A46EA"/>
    <w:rsid w:val="008B2512"/>
    <w:rsid w:val="008E67B5"/>
    <w:rsid w:val="008F726E"/>
    <w:rsid w:val="00902220"/>
    <w:rsid w:val="009160C4"/>
    <w:rsid w:val="00916BC2"/>
    <w:rsid w:val="00936496"/>
    <w:rsid w:val="0093708D"/>
    <w:rsid w:val="009441A6"/>
    <w:rsid w:val="00951555"/>
    <w:rsid w:val="009522AB"/>
    <w:rsid w:val="00965AD8"/>
    <w:rsid w:val="00970FBA"/>
    <w:rsid w:val="009777DB"/>
    <w:rsid w:val="009944AF"/>
    <w:rsid w:val="009A14A6"/>
    <w:rsid w:val="009A20E6"/>
    <w:rsid w:val="009A2267"/>
    <w:rsid w:val="009C3E07"/>
    <w:rsid w:val="009C68F0"/>
    <w:rsid w:val="009E6F9A"/>
    <w:rsid w:val="00A20766"/>
    <w:rsid w:val="00A23070"/>
    <w:rsid w:val="00A2751A"/>
    <w:rsid w:val="00A33B29"/>
    <w:rsid w:val="00A348F4"/>
    <w:rsid w:val="00A44428"/>
    <w:rsid w:val="00A806D4"/>
    <w:rsid w:val="00A82022"/>
    <w:rsid w:val="00A91DB2"/>
    <w:rsid w:val="00A9781B"/>
    <w:rsid w:val="00AB2F20"/>
    <w:rsid w:val="00AC141C"/>
    <w:rsid w:val="00AD5873"/>
    <w:rsid w:val="00AD761E"/>
    <w:rsid w:val="00B07B54"/>
    <w:rsid w:val="00B226E1"/>
    <w:rsid w:val="00B35863"/>
    <w:rsid w:val="00B36E33"/>
    <w:rsid w:val="00B503AC"/>
    <w:rsid w:val="00B54A91"/>
    <w:rsid w:val="00B56A90"/>
    <w:rsid w:val="00B64F40"/>
    <w:rsid w:val="00B7725D"/>
    <w:rsid w:val="00B8114B"/>
    <w:rsid w:val="00B931DD"/>
    <w:rsid w:val="00BA579B"/>
    <w:rsid w:val="00BA7168"/>
    <w:rsid w:val="00BD2078"/>
    <w:rsid w:val="00BD780F"/>
    <w:rsid w:val="00BE1361"/>
    <w:rsid w:val="00C030B1"/>
    <w:rsid w:val="00C05F5E"/>
    <w:rsid w:val="00C3182F"/>
    <w:rsid w:val="00C327C0"/>
    <w:rsid w:val="00C41261"/>
    <w:rsid w:val="00C72FAC"/>
    <w:rsid w:val="00C87CF9"/>
    <w:rsid w:val="00C87DC6"/>
    <w:rsid w:val="00CA03FD"/>
    <w:rsid w:val="00CA3038"/>
    <w:rsid w:val="00CA6115"/>
    <w:rsid w:val="00CB19F9"/>
    <w:rsid w:val="00CB23D3"/>
    <w:rsid w:val="00CB45C2"/>
    <w:rsid w:val="00CD6988"/>
    <w:rsid w:val="00CE147B"/>
    <w:rsid w:val="00D0775C"/>
    <w:rsid w:val="00D317F2"/>
    <w:rsid w:val="00D3406E"/>
    <w:rsid w:val="00D53509"/>
    <w:rsid w:val="00D755E8"/>
    <w:rsid w:val="00D86036"/>
    <w:rsid w:val="00D86B44"/>
    <w:rsid w:val="00DB65DB"/>
    <w:rsid w:val="00DD06AC"/>
    <w:rsid w:val="00DD3B31"/>
    <w:rsid w:val="00DE4281"/>
    <w:rsid w:val="00DE4F00"/>
    <w:rsid w:val="00DF1132"/>
    <w:rsid w:val="00DF1259"/>
    <w:rsid w:val="00E0433F"/>
    <w:rsid w:val="00E1329A"/>
    <w:rsid w:val="00E2551B"/>
    <w:rsid w:val="00E36FA5"/>
    <w:rsid w:val="00E67855"/>
    <w:rsid w:val="00E72C98"/>
    <w:rsid w:val="00EA38EC"/>
    <w:rsid w:val="00EB110F"/>
    <w:rsid w:val="00EB2A5D"/>
    <w:rsid w:val="00EC0548"/>
    <w:rsid w:val="00EC1466"/>
    <w:rsid w:val="00EC425D"/>
    <w:rsid w:val="00EC6320"/>
    <w:rsid w:val="00ED535C"/>
    <w:rsid w:val="00EE5520"/>
    <w:rsid w:val="00EF5F3D"/>
    <w:rsid w:val="00EF630F"/>
    <w:rsid w:val="00F205A1"/>
    <w:rsid w:val="00F24A85"/>
    <w:rsid w:val="00F253DC"/>
    <w:rsid w:val="00F27492"/>
    <w:rsid w:val="00F32681"/>
    <w:rsid w:val="00F40734"/>
    <w:rsid w:val="00F41FB7"/>
    <w:rsid w:val="00F45A1C"/>
    <w:rsid w:val="00F77436"/>
    <w:rsid w:val="00FA5860"/>
    <w:rsid w:val="00FC245D"/>
    <w:rsid w:val="00FC5569"/>
    <w:rsid w:val="00FC56CB"/>
    <w:rsid w:val="00FF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2A5D"/>
  </w:style>
  <w:style w:type="character" w:customStyle="1" w:styleId="a4">
    <w:name w:val="日付 (文字)"/>
    <w:basedOn w:val="a0"/>
    <w:link w:val="a3"/>
    <w:uiPriority w:val="99"/>
    <w:semiHidden/>
    <w:rsid w:val="002C2A5D"/>
  </w:style>
  <w:style w:type="character" w:styleId="a5">
    <w:name w:val="Hyperlink"/>
    <w:basedOn w:val="a0"/>
    <w:uiPriority w:val="99"/>
    <w:unhideWhenUsed/>
    <w:rsid w:val="001D4746"/>
    <w:rPr>
      <w:color w:val="0000FF" w:themeColor="hyperlink"/>
      <w:u w:val="single"/>
    </w:rPr>
  </w:style>
  <w:style w:type="table" w:styleId="a6">
    <w:name w:val="Table Grid"/>
    <w:basedOn w:val="a1"/>
    <w:uiPriority w:val="59"/>
    <w:rsid w:val="004E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57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79B"/>
    <w:rPr>
      <w:rFonts w:asciiTheme="majorHAnsi" w:eastAsiaTheme="majorEastAsia" w:hAnsiTheme="majorHAnsi" w:cstheme="majorBidi"/>
      <w:sz w:val="18"/>
      <w:szCs w:val="18"/>
    </w:rPr>
  </w:style>
  <w:style w:type="paragraph" w:styleId="a9">
    <w:name w:val="List Paragraph"/>
    <w:basedOn w:val="a"/>
    <w:uiPriority w:val="34"/>
    <w:qFormat/>
    <w:rsid w:val="00260F1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2A5D"/>
  </w:style>
  <w:style w:type="character" w:customStyle="1" w:styleId="a4">
    <w:name w:val="日付 (文字)"/>
    <w:basedOn w:val="a0"/>
    <w:link w:val="a3"/>
    <w:uiPriority w:val="99"/>
    <w:semiHidden/>
    <w:rsid w:val="002C2A5D"/>
  </w:style>
  <w:style w:type="character" w:styleId="a5">
    <w:name w:val="Hyperlink"/>
    <w:basedOn w:val="a0"/>
    <w:uiPriority w:val="99"/>
    <w:unhideWhenUsed/>
    <w:rsid w:val="001D4746"/>
    <w:rPr>
      <w:color w:val="0000FF" w:themeColor="hyperlink"/>
      <w:u w:val="single"/>
    </w:rPr>
  </w:style>
  <w:style w:type="table" w:styleId="a6">
    <w:name w:val="Table Grid"/>
    <w:basedOn w:val="a1"/>
    <w:uiPriority w:val="59"/>
    <w:rsid w:val="004E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57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79B"/>
    <w:rPr>
      <w:rFonts w:asciiTheme="majorHAnsi" w:eastAsiaTheme="majorEastAsia" w:hAnsiTheme="majorHAnsi" w:cstheme="majorBidi"/>
      <w:sz w:val="18"/>
      <w:szCs w:val="18"/>
    </w:rPr>
  </w:style>
  <w:style w:type="paragraph" w:styleId="a9">
    <w:name w:val="List Paragraph"/>
    <w:basedOn w:val="a"/>
    <w:uiPriority w:val="34"/>
    <w:qFormat/>
    <w:rsid w:val="00260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90100">
      <w:bodyDiv w:val="1"/>
      <w:marLeft w:val="0"/>
      <w:marRight w:val="0"/>
      <w:marTop w:val="0"/>
      <w:marBottom w:val="0"/>
      <w:divBdr>
        <w:top w:val="none" w:sz="0" w:space="0" w:color="auto"/>
        <w:left w:val="none" w:sz="0" w:space="0" w:color="auto"/>
        <w:bottom w:val="none" w:sz="0" w:space="0" w:color="auto"/>
        <w:right w:val="none" w:sz="0" w:space="0" w:color="auto"/>
      </w:divBdr>
      <w:divsChild>
        <w:div w:id="1998536547">
          <w:marLeft w:val="0"/>
          <w:marRight w:val="0"/>
          <w:marTop w:val="0"/>
          <w:marBottom w:val="0"/>
          <w:divBdr>
            <w:top w:val="none" w:sz="0" w:space="0" w:color="auto"/>
            <w:left w:val="none" w:sz="0" w:space="0" w:color="auto"/>
            <w:bottom w:val="none" w:sz="0" w:space="0" w:color="auto"/>
            <w:right w:val="none" w:sz="0" w:space="0" w:color="auto"/>
          </w:divBdr>
          <w:divsChild>
            <w:div w:id="12674947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3F03-795B-4941-A805-FE9664F2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2016-04-14T01:00:00Z</cp:lastPrinted>
  <dcterms:created xsi:type="dcterms:W3CDTF">2016-04-07T06:32:00Z</dcterms:created>
  <dcterms:modified xsi:type="dcterms:W3CDTF">2016-04-14T01:48:00Z</dcterms:modified>
</cp:coreProperties>
</file>